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725b" w14:paraId="265725b" w:rsidRDefault="00A358CF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 w:rsidRPr="00A358CF">
        <w:t>1 St-</w:t>
      </w:r>
      <w:r w:rsidR="0046390B">
        <w:t>30/2014</w:t>
      </w:r>
      <w:r w:rsidR="00017BEF">
        <w:t>-</w:t>
      </w:r>
      <w:r w:rsidR="0062652D">
        <w:t>241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>
      <w:pPr>
        <w:jc w:val="center"/>
      </w:pPr>
    </w:p>
    <w:p w:rsidRDefault="00CC5C80" w:rsidP="004A6464" w:rsidR="00CC5C8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46390B" w:rsidRPr="004259DB">
        <w:t>NIN ELEKTROCOMMERCE d.o.o. u stečaju, Zona male privrede područja Grabi, Poličnik, OIB: 79652872175</w:t>
      </w:r>
      <w:r w:rsidR="007C221B">
        <w:t xml:space="preserve">, zastupanom po stečajnom upravitelju </w:t>
      </w:r>
      <w:r w:rsidR="0046390B">
        <w:t>Anti Vukašini</w:t>
      </w:r>
      <w:r w:rsidRPr="00A358CF">
        <w:t xml:space="preserve">, dana </w:t>
      </w:r>
      <w:r w:rsidR="00CC5C80">
        <w:t>17.</w:t>
      </w:r>
      <w:r w:rsidR="00E42584">
        <w:t xml:space="preserve"> </w:t>
      </w:r>
      <w:r w:rsidR="00CC5C80">
        <w:t>studenog</w:t>
      </w:r>
      <w:r w:rsidR="00823D9A">
        <w:t xml:space="preserve"> </w:t>
      </w:r>
      <w:r w:rsidR="00254AA5">
        <w:t>2017</w:t>
      </w:r>
      <w:r w:rsidR="00B6461A">
        <w:t>.</w:t>
      </w:r>
    </w:p>
    <w:p w:rsidRDefault="00974C10" w:rsidP="00974C10" w:rsidR="00974C10">
      <w:pPr>
        <w:jc w:val="both"/>
      </w:pPr>
    </w:p>
    <w:p w:rsidRDefault="00CC5C80" w:rsidP="00974C10" w:rsidR="00CC5C8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CC5C80" w:rsidP="00974C10" w:rsidR="00CC5C80" w:rsidRPr="00A358CF">
      <w:pPr>
        <w:tabs>
          <w:tab w:pos="960" w:val="left"/>
        </w:tabs>
        <w:ind w:left="360"/>
        <w:jc w:val="both"/>
      </w:pPr>
    </w:p>
    <w:p w:rsidRDefault="00033633" w:rsidP="0020434B" w:rsidR="00033633">
      <w:pPr>
        <w:suppressAutoHyphens/>
        <w:ind w:firstLine="708"/>
        <w:jc w:val="both"/>
        <w:rPr>
          <w:sz w:val="22"/>
          <w:szCs w:val="22"/>
        </w:rPr>
      </w:pPr>
      <w:r>
        <w:t xml:space="preserve">I. </w:t>
      </w:r>
      <w:r w:rsidR="00974C10" w:rsidRPr="00A358CF">
        <w:t xml:space="preserve">Od diobne mase ostvarene </w:t>
      </w:r>
      <w:r w:rsidR="0062652D">
        <w:rPr>
          <w:sz w:val="22"/>
          <w:szCs w:val="22"/>
        </w:rPr>
        <w:t>prodajom po</w:t>
      </w:r>
      <w:r w:rsidR="00E42584">
        <w:rPr>
          <w:sz w:val="22"/>
          <w:szCs w:val="22"/>
        </w:rPr>
        <w:t>kretnine</w:t>
      </w:r>
      <w:r w:rsidR="009A4271" w:rsidRPr="00327619">
        <w:rPr>
          <w:sz w:val="22"/>
          <w:szCs w:val="22"/>
        </w:rPr>
        <w:t xml:space="preserve"> i to</w:t>
      </w:r>
      <w:r>
        <w:rPr>
          <w:sz w:val="22"/>
          <w:szCs w:val="22"/>
        </w:rPr>
        <w:t xml:space="preserve">: </w:t>
      </w:r>
    </w:p>
    <w:p w:rsidRDefault="00033633" w:rsidP="00033633" w:rsidR="00033633" w:rsidRPr="00033633">
      <w:pPr>
        <w:suppressAutoHyphens/>
        <w:jc w:val="both"/>
      </w:pPr>
    </w:p>
    <w:p w:rsidRDefault="0062652D" w:rsidP="0046390B" w:rsidR="009A4271" w:rsidRPr="00033633">
      <w:pPr>
        <w:suppressAutoHyphens/>
        <w:jc w:val="both"/>
      </w:pPr>
      <w:r w:rsidRPr="004259DB">
        <w:t>motorna brodica VEKTOR 950, godina proizvodnje 2011., r</w:t>
      </w:r>
      <w:r>
        <w:t xml:space="preserve">egistarskih oznaka ZD9457, broj </w:t>
      </w:r>
      <w:r w:rsidRPr="007C5430">
        <w:t>trupa HR-VEK95050C111</w:t>
      </w:r>
      <w:r>
        <w:t xml:space="preserve"> </w:t>
      </w:r>
      <w:r w:rsidR="00033633">
        <w:t xml:space="preserve">u vlasništvu stečajnog dužnika </w:t>
      </w:r>
      <w:r w:rsidR="0046390B" w:rsidRPr="004259DB">
        <w:t>NIN ELEKTROCOMMERCE d.o.o. u stečaju, Zona male privrede područja Grabi, Poličnik</w:t>
      </w:r>
      <w:r w:rsidR="009A4271" w:rsidRPr="0046390B">
        <w:rPr>
          <w:sz w:val="22"/>
          <w:szCs w:val="22"/>
        </w:rPr>
        <w:t>, namiruje se:</w:t>
      </w:r>
    </w:p>
    <w:p w:rsidRDefault="00974C10" w:rsidP="009A4271" w:rsidR="00974C10" w:rsidRPr="00A358CF">
      <w:pPr>
        <w:ind w:left="708"/>
        <w:jc w:val="both"/>
      </w:pPr>
    </w:p>
    <w:p w:rsidRDefault="00E42584" w:rsidP="00E42584" w:rsidR="00E42584" w:rsidRPr="00A358CF">
      <w:pPr>
        <w:numPr>
          <w:ilvl w:val="0"/>
          <w:numId w:val="2"/>
        </w:numPr>
        <w:jc w:val="both"/>
      </w:pPr>
      <w:r w:rsidRPr="00A358CF">
        <w:t>Prvenstveno</w:t>
      </w:r>
      <w:r>
        <w:t xml:space="preserve"> </w:t>
      </w:r>
    </w:p>
    <w:p w:rsidRDefault="00E42584" w:rsidP="00E42584" w:rsidR="00E42584" w:rsidRPr="00A358CF">
      <w:pPr>
        <w:ind w:left="705"/>
        <w:jc w:val="both"/>
      </w:pPr>
    </w:p>
    <w:p w:rsidRDefault="006177A7" w:rsidP="00E42584" w:rsidR="00E42584" w:rsidRPr="00A358CF">
      <w:pPr>
        <w:numPr>
          <w:ilvl w:val="0"/>
          <w:numId w:val="3"/>
        </w:numPr>
        <w:tabs>
          <w:tab w:pos="943" w:val="clear"/>
          <w:tab w:pos="1085" w:val="num"/>
        </w:tabs>
        <w:ind w:left="1085"/>
        <w:jc w:val="both"/>
      </w:pPr>
      <w:r w:rsidRPr="00A358CF">
        <w:t xml:space="preserve">Stečajna masa stečajnog dužnika temeljem stvarno nastalih troškova i troškova unovčenja u iznosu od </w:t>
      </w:r>
      <w:r w:rsidR="00CC5C80">
        <w:t>25</w:t>
      </w:r>
      <w:r w:rsidR="0062652D">
        <w:t>.250,00</w:t>
      </w:r>
      <w:r w:rsidRPr="003E6D1F">
        <w:t xml:space="preserve"> </w:t>
      </w:r>
      <w:r w:rsidRPr="00A358CF">
        <w:t>kuna</w:t>
      </w:r>
      <w:r w:rsidR="00E42584">
        <w:t>.</w:t>
      </w:r>
    </w:p>
    <w:p w:rsidRDefault="00E42584" w:rsidP="00E42584" w:rsidR="00E42584" w:rsidRPr="00A358CF">
      <w:pPr>
        <w:jc w:val="both"/>
      </w:pPr>
    </w:p>
    <w:p w:rsidRDefault="00E42584" w:rsidP="00E42584" w:rsidR="00E42584" w:rsidRPr="00A358CF">
      <w:pPr>
        <w:numPr>
          <w:ilvl w:val="0"/>
          <w:numId w:val="2"/>
        </w:numPr>
        <w:jc w:val="both"/>
      </w:pPr>
      <w:r w:rsidRPr="00A358CF">
        <w:t xml:space="preserve">Tražbine </w:t>
      </w:r>
    </w:p>
    <w:p w:rsidRDefault="00E42584" w:rsidP="00E42584" w:rsidR="00E42584" w:rsidRPr="00A358CF">
      <w:pPr>
        <w:ind w:left="705"/>
        <w:jc w:val="both"/>
      </w:pPr>
    </w:p>
    <w:p w:rsidRDefault="00E42584" w:rsidP="0020434B" w:rsidR="0020434B">
      <w:pPr>
        <w:jc w:val="both"/>
      </w:pPr>
      <w:r w:rsidRPr="00A358CF">
        <w:t xml:space="preserve">                  Razlučni vjerovnik </w:t>
      </w:r>
      <w:r w:rsidR="0046390B">
        <w:t xml:space="preserve">OTP BANKA HRVATSKA d.d. Zadar </w:t>
      </w:r>
      <w:r>
        <w:t xml:space="preserve"> </w:t>
      </w:r>
      <w:r w:rsidRPr="00A358CF">
        <w:t xml:space="preserve">u iznosu od </w:t>
      </w:r>
      <w:r w:rsidR="0062652D">
        <w:t>43.901,48</w:t>
      </w:r>
      <w:r w:rsidRPr="003E6D1F">
        <w:t xml:space="preserve"> </w:t>
      </w:r>
      <w:r w:rsidRPr="00A358CF">
        <w:t>kuna.</w:t>
      </w:r>
    </w:p>
    <w:p w:rsidRDefault="0020434B" w:rsidP="00E42584" w:rsidR="0020434B">
      <w:pPr>
        <w:jc w:val="both"/>
      </w:pPr>
    </w:p>
    <w:p w:rsidRDefault="00CC5C80" w:rsidP="00E42584" w:rsidR="00CC5C80" w:rsidRPr="00A358CF">
      <w:pPr>
        <w:jc w:val="both"/>
      </w:pPr>
    </w:p>
    <w:p w:rsidRDefault="00E42584" w:rsidP="00E42584" w:rsidR="00E42584" w:rsidRPr="00A358CF">
      <w:pPr>
        <w:jc w:val="center"/>
      </w:pPr>
      <w:r w:rsidRPr="00A358CF">
        <w:t>Obrazloženje</w:t>
      </w:r>
    </w:p>
    <w:p w:rsidRDefault="00E42584" w:rsidP="00E42584" w:rsidR="00E42584">
      <w:pPr>
        <w:jc w:val="both"/>
      </w:pPr>
    </w:p>
    <w:p w:rsidRDefault="00CC5C80" w:rsidP="00E42584" w:rsidR="00CC5C80" w:rsidRPr="00A358CF">
      <w:pPr>
        <w:jc w:val="both"/>
      </w:pPr>
    </w:p>
    <w:p w:rsidRDefault="00E42584" w:rsidP="0062652D" w:rsidR="0062652D">
      <w:pPr>
        <w:jc w:val="both"/>
      </w:pPr>
      <w:r>
        <w:tab/>
      </w:r>
      <w:r w:rsidR="0062652D">
        <w:t xml:space="preserve">Pokretnina stečajnog dužnika </w:t>
      </w:r>
      <w:r w:rsidR="0062652D" w:rsidRPr="004259DB">
        <w:t>motorna brodica VEKTOR 950, godina proizvodnje 2011., r</w:t>
      </w:r>
      <w:r w:rsidR="0062652D">
        <w:t xml:space="preserve">egistarskih oznaka ZD9457, broj </w:t>
      </w:r>
      <w:r w:rsidR="0062652D" w:rsidRPr="007C5430">
        <w:t>trupa HR-VEK95050C111</w:t>
      </w:r>
      <w:r w:rsidR="0062652D" w:rsidRPr="00A358CF">
        <w:t xml:space="preserve"> </w:t>
      </w:r>
      <w:r w:rsidR="0062652D">
        <w:t xml:space="preserve"> unovčena je u ovršnom postupku pred Općinskim sudom u Zadru koji sud je postupajući temeljem odredbe čl. 164. a st. 1. Stečajnog zakona </w:t>
      </w:r>
      <w:r w:rsidR="0062652D" w:rsidRPr="00137FFC">
        <w:t>(Narodne novine broj 44/96, 29/99, 129/00, 123/03, 82/06, 116/10, 25/12</w:t>
      </w:r>
      <w:r w:rsidR="0062652D">
        <w:t xml:space="preserve">, </w:t>
      </w:r>
      <w:r w:rsidR="0062652D" w:rsidRPr="00137FFC">
        <w:t>133/12</w:t>
      </w:r>
      <w:r w:rsidR="0062652D">
        <w:t xml:space="preserve"> i 45/13</w:t>
      </w:r>
      <w:r w:rsidR="0062652D" w:rsidRPr="00137FFC">
        <w:t>)</w:t>
      </w:r>
      <w:r w:rsidR="0062652D">
        <w:t xml:space="preserve"> nakon što je postupio u skladu s odredbom čl. 164. a st. 1. istog zakona namirivši troškove ovršnog postupka, stečajnoj masi doznačio iznos od 69.151,48 kuna.</w:t>
      </w:r>
    </w:p>
    <w:p w:rsidRDefault="0062652D" w:rsidP="00CC5C80" w:rsidR="00CC5C80">
      <w:pPr>
        <w:ind w:firstLine="708"/>
        <w:jc w:val="both"/>
      </w:pPr>
      <w:r w:rsidRPr="00CC5C80">
        <w:t>Stečajni upravitelj predložio je rasporediti</w:t>
      </w:r>
      <w:r w:rsidR="00CC5C80" w:rsidRPr="00CC5C80">
        <w:t xml:space="preserve"> uplaćeni dio kupovnine</w:t>
      </w:r>
      <w:r w:rsidRPr="00CC5C80">
        <w:t xml:space="preserve"> na način da bi se </w:t>
      </w:r>
      <w:r w:rsidR="00CC5C80" w:rsidRPr="00CC5C80">
        <w:t xml:space="preserve">prvenstveno podmirili troškovi postupka koji unovčenu pokretninu terete u iznosu od </w:t>
      </w:r>
      <w:r w:rsidR="00CC5C80" w:rsidRPr="00CC5C80">
        <w:lastRenderedPageBreak/>
        <w:t xml:space="preserve">25.250,00 kuna, a, dok bi preostalim dijelom u iznosu od 43.901,48 kuna namirio dio tražbine razlučnog vjerovnika OTP BANKA HRVATSKA d.d </w:t>
      </w:r>
      <w:r w:rsidR="00CC5C80">
        <w:t>Zadar, sa čime se složio razlučni vjerovnik.</w:t>
      </w:r>
    </w:p>
    <w:p w:rsidRDefault="00CC5C80" w:rsidP="00CC5C80" w:rsidR="00CC5C80">
      <w:pPr>
        <w:jc w:val="both"/>
      </w:pPr>
      <w:r>
        <w:t xml:space="preserve">            Stoga je odlučeno kao u izreci.</w:t>
      </w:r>
    </w:p>
    <w:p w:rsidRDefault="00E42584" w:rsidP="0062652D" w:rsidR="00E42584" w:rsidRPr="00A358CF">
      <w:pPr>
        <w:jc w:val="both"/>
      </w:pPr>
    </w:p>
    <w:p w:rsidRDefault="00E42584" w:rsidP="00E42584" w:rsidR="00E42584" w:rsidRPr="00A358CF">
      <w:pPr>
        <w:ind w:left="705"/>
        <w:jc w:val="center"/>
      </w:pPr>
      <w:r>
        <w:t xml:space="preserve">U Zadru </w:t>
      </w:r>
      <w:r w:rsidR="00CC5C80">
        <w:t>17.</w:t>
      </w:r>
      <w:r>
        <w:t xml:space="preserve"> </w:t>
      </w:r>
      <w:r w:rsidR="00CC5C80">
        <w:t>studenog</w:t>
      </w:r>
      <w:r>
        <w:t xml:space="preserve"> 2017</w:t>
      </w:r>
      <w:r w:rsidRPr="00A358CF">
        <w:t>.</w:t>
      </w:r>
    </w:p>
    <w:p w:rsidRDefault="00E42584" w:rsidP="00E42584" w:rsidR="00E42584">
      <w:pPr>
        <w:jc w:val="both"/>
      </w:pPr>
    </w:p>
    <w:p w:rsidRDefault="006177A7" w:rsidP="00E42584" w:rsidR="006177A7" w:rsidRPr="00A358CF">
      <w:pPr>
        <w:jc w:val="both"/>
      </w:pPr>
    </w:p>
    <w:p w:rsidRDefault="00E42584" w:rsidP="00E42584" w:rsidR="00E42584" w:rsidRPr="004A078F">
      <w:pPr>
        <w:jc w:val="right"/>
      </w:pPr>
      <w:r w:rsidRPr="004A078F">
        <w:t>Sutkinja</w:t>
      </w:r>
    </w:p>
    <w:p w:rsidRDefault="00E42584" w:rsidP="00E42584" w:rsidR="00E42584" w:rsidRPr="004A078F">
      <w:pPr>
        <w:jc w:val="right"/>
      </w:pPr>
      <w:r w:rsidRPr="004A078F">
        <w:t>Ardena Bajlo</w:t>
      </w:r>
    </w:p>
    <w:p w:rsidRDefault="00E42584" w:rsidP="00E42584" w:rsidR="00E42584"/>
    <w:p w:rsidRDefault="00E42584" w:rsidP="00E42584" w:rsidR="00E42584" w:rsidRPr="00A358CF">
      <w:pPr>
        <w:ind w:firstLine="708" w:left="4956"/>
        <w:jc w:val="both"/>
      </w:pPr>
    </w:p>
    <w:p w:rsidRDefault="00E42584" w:rsidP="00E42584" w:rsidR="00E42584" w:rsidRPr="00A358CF">
      <w:pPr>
        <w:ind w:firstLine="708" w:left="4956"/>
        <w:jc w:val="both"/>
      </w:pPr>
      <w:r w:rsidRPr="00A358CF">
        <w:t xml:space="preserve"> </w:t>
      </w:r>
    </w:p>
    <w:p w:rsidRDefault="00E42584" w:rsidP="00E42584" w:rsidR="00E42584" w:rsidRPr="00A358CF">
      <w:pPr>
        <w:jc w:val="both"/>
      </w:pPr>
    </w:p>
    <w:p w:rsidRDefault="00E42584" w:rsidP="00E42584" w:rsidR="00E42584" w:rsidRPr="00A358CF">
      <w:pPr>
        <w:ind w:firstLine="708" w:left="4956"/>
        <w:jc w:val="both"/>
      </w:pPr>
      <w:r w:rsidRPr="00A358CF">
        <w:t xml:space="preserve"> </w:t>
      </w:r>
    </w:p>
    <w:p w:rsidRDefault="00E42584" w:rsidP="00E42584" w:rsidR="00E42584" w:rsidRPr="00A358CF">
      <w:r w:rsidRPr="00A358CF">
        <w:t>Pouka o pravnom lijeku:</w:t>
      </w:r>
    </w:p>
    <w:p w:rsidRDefault="00E42584" w:rsidP="00E42584" w:rsidR="00E42584">
      <w:pPr>
        <w:jc w:val="both"/>
      </w:pPr>
      <w:r w:rsidRPr="00A358CF">
        <w:t>Protiv ovog rješenja nezadovoljna stranka može uložiti žalbu. Rok za žalbu  iznosi 8 dana računajući od dana dostave ovog rješenja, a ista se podnosi ovom  sudu u dva primjerka.</w:t>
      </w:r>
    </w:p>
    <w:p w:rsidRDefault="00E42584" w:rsidP="00E42584" w:rsidR="00E42584" w:rsidRPr="00A358CF">
      <w:pPr>
        <w:jc w:val="both"/>
      </w:pPr>
    </w:p>
    <w:p w:rsidRDefault="00E42584" w:rsidP="00E42584" w:rsidR="00E42584" w:rsidRPr="00A358CF">
      <w:r w:rsidRPr="00A358CF">
        <w:t>Dostaviti:</w:t>
      </w:r>
    </w:p>
    <w:p w:rsidRDefault="00E42584" w:rsidP="00E42584" w:rsidR="00E42584" w:rsidRPr="00A358CF">
      <w:pPr>
        <w:numPr>
          <w:ilvl w:val="0"/>
          <w:numId w:val="1"/>
        </w:numPr>
      </w:pPr>
      <w:r w:rsidRPr="00A358CF">
        <w:t>stečajnom upravitelju</w:t>
      </w:r>
    </w:p>
    <w:p w:rsidRDefault="006177A7" w:rsidP="00E42584" w:rsidR="00E42584" w:rsidRPr="00A358CF">
      <w:pPr>
        <w:numPr>
          <w:ilvl w:val="0"/>
          <w:numId w:val="1"/>
        </w:numPr>
      </w:pPr>
      <w:r>
        <w:t>razlučnom</w:t>
      </w:r>
      <w:r w:rsidR="00E42584">
        <w:t xml:space="preserve"> </w:t>
      </w:r>
      <w:r w:rsidR="00E42584" w:rsidRPr="00024CDC">
        <w:t>vjerovniku</w:t>
      </w:r>
      <w:r w:rsidRPr="00024CDC">
        <w:t xml:space="preserve"> </w:t>
      </w:r>
      <w:r w:rsidR="0046390B" w:rsidRPr="00024CDC">
        <w:t>OTP BANKA HRVATSKA d.d. – po punomoćniku Tomislavu Šišku, odvjetniku iz Splita</w:t>
      </w:r>
      <w:r w:rsidR="00024CDC" w:rsidRPr="00024CDC">
        <w:t xml:space="preserve">, </w:t>
      </w:r>
      <w:r w:rsidR="00024CDC" w:rsidRPr="00024CDC">
        <w:rPr>
          <w:rStyle w:val="st1"/>
        </w:rPr>
        <w:t>Lovretska 1</w:t>
      </w:r>
    </w:p>
    <w:p w:rsidRDefault="00E42584" w:rsidP="00E42584" w:rsidR="00E42584" w:rsidRPr="00A358CF">
      <w:pPr>
        <w:numPr>
          <w:ilvl w:val="0"/>
          <w:numId w:val="1"/>
        </w:numPr>
      </w:pPr>
      <w:r>
        <w:t>e-</w:t>
      </w:r>
      <w:r w:rsidRPr="00A358CF">
        <w:t>oglasna ploča</w:t>
      </w:r>
    </w:p>
    <w:p w:rsidRDefault="00E42584" w:rsidP="00E42584" w:rsidR="00E42584" w:rsidRPr="00A358CF">
      <w:pPr>
        <w:numPr>
          <w:ilvl w:val="0"/>
          <w:numId w:val="1"/>
        </w:numPr>
        <w:jc w:val="both"/>
      </w:pPr>
      <w:r w:rsidRPr="00A358CF">
        <w:t xml:space="preserve"> spis.</w:t>
      </w:r>
    </w:p>
    <w:p w:rsidRDefault="00E42584" w:rsidP="00E42584" w:rsidR="00E42584" w:rsidRPr="00A358CF"/>
    <w:p w:rsidRDefault="00E42584" w:rsidP="00E42584" w:rsidR="00E42584" w:rsidRPr="00A358CF"/>
    <w:p w:rsidRDefault="00B42271" w:rsidP="006177A7" w:rsidR="00B42271" w:rsidRPr="00A358CF">
      <w:pPr>
        <w:ind w:left="1065"/>
        <w:jc w:val="both"/>
      </w:pPr>
    </w:p>
    <w:sectPr w:rsidSect="00CC5C80" w:rsidR="00B42271" w:rsidRPr="00A358CF">
      <w:headerReference w:type="defaul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584" w:rsidP="009A4271" w:rsidR="00E42584">
      <w:r>
        <w:separator/>
      </w:r>
    </w:p>
  </w:endnote>
  <w:endnote w:id="0" w:type="continuationSeparator">
    <w:p w:rsidRDefault="00E42584" w:rsidP="009A4271" w:rsidR="00E42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584" w:rsidP="009A4271" w:rsidR="00E42584">
      <w:r>
        <w:separator/>
      </w:r>
    </w:p>
  </w:footnote>
  <w:footnote w:id="0" w:type="continuationSeparator">
    <w:p w:rsidRDefault="00E42584" w:rsidP="009A4271" w:rsidR="00E42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E42584" w:rsidP="00CB64FA" w:rsidR="00E4258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E2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46390B">
          <w:t>30/2014-</w:t>
        </w:r>
        <w:r w:rsidR="0062652D">
          <w:t>241</w:t>
        </w:r>
      </w:p>
    </w:sdtContent>
  </w:sdt>
  <w:p w:rsidRDefault="00E42584" w:rsidR="00E425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24CDC"/>
    <w:rsid w:val="00033633"/>
    <w:rsid w:val="000577F1"/>
    <w:rsid w:val="00086A96"/>
    <w:rsid w:val="0009327C"/>
    <w:rsid w:val="000B7FF0"/>
    <w:rsid w:val="000E680E"/>
    <w:rsid w:val="00102A85"/>
    <w:rsid w:val="00110B96"/>
    <w:rsid w:val="001B3A04"/>
    <w:rsid w:val="001B6AAA"/>
    <w:rsid w:val="00203784"/>
    <w:rsid w:val="0020434B"/>
    <w:rsid w:val="002079EC"/>
    <w:rsid w:val="00254AA5"/>
    <w:rsid w:val="00271788"/>
    <w:rsid w:val="002D5682"/>
    <w:rsid w:val="002E578B"/>
    <w:rsid w:val="002F715B"/>
    <w:rsid w:val="003576FA"/>
    <w:rsid w:val="003B60F1"/>
    <w:rsid w:val="00400082"/>
    <w:rsid w:val="0041770F"/>
    <w:rsid w:val="004305F8"/>
    <w:rsid w:val="0043486B"/>
    <w:rsid w:val="004356AB"/>
    <w:rsid w:val="004546E4"/>
    <w:rsid w:val="00456351"/>
    <w:rsid w:val="0046390B"/>
    <w:rsid w:val="0046784C"/>
    <w:rsid w:val="00487DC1"/>
    <w:rsid w:val="004A6464"/>
    <w:rsid w:val="004C37B0"/>
    <w:rsid w:val="00507339"/>
    <w:rsid w:val="00544CCB"/>
    <w:rsid w:val="00551DFC"/>
    <w:rsid w:val="00575D0F"/>
    <w:rsid w:val="00576485"/>
    <w:rsid w:val="00593CFB"/>
    <w:rsid w:val="005C0164"/>
    <w:rsid w:val="005D250B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F0C78"/>
    <w:rsid w:val="00740A53"/>
    <w:rsid w:val="007B2A51"/>
    <w:rsid w:val="007C221B"/>
    <w:rsid w:val="007E74C4"/>
    <w:rsid w:val="007F5BF7"/>
    <w:rsid w:val="0081470D"/>
    <w:rsid w:val="00823D9A"/>
    <w:rsid w:val="00841574"/>
    <w:rsid w:val="008626D6"/>
    <w:rsid w:val="0090363D"/>
    <w:rsid w:val="009057D9"/>
    <w:rsid w:val="00920DFE"/>
    <w:rsid w:val="0096373B"/>
    <w:rsid w:val="00974C10"/>
    <w:rsid w:val="009A4271"/>
    <w:rsid w:val="009E482F"/>
    <w:rsid w:val="00A266AA"/>
    <w:rsid w:val="00A358CF"/>
    <w:rsid w:val="00A47031"/>
    <w:rsid w:val="00AC7E2E"/>
    <w:rsid w:val="00B05933"/>
    <w:rsid w:val="00B12618"/>
    <w:rsid w:val="00B42271"/>
    <w:rsid w:val="00B6461A"/>
    <w:rsid w:val="00B67B40"/>
    <w:rsid w:val="00B819B2"/>
    <w:rsid w:val="00B84563"/>
    <w:rsid w:val="00C33F2B"/>
    <w:rsid w:val="00C422B1"/>
    <w:rsid w:val="00C66F19"/>
    <w:rsid w:val="00C703BC"/>
    <w:rsid w:val="00CB64FA"/>
    <w:rsid w:val="00CC5C80"/>
    <w:rsid w:val="00CC5CE5"/>
    <w:rsid w:val="00CD51BA"/>
    <w:rsid w:val="00D8398F"/>
    <w:rsid w:val="00D8751A"/>
    <w:rsid w:val="00D94E40"/>
    <w:rsid w:val="00DB45BF"/>
    <w:rsid w:val="00DD4DD4"/>
    <w:rsid w:val="00E347D3"/>
    <w:rsid w:val="00E42584"/>
    <w:rsid w:val="00E557F8"/>
    <w:rsid w:val="00EC2D9F"/>
    <w:rsid w:val="00F219E1"/>
    <w:rsid w:val="00F57AF7"/>
    <w:rsid w:val="00F96F8B"/>
    <w:rsid w:val="00FB2989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024CDC"/>
  </w:style>
  <w:style w:styleId="Tekstrezerviranogmjesta" w:type="character">
    <w:name w:val="Placeholder Text"/>
    <w:basedOn w:val="Zadanifontodlomka"/>
    <w:uiPriority w:val="99"/>
    <w:semiHidden/>
    <w:rsid w:val="00AC7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E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E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E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E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024CDC"/>
  </w:style>
  <w:style w:styleId="Tekstrezerviranogmjesta" w:type="character">
    <w:name w:val="Placeholder Text"/>
    <w:basedOn w:val="Zadanifontodlomka"/>
    <w:uiPriority w:val="99"/>
    <w:semiHidden/>
    <w:rsid w:val="00AC7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E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E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E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E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CCBFD-5AF5-41FB-A1F4-5D5B28499C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1934</properties:Characters>
  <properties:Lines>77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2017-09-07T11:36:00Z</dcterms:created>
  <dc:creator>Ardena Bajlo</dc:creator>
  <cp:lastModifiedBy>Nena Mužanović</cp:lastModifiedBy>
  <cp:lastPrinted>2017-07-12T08:40:00Z</cp:lastPrinted>
  <dcterms:modified xmlns:xsi="http://www.w3.org/2001/XMLSchema-instance" xsi:type="dcterms:W3CDTF">2017-11-20T13:05:00Z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