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F361C" w:rsidRPr="00140DB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F361C" w:rsidP="008F5996" w:rsidR="00CF361C" w:rsidRPr="00140DB7">
            <w:pPr>
              <w:jc w:val="center"/>
            </w:pPr>
            <w:bookmarkStart w:name="_GoBack" w:id="0"/>
            <w:bookmarkEnd w:id="0"/>
            <w:r w:rsidRPr="00140DB7">
              <w:rPr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F361C" w:rsidP="008F5996" w:rsidR="00CF361C" w:rsidRPr="00140DB7">
            <w:pPr>
              <w:jc w:val="center"/>
            </w:pPr>
          </w:p>
          <w:p w:rsidRDefault="00CF361C" w:rsidP="008F5996" w:rsidR="00CF361C" w:rsidRPr="00140DB7">
            <w:pPr>
              <w:jc w:val="center"/>
              <w:rPr>
                <w:bCs/>
              </w:rPr>
            </w:pPr>
            <w:r w:rsidRPr="00140DB7">
              <w:rPr>
                <w:bCs/>
              </w:rPr>
              <w:t>REPUBLIKA HRVATSKA</w:t>
            </w:r>
          </w:p>
          <w:p w:rsidRDefault="00CF361C" w:rsidP="008F5996" w:rsidR="00CF361C" w:rsidRPr="00140DB7">
            <w:pPr>
              <w:jc w:val="center"/>
              <w:rPr>
                <w:bCs/>
              </w:rPr>
            </w:pPr>
            <w:r w:rsidRPr="00140DB7">
              <w:rPr>
                <w:bCs/>
              </w:rPr>
              <w:t>TRGOVAČKI SUD U ZAGREBU</w:t>
            </w:r>
          </w:p>
          <w:p w:rsidRDefault="00CF361C" w:rsidP="008F5996" w:rsidR="00CF361C" w:rsidRPr="00140DB7">
            <w:pPr>
              <w:jc w:val="center"/>
              <w:rPr>
                <w:bCs/>
              </w:rPr>
            </w:pPr>
            <w:r w:rsidRPr="00140DB7">
              <w:rPr>
                <w:bCs/>
              </w:rPr>
              <w:t>Zagreb, Amruševa 2/II</w:t>
            </w:r>
          </w:p>
          <w:p w:rsidRDefault="00CF361C" w:rsidP="008F5996" w:rsidR="00CF361C" w:rsidRPr="00140DB7">
            <w:pPr>
              <w:jc w:val="center"/>
            </w:pPr>
          </w:p>
        </w:tc>
      </w:tr>
    </w:tbl>
    <w:p w14:textId="f08184d" w14:paraId="f08184d" w:rsidRDefault="006C081D" w:rsidP="00CF361C" w:rsidR="002265B6" w:rsidRPr="00140DB7">
      <w:pPr>
        <w:jc w:val="right"/>
        <w15:collapsed w:val="false"/>
      </w:pPr>
      <w:r w:rsidRPr="00140DB7">
        <w:t>3</w:t>
      </w:r>
      <w:r w:rsidR="001E4E5F" w:rsidRPr="00140DB7">
        <w:t xml:space="preserve"> St-</w:t>
      </w:r>
      <w:r w:rsidR="0073697B">
        <w:t>277/15</w:t>
      </w:r>
      <w:r w:rsidR="00556050">
        <w:t>-43</w:t>
      </w:r>
    </w:p>
    <w:p w:rsidRDefault="00CF361C" w:rsidP="00CF361C" w:rsidR="00CF361C" w:rsidRPr="00140DB7">
      <w:pPr>
        <w:jc w:val="right"/>
      </w:pPr>
    </w:p>
    <w:p w:rsidRDefault="002265B6" w:rsidP="00083E15" w:rsidR="002265B6" w:rsidRPr="00140DB7">
      <w:pPr>
        <w:jc w:val="center"/>
      </w:pPr>
      <w:r w:rsidRPr="00140DB7">
        <w:t>R</w:t>
      </w:r>
      <w:r w:rsidR="00CF361C" w:rsidRPr="00140DB7">
        <w:t xml:space="preserve"> </w:t>
      </w:r>
      <w:r w:rsidRPr="00140DB7">
        <w:t>E</w:t>
      </w:r>
      <w:r w:rsidR="00CF361C" w:rsidRPr="00140DB7">
        <w:t xml:space="preserve"> </w:t>
      </w:r>
      <w:r w:rsidRPr="00140DB7">
        <w:t>P</w:t>
      </w:r>
      <w:r w:rsidR="00CF361C" w:rsidRPr="00140DB7">
        <w:t xml:space="preserve"> </w:t>
      </w:r>
      <w:r w:rsidRPr="00140DB7">
        <w:t>U</w:t>
      </w:r>
      <w:r w:rsidR="00CF361C" w:rsidRPr="00140DB7">
        <w:t xml:space="preserve"> </w:t>
      </w:r>
      <w:r w:rsidRPr="00140DB7">
        <w:t>B</w:t>
      </w:r>
      <w:r w:rsidR="00CF361C" w:rsidRPr="00140DB7">
        <w:t xml:space="preserve"> </w:t>
      </w:r>
      <w:r w:rsidRPr="00140DB7">
        <w:t>L</w:t>
      </w:r>
      <w:r w:rsidR="00CF361C" w:rsidRPr="00140DB7">
        <w:t xml:space="preserve"> </w:t>
      </w:r>
      <w:r w:rsidRPr="00140DB7">
        <w:t>I</w:t>
      </w:r>
      <w:r w:rsidR="00CF361C" w:rsidRPr="00140DB7">
        <w:t xml:space="preserve"> </w:t>
      </w:r>
      <w:r w:rsidRPr="00140DB7">
        <w:t>K</w:t>
      </w:r>
      <w:r w:rsidR="00CF361C" w:rsidRPr="00140DB7">
        <w:t xml:space="preserve"> </w:t>
      </w:r>
      <w:r w:rsidRPr="00140DB7">
        <w:t xml:space="preserve">A </w:t>
      </w:r>
      <w:r w:rsidR="00CF361C" w:rsidRPr="00140DB7">
        <w:t xml:space="preserve"> </w:t>
      </w:r>
      <w:r w:rsidRPr="00140DB7">
        <w:t>H</w:t>
      </w:r>
      <w:r w:rsidR="00CF361C" w:rsidRPr="00140DB7">
        <w:t xml:space="preserve"> </w:t>
      </w:r>
      <w:r w:rsidRPr="00140DB7">
        <w:t>R</w:t>
      </w:r>
      <w:r w:rsidR="00CF361C" w:rsidRPr="00140DB7">
        <w:t xml:space="preserve"> </w:t>
      </w:r>
      <w:r w:rsidRPr="00140DB7">
        <w:t>V</w:t>
      </w:r>
      <w:r w:rsidR="00CF361C" w:rsidRPr="00140DB7">
        <w:t xml:space="preserve"> </w:t>
      </w:r>
      <w:r w:rsidRPr="00140DB7">
        <w:t>A</w:t>
      </w:r>
      <w:r w:rsidR="00CF361C" w:rsidRPr="00140DB7">
        <w:t xml:space="preserve"> </w:t>
      </w:r>
      <w:r w:rsidRPr="00140DB7">
        <w:t>T</w:t>
      </w:r>
      <w:r w:rsidR="00CF361C" w:rsidRPr="00140DB7">
        <w:t xml:space="preserve"> </w:t>
      </w:r>
      <w:r w:rsidRPr="00140DB7">
        <w:t>S</w:t>
      </w:r>
      <w:r w:rsidR="00CF361C" w:rsidRPr="00140DB7">
        <w:t xml:space="preserve"> </w:t>
      </w:r>
      <w:r w:rsidRPr="00140DB7">
        <w:t>K</w:t>
      </w:r>
      <w:r w:rsidR="00CF361C" w:rsidRPr="00140DB7">
        <w:t xml:space="preserve"> </w:t>
      </w:r>
      <w:r w:rsidRPr="00140DB7">
        <w:t>A</w:t>
      </w:r>
    </w:p>
    <w:p w:rsidRDefault="00140DB7" w:rsidP="0036625F" w:rsidR="002265B6" w:rsidRPr="00140DB7">
      <w:pPr>
        <w:jc w:val="center"/>
      </w:pPr>
      <w:r w:rsidRPr="00140DB7">
        <w:t>Z A K LJ U Č A K</w:t>
      </w:r>
    </w:p>
    <w:p w:rsidRDefault="002265B6" w:rsidP="0029718C" w:rsidR="002265B6" w:rsidRPr="00140DB7"/>
    <w:p w:rsidRDefault="006C081D" w:rsidP="002751F1" w:rsidR="00140DB7" w:rsidRPr="00140DB7">
      <w:pPr>
        <w:jc w:val="both"/>
      </w:pPr>
      <w:r w:rsidRPr="00140DB7">
        <w:rPr>
          <w:b/>
        </w:rPr>
        <w:tab/>
      </w:r>
      <w:r w:rsidR="002751F1" w:rsidRPr="00140DB7">
        <w:t>Trgovački sud u Zagrebu</w:t>
      </w:r>
      <w:r w:rsidR="00413263" w:rsidRPr="00140DB7">
        <w:t xml:space="preserve">, </w:t>
      </w:r>
      <w:r w:rsidR="002751F1" w:rsidRPr="00140DB7">
        <w:t>po su</w:t>
      </w:r>
      <w:r w:rsidR="00D05CA7" w:rsidRPr="00140DB7">
        <w:t>d</w:t>
      </w:r>
      <w:r w:rsidR="002751F1" w:rsidRPr="00140DB7">
        <w:t>cu Mihae</w:t>
      </w:r>
      <w:r w:rsidR="00B90F77" w:rsidRPr="00140DB7">
        <w:t xml:space="preserve">lu Kovačiću, u stečajnom postupku nad dužnikom </w:t>
      </w:r>
      <w:r w:rsidR="0073697B" w:rsidRPr="0073697B">
        <w:t>BOSUT d.o.o. – u stečaju, Sesvete, Dobriše Cesarića 6, OIB: 4504006418</w:t>
      </w:r>
      <w:r w:rsidR="0073697B">
        <w:t xml:space="preserve">, </w:t>
      </w:r>
      <w:r w:rsidR="00140DB7" w:rsidRPr="00140DB7">
        <w:t>temeljem članka 176. stavak 1. Stečajnog zakona (NN 44/96, 29/99, 129/00, 123/03, 82/06, 116/10, 25/12, 133/12 i 45/13 – odluka Ustavnog suda), na prijedlog stečajn</w:t>
      </w:r>
      <w:r w:rsidR="0073697B">
        <w:t>e</w:t>
      </w:r>
      <w:r w:rsidR="00140DB7" w:rsidRPr="00140DB7">
        <w:t xml:space="preserve"> upravitelj</w:t>
      </w:r>
      <w:r w:rsidR="0073697B">
        <w:t>ice</w:t>
      </w:r>
      <w:r w:rsidR="00140DB7" w:rsidRPr="00140DB7">
        <w:t xml:space="preserve">, </w:t>
      </w:r>
      <w:r w:rsidR="0073697B">
        <w:t>30. svibnja</w:t>
      </w:r>
      <w:r w:rsidR="00140DB7" w:rsidRPr="00140DB7">
        <w:t xml:space="preserve"> 201</w:t>
      </w:r>
      <w:r w:rsidR="0073697B">
        <w:t>6</w:t>
      </w:r>
      <w:r w:rsidR="00140DB7" w:rsidRPr="00140DB7">
        <w:t xml:space="preserve">. </w:t>
      </w:r>
    </w:p>
    <w:p w:rsidRDefault="00140DB7" w:rsidP="002751F1" w:rsidR="00140DB7" w:rsidRPr="00140DB7">
      <w:pPr>
        <w:jc w:val="both"/>
      </w:pPr>
    </w:p>
    <w:p w:rsidRDefault="00140DB7" w:rsidP="001E4E5F" w:rsidR="001E4E5F" w:rsidRPr="00140DB7">
      <w:pPr>
        <w:jc w:val="center"/>
      </w:pPr>
      <w:r w:rsidRPr="00140DB7">
        <w:t>z a k lj u č i o   j e</w:t>
      </w:r>
    </w:p>
    <w:p w:rsidRDefault="001918F3" w:rsidP="00B90F77" w:rsidR="001918F3" w:rsidRPr="00140DB7">
      <w:pPr>
        <w:jc w:val="both"/>
      </w:pPr>
    </w:p>
    <w:p w:rsidRDefault="00B90F77" w:rsidP="00140DB7" w:rsidR="00140DB7">
      <w:pPr>
        <w:jc w:val="both"/>
      </w:pPr>
      <w:r w:rsidRPr="00140DB7">
        <w:tab/>
      </w:r>
      <w:r w:rsidR="00140DB7">
        <w:t>I. Posebno ispitno ročište zakazuje se za:</w:t>
      </w:r>
    </w:p>
    <w:p w:rsidRDefault="00140DB7" w:rsidP="00140DB7" w:rsidR="00140DB7">
      <w:pPr>
        <w:jc w:val="both"/>
      </w:pPr>
    </w:p>
    <w:p w:rsidRDefault="0073697B" w:rsidP="00140DB7" w:rsidR="00140DB7" w:rsidRPr="00140DB7">
      <w:pPr>
        <w:jc w:val="center"/>
        <w:rPr>
          <w:b/>
          <w:u w:val="single"/>
        </w:rPr>
      </w:pPr>
      <w:r>
        <w:rPr>
          <w:b/>
          <w:u w:val="single"/>
        </w:rPr>
        <w:t>14. lipnja</w:t>
      </w:r>
      <w:r w:rsidR="00937B02">
        <w:rPr>
          <w:b/>
          <w:u w:val="single"/>
        </w:rPr>
        <w:t xml:space="preserve"> 201</w:t>
      </w:r>
      <w:r>
        <w:rPr>
          <w:b/>
          <w:u w:val="single"/>
        </w:rPr>
        <w:t>6</w:t>
      </w:r>
      <w:r w:rsidR="00937B02">
        <w:rPr>
          <w:b/>
          <w:u w:val="single"/>
        </w:rPr>
        <w:t xml:space="preserve">. u </w:t>
      </w:r>
      <w:r>
        <w:rPr>
          <w:b/>
          <w:u w:val="single"/>
        </w:rPr>
        <w:t>9.30</w:t>
      </w:r>
      <w:r w:rsidR="00937B02">
        <w:rPr>
          <w:b/>
          <w:u w:val="single"/>
        </w:rPr>
        <w:t xml:space="preserve"> sati</w:t>
      </w:r>
    </w:p>
    <w:p w:rsidRDefault="0073697B" w:rsidP="00140DB7" w:rsidR="00140DB7" w:rsidRPr="00140DB7">
      <w:pPr>
        <w:jc w:val="center"/>
      </w:pPr>
      <w:r>
        <w:t>koje će se o</w:t>
      </w:r>
      <w:r w:rsidR="003A278B">
        <w:t xml:space="preserve">držat na </w:t>
      </w:r>
      <w:r w:rsidR="00140DB7" w:rsidRPr="00140DB7">
        <w:t>Trgovačko</w:t>
      </w:r>
      <w:r w:rsidR="003A278B">
        <w:t>m</w:t>
      </w:r>
      <w:r w:rsidR="00140DB7" w:rsidRPr="00140DB7">
        <w:t xml:space="preserve"> sud</w:t>
      </w:r>
      <w:r w:rsidR="003A278B">
        <w:t>u</w:t>
      </w:r>
      <w:r w:rsidR="00140DB7" w:rsidRPr="00140DB7">
        <w:t xml:space="preserve"> u Zagrebu</w:t>
      </w:r>
      <w:r w:rsidR="00D974AD">
        <w:t>,</w:t>
      </w:r>
      <w:r w:rsidR="00140DB7" w:rsidRPr="00140DB7">
        <w:t xml:space="preserve"> Petrinjska 8</w:t>
      </w:r>
    </w:p>
    <w:p w:rsidRDefault="00140DB7" w:rsidP="00140DB7" w:rsidR="001E4E5F">
      <w:pPr>
        <w:jc w:val="center"/>
      </w:pPr>
      <w:r w:rsidRPr="00140DB7">
        <w:t xml:space="preserve">sudnica </w:t>
      </w:r>
      <w:r w:rsidR="009F25B2">
        <w:t>96</w:t>
      </w:r>
      <w:r w:rsidRPr="00140DB7">
        <w:t>/II (</w:t>
      </w:r>
      <w:r w:rsidR="009F25B2">
        <w:t>Mala dvorana</w:t>
      </w:r>
      <w:r w:rsidRPr="00140DB7">
        <w:t>)</w:t>
      </w:r>
    </w:p>
    <w:p w:rsidRDefault="00140DB7" w:rsidP="00140DB7" w:rsidR="00140DB7">
      <w:pPr>
        <w:jc w:val="center"/>
      </w:pPr>
    </w:p>
    <w:p w:rsidRDefault="00140DB7" w:rsidP="00140DB7" w:rsidR="00140DB7">
      <w:pPr>
        <w:jc w:val="both"/>
      </w:pPr>
      <w:r>
        <w:tab/>
        <w:t>II. Na ročište se pozivaju pristupiti vjerovnici stečajnog dužnika i stečajn</w:t>
      </w:r>
      <w:r w:rsidR="0073697B">
        <w:t>a</w:t>
      </w:r>
      <w:r>
        <w:t xml:space="preserve"> upravitelj</w:t>
      </w:r>
      <w:r w:rsidR="0073697B">
        <w:t>ica</w:t>
      </w:r>
      <w:r>
        <w:t>.</w:t>
      </w:r>
    </w:p>
    <w:p w:rsidRDefault="00140DB7" w:rsidP="00140DB7" w:rsidR="00140DB7">
      <w:pPr>
        <w:jc w:val="both"/>
      </w:pPr>
    </w:p>
    <w:p w:rsidRDefault="001E4E5F" w:rsidP="00E8366C" w:rsidR="00E8366C" w:rsidRPr="00140DB7">
      <w:pPr>
        <w:jc w:val="center"/>
      </w:pPr>
      <w:r w:rsidRPr="00140DB7">
        <w:t xml:space="preserve">U </w:t>
      </w:r>
      <w:r w:rsidR="00A07BFC" w:rsidRPr="00140DB7">
        <w:t>Zagrebu</w:t>
      </w:r>
      <w:r w:rsidR="00EF2AC0" w:rsidRPr="00140DB7">
        <w:t xml:space="preserve">, </w:t>
      </w:r>
      <w:r w:rsidR="0073697B">
        <w:t>30. svibnja</w:t>
      </w:r>
      <w:r w:rsidR="00CF361C" w:rsidRPr="00140DB7">
        <w:t xml:space="preserve"> </w:t>
      </w:r>
      <w:r w:rsidR="00EF2AC0" w:rsidRPr="00140DB7">
        <w:t>201</w:t>
      </w:r>
      <w:r w:rsidR="0073697B">
        <w:t>6</w:t>
      </w:r>
      <w:r w:rsidR="00EF2AC0" w:rsidRPr="00140DB7">
        <w:t>.</w:t>
      </w:r>
      <w:r w:rsidR="00C34FDD" w:rsidRPr="00140DB7">
        <w:t xml:space="preserve"> </w:t>
      </w:r>
    </w:p>
    <w:p w:rsidRDefault="00EB1EE5" w:rsidP="001E4E5F" w:rsidR="00EB1EE5" w:rsidRPr="00140DB7">
      <w:pPr>
        <w:jc w:val="both"/>
      </w:pPr>
    </w:p>
    <w:p w:rsidRDefault="00FB718B" w:rsidP="00102FA4" w:rsidR="00B06605" w:rsidRPr="00140DB7">
      <w:pPr>
        <w:ind w:left="705"/>
        <w:jc w:val="both"/>
      </w:pPr>
      <w:r w:rsidRPr="00140DB7">
        <w:tab/>
      </w:r>
      <w:r w:rsidRPr="00140DB7">
        <w:tab/>
      </w:r>
      <w:r w:rsidRPr="00140DB7">
        <w:tab/>
      </w:r>
      <w:r w:rsidRPr="00140DB7">
        <w:tab/>
      </w:r>
      <w:r w:rsidRPr="00140DB7">
        <w:tab/>
      </w:r>
      <w:r w:rsidRPr="00140DB7">
        <w:tab/>
      </w:r>
      <w:r w:rsidRPr="00140DB7">
        <w:tab/>
      </w:r>
      <w:r w:rsidRPr="00140DB7">
        <w:tab/>
        <w:t xml:space="preserve">  </w:t>
      </w:r>
      <w:r w:rsidR="00C34FDD" w:rsidRPr="00140DB7">
        <w:t xml:space="preserve"> </w:t>
      </w:r>
      <w:r w:rsidR="00D05CA7" w:rsidRPr="00140DB7">
        <w:t xml:space="preserve"> </w:t>
      </w:r>
      <w:r w:rsidR="00102FA4" w:rsidRPr="00140DB7">
        <w:t xml:space="preserve">            </w:t>
      </w:r>
      <w:r w:rsidRPr="00140DB7">
        <w:t>S</w:t>
      </w:r>
      <w:r w:rsidR="00D05CA7" w:rsidRPr="00140DB7">
        <w:t xml:space="preserve"> </w:t>
      </w:r>
      <w:r w:rsidRPr="00140DB7">
        <w:t>U</w:t>
      </w:r>
      <w:r w:rsidR="00D05CA7" w:rsidRPr="00140DB7">
        <w:t xml:space="preserve"> </w:t>
      </w:r>
      <w:r w:rsidRPr="00140DB7">
        <w:t>D</w:t>
      </w:r>
      <w:r w:rsidR="00D05CA7" w:rsidRPr="00140DB7">
        <w:t xml:space="preserve"> </w:t>
      </w:r>
      <w:r w:rsidRPr="00140DB7">
        <w:t>A</w:t>
      </w:r>
      <w:r w:rsidR="00D05CA7" w:rsidRPr="00140DB7">
        <w:t xml:space="preserve"> </w:t>
      </w:r>
      <w:r w:rsidRPr="00140DB7">
        <w:t>C:</w:t>
      </w:r>
    </w:p>
    <w:p w:rsidRDefault="00FB718B" w:rsidR="000664AF" w:rsidRPr="00140DB7">
      <w:pPr>
        <w:jc w:val="both"/>
      </w:pPr>
      <w:r w:rsidRPr="00140DB7">
        <w:tab/>
      </w:r>
      <w:r w:rsidRPr="00140DB7">
        <w:tab/>
      </w:r>
      <w:r w:rsidRPr="00140DB7">
        <w:tab/>
      </w:r>
      <w:r w:rsidRPr="00140DB7">
        <w:tab/>
      </w:r>
      <w:r w:rsidRPr="00140DB7">
        <w:tab/>
      </w:r>
      <w:r w:rsidRPr="00140DB7">
        <w:tab/>
      </w:r>
      <w:r w:rsidR="009B749B" w:rsidRPr="00140DB7">
        <w:t xml:space="preserve">  </w:t>
      </w:r>
      <w:r w:rsidR="004E0BFA" w:rsidRPr="00140DB7">
        <w:t xml:space="preserve">     </w:t>
      </w:r>
      <w:r w:rsidR="000664AF" w:rsidRPr="00140DB7">
        <w:t xml:space="preserve">                     </w:t>
      </w:r>
      <w:r w:rsidR="00405993" w:rsidRPr="00140DB7">
        <w:t xml:space="preserve">  </w:t>
      </w:r>
      <w:r w:rsidR="00A07BFC" w:rsidRPr="00140DB7">
        <w:t xml:space="preserve">   </w:t>
      </w:r>
      <w:r w:rsidRPr="00140DB7">
        <w:t>MIHAEL KOVAČIĆ</w:t>
      </w:r>
      <w:r w:rsidR="00556050">
        <w:t>, v.r.</w:t>
      </w:r>
      <w:r w:rsidR="00676A07" w:rsidRPr="00140DB7">
        <w:tab/>
      </w:r>
    </w:p>
    <w:p w:rsidRDefault="001E4E5F" w:rsidP="001E4E5F" w:rsidR="001E4E5F" w:rsidRPr="00140DB7">
      <w:pPr>
        <w:jc w:val="both"/>
      </w:pPr>
      <w:r w:rsidRPr="00140DB7">
        <w:t>Pravna pouka:</w:t>
      </w:r>
    </w:p>
    <w:p w:rsidRDefault="00767483" w:rsidP="00767483" w:rsidR="00767483" w:rsidRPr="00140DB7">
      <w:pPr>
        <w:jc w:val="both"/>
      </w:pPr>
      <w:r w:rsidRPr="00140DB7">
        <w:t xml:space="preserve">Protiv </w:t>
      </w:r>
      <w:r w:rsidR="00937B02">
        <w:t xml:space="preserve">zaključka nije dopušten pravni lijek. </w:t>
      </w:r>
    </w:p>
    <w:p w:rsidRDefault="00767483" w:rsidP="001E4E5F" w:rsidR="00767483">
      <w:pPr>
        <w:jc w:val="both"/>
      </w:pPr>
    </w:p>
    <w:p w:rsidRDefault="00556050" w:rsidP="001E4E5F" w:rsidR="00556050">
      <w:pPr>
        <w:jc w:val="both"/>
      </w:pPr>
    </w:p>
    <w:p w:rsidRDefault="00556050" w:rsidP="001E4E5F" w:rsidR="0055605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ovlašteni službenik</w:t>
      </w:r>
    </w:p>
    <w:p w:rsidRDefault="00556050" w:rsidP="001E4E5F" w:rsidR="00556050" w:rsidRPr="00140DB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Sonja Pilić</w:t>
      </w:r>
    </w:p>
    <w:p w:rsidRDefault="001E4E5F" w:rsidP="001E4E5F" w:rsidR="001E4E5F" w:rsidRPr="00556050">
      <w:pPr>
        <w:jc w:val="both"/>
        <w:rPr>
          <w:color w:themeColor="background1" w:val="FFFFFF"/>
        </w:rPr>
      </w:pPr>
      <w:r w:rsidRPr="00556050">
        <w:rPr>
          <w:color w:themeColor="background1" w:val="FFFFFF"/>
        </w:rPr>
        <w:t>DNA:</w:t>
      </w:r>
    </w:p>
    <w:p w:rsidRDefault="005E772C" w:rsidP="001E4E5F" w:rsidR="00D373D4" w:rsidRPr="00556050">
      <w:pPr>
        <w:jc w:val="both"/>
        <w:rPr>
          <w:color w:themeColor="background1" w:val="FFFFFF"/>
        </w:rPr>
      </w:pPr>
      <w:r w:rsidRPr="00556050">
        <w:rPr>
          <w:color w:themeColor="background1" w:val="FFFFFF"/>
        </w:rPr>
        <w:t>1</w:t>
      </w:r>
      <w:r w:rsidR="0003267D" w:rsidRPr="00556050">
        <w:rPr>
          <w:color w:themeColor="background1" w:val="FFFFFF"/>
        </w:rPr>
        <w:t xml:space="preserve">. </w:t>
      </w:r>
      <w:r w:rsidR="00B6554E" w:rsidRPr="00556050">
        <w:rPr>
          <w:color w:themeColor="background1" w:val="FFFFFF"/>
        </w:rPr>
        <w:t>Stečajno</w:t>
      </w:r>
      <w:r w:rsidR="0073697B" w:rsidRPr="00556050">
        <w:rPr>
          <w:color w:themeColor="background1" w:val="FFFFFF"/>
        </w:rPr>
        <w:t>j</w:t>
      </w:r>
      <w:r w:rsidR="00B6554E" w:rsidRPr="00556050">
        <w:rPr>
          <w:color w:themeColor="background1" w:val="FFFFFF"/>
        </w:rPr>
        <w:t xml:space="preserve"> upravitelj</w:t>
      </w:r>
      <w:r w:rsidR="00C06C05" w:rsidRPr="00556050">
        <w:rPr>
          <w:color w:themeColor="background1" w:val="FFFFFF"/>
        </w:rPr>
        <w:t>ic</w:t>
      </w:r>
      <w:r w:rsidR="00937B02" w:rsidRPr="00556050">
        <w:rPr>
          <w:color w:themeColor="background1" w:val="FFFFFF"/>
        </w:rPr>
        <w:t>, osobno</w:t>
      </w:r>
    </w:p>
    <w:p w:rsidRDefault="005E772C" w:rsidP="00EB1EE5" w:rsidR="00C34FDD" w:rsidRPr="00556050">
      <w:pPr>
        <w:jc w:val="both"/>
        <w:rPr>
          <w:color w:themeColor="background1" w:val="FFFFFF"/>
        </w:rPr>
      </w:pPr>
      <w:r w:rsidRPr="00556050">
        <w:rPr>
          <w:color w:themeColor="background1" w:val="FFFFFF"/>
        </w:rPr>
        <w:t>2</w:t>
      </w:r>
      <w:r w:rsidR="00D373D4" w:rsidRPr="00556050">
        <w:rPr>
          <w:color w:themeColor="background1" w:val="FFFFFF"/>
        </w:rPr>
        <w:t xml:space="preserve">. </w:t>
      </w:r>
      <w:r w:rsidR="00CF361C" w:rsidRPr="00556050">
        <w:rPr>
          <w:color w:themeColor="background1" w:val="FFFFFF"/>
        </w:rPr>
        <w:t>e-</w:t>
      </w:r>
      <w:r w:rsidR="00767483" w:rsidRPr="00556050">
        <w:rPr>
          <w:color w:themeColor="background1" w:val="FFFFFF"/>
        </w:rPr>
        <w:t>Oglasna ploča</w:t>
      </w:r>
      <w:r w:rsidR="00CF361C" w:rsidRPr="00556050">
        <w:rPr>
          <w:color w:themeColor="background1" w:val="FFFFFF"/>
        </w:rPr>
        <w:t>, ovdje</w:t>
      </w:r>
    </w:p>
    <w:p w:rsidRDefault="00CF361C" w:rsidP="00EB1EE5" w:rsidR="00CF361C" w:rsidRPr="00556050">
      <w:pPr>
        <w:jc w:val="both"/>
        <w:rPr>
          <w:color w:themeColor="background1" w:val="FFFFFF"/>
        </w:rPr>
      </w:pPr>
    </w:p>
    <w:p w:rsidRDefault="00CF361C" w:rsidP="00EB1EE5" w:rsidR="00CF361C" w:rsidRPr="00556050">
      <w:pPr>
        <w:jc w:val="both"/>
        <w:rPr>
          <w:color w:themeColor="background1" w:val="FFFFFF"/>
          <w:sz w:val="22"/>
          <w:szCs w:val="22"/>
        </w:rPr>
      </w:pPr>
      <w:r w:rsidRPr="00556050">
        <w:rPr>
          <w:color w:themeColor="background1" w:val="FFFFFF"/>
          <w:sz w:val="22"/>
          <w:szCs w:val="22"/>
        </w:rPr>
        <w:t>NK:</w:t>
      </w:r>
    </w:p>
    <w:p w:rsidRDefault="00CF361C" w:rsidP="00EB1EE5" w:rsidR="00CF361C" w:rsidRPr="00556050">
      <w:pPr>
        <w:jc w:val="both"/>
        <w:rPr>
          <w:color w:themeColor="background1" w:val="FFFFFF"/>
          <w:sz w:val="22"/>
          <w:szCs w:val="22"/>
        </w:rPr>
      </w:pPr>
      <w:r w:rsidRPr="00556050">
        <w:rPr>
          <w:color w:themeColor="background1" w:val="FFFFFF"/>
          <w:sz w:val="22"/>
          <w:szCs w:val="22"/>
        </w:rPr>
        <w:t xml:space="preserve">1. </w:t>
      </w:r>
      <w:r w:rsidR="00937B02" w:rsidRPr="00556050">
        <w:rPr>
          <w:color w:themeColor="background1" w:val="FFFFFF"/>
          <w:sz w:val="22"/>
          <w:szCs w:val="22"/>
        </w:rPr>
        <w:t xml:space="preserve">Spis u roč. </w:t>
      </w:r>
    </w:p>
    <w:sectPr w:rsidSect="00FB64FF" w:rsidR="00CF361C" w:rsidRPr="00556050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6013" w:rsidR="00006013">
      <w:r>
        <w:separator/>
      </w:r>
    </w:p>
  </w:endnote>
  <w:endnote w:id="0" w:type="continuationSeparator">
    <w:p w:rsidRDefault="00006013" w:rsidR="000060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6013" w:rsidR="00006013">
      <w:r>
        <w:separator/>
      </w:r>
    </w:p>
  </w:footnote>
  <w:footnote w:id="0" w:type="continuationSeparator">
    <w:p w:rsidRDefault="00006013" w:rsidR="000060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FB64FF" w:rsidR="00DA25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2531" w:rsidR="00DA25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2265B6" w:rsidR="00DA2531" w:rsidRPr="002265B6">
    <w:pPr>
      <w:pStyle w:val="Zaglavlje"/>
      <w:framePr w:y="27" w:x="5851" w:vAnchor="text" w:hAnchor="page" w:wrap="around"/>
      <w:jc w:val="right"/>
      <w:rPr>
        <w:rStyle w:val="Brojstranice"/>
        <w:rFonts w:cs="Times New Roman"/>
        <w:sz w:val="22"/>
        <w:szCs w:val="22"/>
      </w:rPr>
    </w:pPr>
    <w:r w:rsidRPr="002265B6">
      <w:rPr>
        <w:rStyle w:val="Brojstranice"/>
        <w:rFonts w:cs="Times New Roman"/>
        <w:sz w:val="22"/>
        <w:szCs w:val="22"/>
      </w:rPr>
      <w:t xml:space="preserve">- </w:t>
    </w:r>
    <w:r w:rsidRPr="002265B6">
      <w:rPr>
        <w:rStyle w:val="Brojstranice"/>
        <w:rFonts w:cs="Times New Roman"/>
        <w:sz w:val="22"/>
        <w:szCs w:val="22"/>
      </w:rPr>
      <w:fldChar w:fldCharType="begin"/>
    </w:r>
    <w:r w:rsidRPr="002265B6">
      <w:rPr>
        <w:rStyle w:val="Brojstranice"/>
        <w:rFonts w:cs="Times New Roman"/>
        <w:sz w:val="22"/>
        <w:szCs w:val="22"/>
      </w:rPr>
      <w:instrText xml:space="preserve">PAGE  </w:instrText>
    </w:r>
    <w:r w:rsidRPr="002265B6">
      <w:rPr>
        <w:rStyle w:val="Brojstranice"/>
        <w:rFonts w:cs="Times New Roman"/>
        <w:sz w:val="22"/>
        <w:szCs w:val="22"/>
      </w:rPr>
      <w:fldChar w:fldCharType="separate"/>
    </w:r>
    <w:r w:rsidR="00937B02">
      <w:rPr>
        <w:rStyle w:val="Brojstranice"/>
        <w:rFonts w:cs="Times New Roman"/>
        <w:noProof/>
        <w:sz w:val="22"/>
        <w:szCs w:val="22"/>
      </w:rPr>
      <w:t>2</w:t>
    </w:r>
    <w:r w:rsidRPr="002265B6">
      <w:rPr>
        <w:rStyle w:val="Brojstranice"/>
        <w:rFonts w:cs="Times New Roman"/>
        <w:sz w:val="22"/>
        <w:szCs w:val="22"/>
      </w:rPr>
      <w:fldChar w:fldCharType="end"/>
    </w:r>
    <w:r w:rsidRPr="002265B6">
      <w:rPr>
        <w:rStyle w:val="Brojstranice"/>
        <w:rFonts w:cs="Times New Roman"/>
        <w:sz w:val="22"/>
        <w:szCs w:val="22"/>
      </w:rPr>
      <w:t xml:space="preserve"> -</w:t>
    </w:r>
  </w:p>
  <w:p w:rsidRDefault="00DA2531" w:rsidP="002265B6" w:rsidR="00DA2531">
    <w:pPr>
      <w:jc w:val="right"/>
    </w:pPr>
    <w:r w:rsidRPr="002265B6">
      <w:rPr>
        <w:rFonts w:cs="Times New Roman"/>
        <w:sz w:val="22"/>
        <w:szCs w:val="22"/>
      </w:rPr>
      <w:t>3 St-</w:t>
    </w:r>
    <w:r w:rsidR="00CF361C">
      <w:rPr>
        <w:rFonts w:cs="Times New Roman"/>
        <w:sz w:val="22"/>
        <w:szCs w:val="22"/>
      </w:rPr>
      <w:t>121/15</w:t>
    </w:r>
  </w:p>
  <w:p w:rsidRDefault="00DA2531" w:rsidR="00DA253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R="00DA2531">
    <w:pPr>
      <w:pStyle w:val="Zaglavlje"/>
    </w:pPr>
  </w:p>
  <w:p w:rsidRDefault="00DA2531" w:rsidR="00DA2531">
    <w:pPr>
      <w:pStyle w:val="Zaglavlje"/>
    </w:pPr>
  </w:p>
  <w:p w:rsidRDefault="00DA2531" w:rsidR="00DA253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697B"/>
    <w:rsid w:val="00006013"/>
    <w:rsid w:val="00020BA4"/>
    <w:rsid w:val="00027233"/>
    <w:rsid w:val="0003267D"/>
    <w:rsid w:val="0006417A"/>
    <w:rsid w:val="0006505A"/>
    <w:rsid w:val="000664AF"/>
    <w:rsid w:val="00071D41"/>
    <w:rsid w:val="00082920"/>
    <w:rsid w:val="00083474"/>
    <w:rsid w:val="000A3AC6"/>
    <w:rsid w:val="000A4A6A"/>
    <w:rsid w:val="000D34A4"/>
    <w:rsid w:val="000D642A"/>
    <w:rsid w:val="000E786A"/>
    <w:rsid w:val="00102FA4"/>
    <w:rsid w:val="00110294"/>
    <w:rsid w:val="001141F9"/>
    <w:rsid w:val="00121FDD"/>
    <w:rsid w:val="001220AD"/>
    <w:rsid w:val="00134265"/>
    <w:rsid w:val="00140DB7"/>
    <w:rsid w:val="00145935"/>
    <w:rsid w:val="001524EA"/>
    <w:rsid w:val="00152BDA"/>
    <w:rsid w:val="001734F5"/>
    <w:rsid w:val="00173990"/>
    <w:rsid w:val="001834AE"/>
    <w:rsid w:val="001918F3"/>
    <w:rsid w:val="0019658F"/>
    <w:rsid w:val="00197A2C"/>
    <w:rsid w:val="001D2FA0"/>
    <w:rsid w:val="001E4E5F"/>
    <w:rsid w:val="00207B14"/>
    <w:rsid w:val="002265B6"/>
    <w:rsid w:val="00233F6D"/>
    <w:rsid w:val="00235AAE"/>
    <w:rsid w:val="00241F04"/>
    <w:rsid w:val="00254CF4"/>
    <w:rsid w:val="0025654A"/>
    <w:rsid w:val="002653B1"/>
    <w:rsid w:val="002654CD"/>
    <w:rsid w:val="002715EE"/>
    <w:rsid w:val="002751F1"/>
    <w:rsid w:val="002B0024"/>
    <w:rsid w:val="002D3B6B"/>
    <w:rsid w:val="002E0B4C"/>
    <w:rsid w:val="003003D2"/>
    <w:rsid w:val="00302EBD"/>
    <w:rsid w:val="00306333"/>
    <w:rsid w:val="00320107"/>
    <w:rsid w:val="0032121B"/>
    <w:rsid w:val="0036341C"/>
    <w:rsid w:val="003A278B"/>
    <w:rsid w:val="003B63FD"/>
    <w:rsid w:val="003C6959"/>
    <w:rsid w:val="00405993"/>
    <w:rsid w:val="00413263"/>
    <w:rsid w:val="00421DF0"/>
    <w:rsid w:val="004233F7"/>
    <w:rsid w:val="00435DB6"/>
    <w:rsid w:val="00446967"/>
    <w:rsid w:val="00464893"/>
    <w:rsid w:val="00473DB3"/>
    <w:rsid w:val="00475E64"/>
    <w:rsid w:val="004803ED"/>
    <w:rsid w:val="0049526A"/>
    <w:rsid w:val="004976A1"/>
    <w:rsid w:val="004A01AE"/>
    <w:rsid w:val="004C0ED9"/>
    <w:rsid w:val="004C6B88"/>
    <w:rsid w:val="004D4FF6"/>
    <w:rsid w:val="004E0BFA"/>
    <w:rsid w:val="004F5F65"/>
    <w:rsid w:val="0050243E"/>
    <w:rsid w:val="005272EF"/>
    <w:rsid w:val="00556050"/>
    <w:rsid w:val="00575AA2"/>
    <w:rsid w:val="005764D5"/>
    <w:rsid w:val="005774B3"/>
    <w:rsid w:val="005C0A9D"/>
    <w:rsid w:val="005C3453"/>
    <w:rsid w:val="005E772C"/>
    <w:rsid w:val="005F358B"/>
    <w:rsid w:val="005F3910"/>
    <w:rsid w:val="0061156F"/>
    <w:rsid w:val="006235E3"/>
    <w:rsid w:val="006368F5"/>
    <w:rsid w:val="00676A07"/>
    <w:rsid w:val="006824AB"/>
    <w:rsid w:val="00685DD9"/>
    <w:rsid w:val="006B427D"/>
    <w:rsid w:val="006B5783"/>
    <w:rsid w:val="006C03AD"/>
    <w:rsid w:val="006C081D"/>
    <w:rsid w:val="006E3E04"/>
    <w:rsid w:val="0072695E"/>
    <w:rsid w:val="00727277"/>
    <w:rsid w:val="00731D64"/>
    <w:rsid w:val="0073697B"/>
    <w:rsid w:val="007519B3"/>
    <w:rsid w:val="007627B3"/>
    <w:rsid w:val="00764AEE"/>
    <w:rsid w:val="00767483"/>
    <w:rsid w:val="00767D67"/>
    <w:rsid w:val="00797367"/>
    <w:rsid w:val="007C422F"/>
    <w:rsid w:val="007E39F3"/>
    <w:rsid w:val="007E3E9B"/>
    <w:rsid w:val="007E687B"/>
    <w:rsid w:val="007E6B57"/>
    <w:rsid w:val="00841F3D"/>
    <w:rsid w:val="00854BE1"/>
    <w:rsid w:val="00862700"/>
    <w:rsid w:val="00875068"/>
    <w:rsid w:val="00881589"/>
    <w:rsid w:val="00890596"/>
    <w:rsid w:val="00896490"/>
    <w:rsid w:val="008A1B6B"/>
    <w:rsid w:val="008B2551"/>
    <w:rsid w:val="008F569D"/>
    <w:rsid w:val="0090223B"/>
    <w:rsid w:val="00902FE2"/>
    <w:rsid w:val="00937B02"/>
    <w:rsid w:val="00950EFB"/>
    <w:rsid w:val="00953DED"/>
    <w:rsid w:val="00957111"/>
    <w:rsid w:val="00963F34"/>
    <w:rsid w:val="009655BD"/>
    <w:rsid w:val="00967689"/>
    <w:rsid w:val="00981BDB"/>
    <w:rsid w:val="009A4C3B"/>
    <w:rsid w:val="009A647D"/>
    <w:rsid w:val="009B749B"/>
    <w:rsid w:val="009C06B7"/>
    <w:rsid w:val="009C1009"/>
    <w:rsid w:val="009C4A6A"/>
    <w:rsid w:val="009C6833"/>
    <w:rsid w:val="009D0ED3"/>
    <w:rsid w:val="009E0912"/>
    <w:rsid w:val="009E0DB5"/>
    <w:rsid w:val="009E1146"/>
    <w:rsid w:val="009F25B2"/>
    <w:rsid w:val="00A04E8E"/>
    <w:rsid w:val="00A05B00"/>
    <w:rsid w:val="00A07BFC"/>
    <w:rsid w:val="00A21464"/>
    <w:rsid w:val="00A21522"/>
    <w:rsid w:val="00A24F25"/>
    <w:rsid w:val="00A26151"/>
    <w:rsid w:val="00A26EAF"/>
    <w:rsid w:val="00A56F4A"/>
    <w:rsid w:val="00A709F0"/>
    <w:rsid w:val="00A936D7"/>
    <w:rsid w:val="00AA0C7F"/>
    <w:rsid w:val="00AB314A"/>
    <w:rsid w:val="00AC4626"/>
    <w:rsid w:val="00AD14C3"/>
    <w:rsid w:val="00AE0DDB"/>
    <w:rsid w:val="00B06605"/>
    <w:rsid w:val="00B330D1"/>
    <w:rsid w:val="00B3404E"/>
    <w:rsid w:val="00B472C2"/>
    <w:rsid w:val="00B52A3A"/>
    <w:rsid w:val="00B6554E"/>
    <w:rsid w:val="00B70980"/>
    <w:rsid w:val="00B74D7B"/>
    <w:rsid w:val="00B759BA"/>
    <w:rsid w:val="00B80712"/>
    <w:rsid w:val="00B90F77"/>
    <w:rsid w:val="00B96157"/>
    <w:rsid w:val="00BA17DC"/>
    <w:rsid w:val="00BB128D"/>
    <w:rsid w:val="00BB40FF"/>
    <w:rsid w:val="00BC01F7"/>
    <w:rsid w:val="00BF3CF4"/>
    <w:rsid w:val="00C06C05"/>
    <w:rsid w:val="00C16795"/>
    <w:rsid w:val="00C34FDD"/>
    <w:rsid w:val="00C646FF"/>
    <w:rsid w:val="00CA22FE"/>
    <w:rsid w:val="00CA4547"/>
    <w:rsid w:val="00CA4666"/>
    <w:rsid w:val="00CE6259"/>
    <w:rsid w:val="00CF361C"/>
    <w:rsid w:val="00CF5032"/>
    <w:rsid w:val="00D00B0D"/>
    <w:rsid w:val="00D05CA7"/>
    <w:rsid w:val="00D32F2E"/>
    <w:rsid w:val="00D373D4"/>
    <w:rsid w:val="00D41EC4"/>
    <w:rsid w:val="00D61D33"/>
    <w:rsid w:val="00D74871"/>
    <w:rsid w:val="00D84175"/>
    <w:rsid w:val="00D974AD"/>
    <w:rsid w:val="00DA0460"/>
    <w:rsid w:val="00DA2531"/>
    <w:rsid w:val="00DB085A"/>
    <w:rsid w:val="00DB2769"/>
    <w:rsid w:val="00DD545C"/>
    <w:rsid w:val="00DD7B24"/>
    <w:rsid w:val="00DF3E9A"/>
    <w:rsid w:val="00E21B3F"/>
    <w:rsid w:val="00E33D47"/>
    <w:rsid w:val="00E46B2C"/>
    <w:rsid w:val="00E57229"/>
    <w:rsid w:val="00E66B4A"/>
    <w:rsid w:val="00E74E73"/>
    <w:rsid w:val="00E8366C"/>
    <w:rsid w:val="00E90960"/>
    <w:rsid w:val="00E97AD3"/>
    <w:rsid w:val="00EA7127"/>
    <w:rsid w:val="00EB1EE5"/>
    <w:rsid w:val="00EC63A0"/>
    <w:rsid w:val="00EC6731"/>
    <w:rsid w:val="00EF165D"/>
    <w:rsid w:val="00EF2AC0"/>
    <w:rsid w:val="00EF59C6"/>
    <w:rsid w:val="00EF7C47"/>
    <w:rsid w:val="00F06F7D"/>
    <w:rsid w:val="00F206F2"/>
    <w:rsid w:val="00F257A7"/>
    <w:rsid w:val="00F40D31"/>
    <w:rsid w:val="00F849E3"/>
    <w:rsid w:val="00FB64FF"/>
    <w:rsid w:val="00FB718B"/>
    <w:rsid w:val="00FC5A4F"/>
    <w:rsid w:val="00FD2F97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F40D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0D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0D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0D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0D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cs="Tahoma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F40D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0D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0D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0D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0D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411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2015.</izvorni_sadrzaj>
    <derivirana_varijabla naziv="DomainObject.Predmet.DatumOsnivanja_1">15.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St-277/2015</izvorni_sadrzaj>
    <derivirana_varijabla naziv="DomainObject.Predmet.OznakaBroj_1">St-277/2015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BOSUT d.o.o.</izvorni_sadrzaj>
    <derivirana_varijabla naziv="DomainObject.Predmet.ProtustrankaFormated_1">  BOSUT d.o.o.</derivirana_varijabla>
  </DomainObject.Predmet.ProtustrankaFormated>
  <DomainObject.Predmet.ProtustrankaFormatedOIB>
    <izvorni_sadrzaj>  BOSUT d.o.o., OIB 45040064188</izvorni_sadrzaj>
    <derivirana_varijabla naziv="DomainObject.Predmet.ProtustrankaFormatedOIB_1">  BOSUT d.o.o., OIB 45040064188</derivirana_varijabla>
  </DomainObject.Predmet.ProtustrankaFormatedOIB>
  <DomainObject.Predmet.ProtustrankaFormatedWithAdress>
    <izvorni_sadrzaj> BOSUT d.o.o., Dobriše Cesarića 6, 10360 Sesvete</izvorni_sadrzaj>
    <derivirana_varijabla naziv="DomainObject.Predmet.ProtustrankaFormatedWithAdress_1"> BOSUT d.o.o., Dobriše Cesarića 6, 10360 Sesvete</derivirana_varijabla>
  </DomainObject.Predmet.ProtustrankaFormatedWithAdress>
  <DomainObject.Predmet.ProtustrankaFormatedWithAdressOIB>
    <izvorni_sadrzaj> BOSUT d.o.o., OIB 45040064188, Dobriše Cesarića 6, 10360 Sesvete</izvorni_sadrzaj>
    <derivirana_varijabla naziv="DomainObject.Predmet.ProtustrankaFormatedWithAdressOIB_1"> BOSUT d.o.o., OIB 45040064188, Dobriše Cesarića 6, 10360 Sesvete</derivirana_varijabla>
  </DomainObject.Predmet.ProtustrankaFormatedWithAdressOIB>
  <DomainObject.Predmet.ProtustrankaWithAdress>
    <izvorni_sadrzaj>BOSUT d.o.o. Dobriše Cesarića 6, 10360 Sesvete</izvorni_sadrzaj>
    <derivirana_varijabla naziv="DomainObject.Predmet.ProtustrankaWithAdress_1">BOSUT d.o.o. Dobriše Cesarića 6, 10360 Sesvete</derivirana_varijabla>
  </DomainObject.Predmet.ProtustrankaWithAdress>
  <DomainObject.Predmet.ProtustrankaWithAdressOIB>
    <izvorni_sadrzaj>BOSUT d.o.o., OIB 45040064188, Dobriše Cesarića 6, 10360 Sesvete</izvorni_sadrzaj>
    <derivirana_varijabla naziv="DomainObject.Predmet.ProtustrankaWithAdressOIB_1">BOSUT d.o.o., OIB 45040064188, Dobriše Cesarića 6, 10360 Sesvete</derivirana_varijabla>
  </DomainObject.Predmet.ProtustrankaWithAdressOIB>
  <DomainObject.Predmet.ProtustrankaNazivFormated>
    <izvorni_sadrzaj>BOSUT d.o.o.</izvorni_sadrzaj>
    <derivirana_varijabla naziv="DomainObject.Predmet.ProtustrankaNazivFormated_1">BOSUT d.o.o.</derivirana_varijabla>
  </DomainObject.Predmet.ProtustrankaNazivFormated>
  <DomainObject.Predmet.ProtustrankaNazivFormatedOIB>
    <izvorni_sadrzaj>BOSUT d.o.o., OIB 45040064188</izvorni_sadrzaj>
    <derivirana_varijabla naziv="DomainObject.Predmet.ProtustrankaNazivFormatedOIB_1">BOSUT d.o.o., OIB 45040064188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AGENCIJA ZA MALO GOSPODARSTVO, INOVACIJE I INVESTICIJE; Državni proračun</izvorni_sadrzaj>
    <derivirana_varijabla naziv="DomainObject.Predmet.StrankaFormated_1">  HRVATSKA AGENCIJA ZA MALO GOSPODARSTVO, INOVACIJE I INVESTICIJE; Državni proračun</derivirana_varijabla>
  </DomainObject.Predmet.StrankaFormated>
  <DomainObject.Predmet.StrankaFormatedOIB>
    <izvorni_sadrzaj>  HRVATSKA AGENCIJA ZA MALO GOSPODARSTVO, INOVACIJE I INVESTICIJE, OIB 25609559342; Državni proračun</izvorni_sadrzaj>
    <derivirana_varijabla naziv="DomainObject.Predmet.StrankaFormatedOIB_1">  HRVATSKA AGENCIJA ZA MALO GOSPODARSTVO, INOVACIJE I INVESTICIJE, OIB 25609559342; Državni proračun</derivirana_varijabla>
  </DomainObject.Predmet.StrankaFormatedOIB>
  <DomainObject.Predmet.StrankaFormatedWithAdress>
    <izvorni_sadrzaj> HRVATSKA AGENCIJA ZA MALO GOSPODARSTVO, INOVACIJE I INVESTICIJE, Prilaz Gjure Deželića 7, 10000 Zagreb; Državni proračun</izvorni_sadrzaj>
    <derivirana_varijabla naziv="DomainObject.Predmet.StrankaFormatedWithAdress_1"> HRVATSKA AGENCIJA ZA MALO GOSPODARSTVO, INOVACIJE I INVESTICIJE, Prilaz Gjure Deželića 7, 10000 Zagreb; Državni proračun</derivirana_varijabla>
  </DomainObject.Predmet.StrankaFormatedWithAdress>
  <DomainObject.Predmet.StrankaFormatedWithAdressOIB>
    <izvorni_sadrzaj> HRVATSKA AGENCIJA ZA MALO GOSPODARSTVO, INOVACIJE I INVESTICIJE, OIB 25609559342, Prilaz Gjure Deželića 7, 10000 Zagreb; Državni proračun</izvorni_sadrzaj>
    <derivirana_varijabla naziv="DomainObject.Predmet.StrankaFormatedWithAdressOIB_1"> HRVATSKA AGENCIJA ZA MALO GOSPODARSTVO, INOVACIJE I INVESTICIJE, OIB 25609559342, Prilaz Gjure Deželića 7, 10000 Zagreb; Državni proračun</derivirana_varijabla>
  </DomainObject.Predmet.StrankaFormatedWithAdressOIB>
  <DomainObject.Predmet.StrankaWithAdress>
    <izvorni_sadrzaj>HRVATSKA AGENCIJA ZA MALO GOSPODARSTVO, INOVACIJE I INVESTICIJE Prilaz Gjure Deželića 7,10000 Zagreb,Državni proračun </izvorni_sadrzaj>
    <derivirana_varijabla naziv="DomainObject.Predmet.StrankaWithAdress_1">HRVATSKA AGENCIJA ZA MALO GOSPODARSTVO, INOVACIJE I INVESTICIJE Prilaz Gjure Deželića 7,10000 Zagreb,Državni proračun </derivirana_varijabla>
  </DomainObject.Predmet.StrankaWithAdress>
  <DomainObject.Predmet.StrankaWithAdressOIB>
    <izvorni_sadrzaj>HRVATSKA AGENCIJA ZA MALO GOSPODARSTVO, INOVACIJE I INVESTICIJE, OIB 25609559342, Prilaz Gjure Deželića 7,10000 Zagreb,Državni proračun</izvorni_sadrzaj>
    <derivirana_varijabla naziv="DomainObject.Predmet.StrankaWithAdressOIB_1">HRVATSKA AGENCIJA ZA MALO GOSPODARSTVO, INOVACIJE I INVESTICIJE, OIB 25609559342, Prilaz Gjure Deželića 7,10000 Zagreb,Državni proračun</derivirana_varijabla>
  </DomainObject.Predmet.StrankaWithAdressOIB>
  <DomainObject.Predmet.StrankaNazivFormated>
    <izvorni_sadrzaj>HRVATSKA AGENCIJA ZA MALO GOSPODARSTVO, INOVACIJE I INVESTICIJE,Državni proračun</izvorni_sadrzaj>
    <derivirana_varijabla naziv="DomainObject.Predmet.StrankaNazivFormated_1">HRVATSKA AGENCIJA ZA MALO GOSPODARSTVO, INOVACIJE I INVESTICIJE,Državni proračun</derivirana_varijabla>
  </DomainObject.Predmet.StrankaNazivFormated>
  <DomainObject.Predmet.StrankaNazivFormatedOIB>
    <izvorni_sadrzaj>HRVATSKA AGENCIJA ZA MALO GOSPODARSTVO, INOVACIJE I INVESTICIJE, OIB 25609559342,Državni proračun</izvorni_sadrzaj>
    <derivirana_varijabla naziv="DomainObject.Predmet.StrankaNazivFormatedOIB_1">HRVATSKA AGENCIJA ZA MALO GOSPODARSTVO, INOVACIJE I INVESTICIJE, OIB 25609559342,Državni proračun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HRVATSKA AGENCIJA ZA MALO GOSPODARSTVO, INOVACIJE I INVESTICIJE</item>
      <item>Državni proračun</item>
    </izvorni_sadrzaj>
    <derivirana_varijabla naziv="DomainObject.Predmet.StrankaListFormated_1">
      <item>HRVATSKA AGENCIJA ZA MALO GOSPODARSTVO, INOVACIJE I INVESTICIJE</item>
      <item>Državni proračun</item>
    </derivirana_varijabla>
  </DomainObject.Predmet.StrankaListFormated>
  <DomainObject.Predmet.StrankaListFormatedOIB>
    <izvorni_sadrzaj>
      <item>HRVATSKA AGENCIJA ZA MALO GOSPODARSTVO, INOVACIJE I INVESTICIJE, OIB 25609559342</item>
      <item>Državni proračun</item>
    </izvorni_sadrzaj>
    <derivirana_varijabla naziv="DomainObject.Predmet.StrankaListFormatedOIB_1">
      <item>HRVATSKA AGENCIJA ZA MALO GOSPODARSTVO, INOVACIJE I INVESTICIJE, OIB 25609559342</item>
      <item>Državni proračun</item>
    </derivirana_varijabla>
  </DomainObject.Predmet.StrankaListFormatedOIB>
  <DomainObject.Predmet.StrankaListFormatedWithAdress>
    <izvorni_sadrzaj>
      <item>HRVATSKA AGENCIJA ZA MALO GOSPODARSTVO, INOVACIJE I INVESTICIJE, Prilaz Gjure Deželića 7, 10000 Zagreb</item>
      <item>Državni proračun</item>
    </izvorni_sadrzaj>
    <derivirana_varijabla naziv="DomainObject.Predmet.StrankaListFormatedWithAdress_1">
      <item>HRVATSKA AGENCIJA ZA MALO GOSPODARSTVO, INOVACIJE I INVESTICIJE, Prilaz Gjure Deželića 7, 10000 Zagreb</item>
      <item>Državni proračun</item>
    </derivirana_varijabla>
  </DomainObject.Predmet.StrankaListFormatedWithAdress>
  <DomainObject.Predmet.StrankaListFormatedWithAdressOIB>
    <izvorni_sadrzaj>
      <item>HRVATSKA AGENCIJA ZA MALO GOSPODARSTVO, INOVACIJE I INVESTICIJE, OIB 25609559342, Prilaz Gjure Deželića 7, 10000 Zagreb</item>
      <item>Državni proračun</item>
    </izvorni_sadrzaj>
    <derivirana_varijabla naziv="DomainObject.Predmet.StrankaListFormatedWithAdressOIB_1">
      <item>HRVATSKA AGENCIJA ZA MALO GOSPODARSTVO, INOVACIJE I INVESTICIJE, OIB 25609559342, Prilaz Gjure Deželića 7, 10000 Zagreb</item>
      <item>Državni proračun</item>
    </derivirana_varijabla>
  </DomainObject.Predmet.StrankaListFormatedWithAdressOIB>
  <DomainObject.Predmet.StrankaListNazivFormated>
    <izvorni_sadrzaj>
      <item>HRVATSKA AGENCIJA ZA MALO GOSPODARSTVO, INOVACIJE I INVESTICIJE</item>
      <item>Državni proračun</item>
    </izvorni_sadrzaj>
    <derivirana_varijabla naziv="DomainObject.Predmet.StrankaListNazivFormated_1">
      <item>HRVATSKA AGENCIJA ZA MALO GOSPODARSTVO, INOVACIJE I INVESTICIJE</item>
      <item>Državni proračun</item>
    </derivirana_varijabla>
  </DomainObject.Predmet.StrankaListNazivFormated>
  <DomainObject.Predmet.StrankaListNazivFormatedOIB>
    <izvorni_sadrzaj>
      <item>HRVATSKA AGENCIJA ZA MALO GOSPODARSTVO, INOVACIJE I INVESTICIJE, OIB 25609559342</item>
      <item>Državni proračun</item>
    </izvorni_sadrzaj>
    <derivirana_varijabla naziv="DomainObject.Predmet.StrankaListNazivFormatedOIB_1">
      <item>HRVATSKA AGENCIJA ZA MALO GOSPODARSTVO, INOVACIJE I INVESTICIJE, OIB 25609559342</item>
      <item>Državni proračun</item>
    </derivirana_varijabla>
  </DomainObject.Predmet.StrankaListNazivFormatedOIB>
  <DomainObject.Predmet.ProtuStrankaListFormated>
    <izvorni_sadrzaj>
      <item>BOSUT d.o.o.</item>
    </izvorni_sadrzaj>
    <derivirana_varijabla naziv="DomainObject.Predmet.ProtuStrankaListFormated_1">
      <item>BOSUT d.o.o.</item>
    </derivirana_varijabla>
  </DomainObject.Predmet.ProtuStrankaListFormated>
  <DomainObject.Predmet.ProtuStrankaListFormatedOIB>
    <izvorni_sadrzaj>
      <item>BOSUT d.o.o., OIB 45040064188</item>
    </izvorni_sadrzaj>
    <derivirana_varijabla naziv="DomainObject.Predmet.ProtuStrankaListFormatedOIB_1">
      <item>BOSUT d.o.o., OIB 45040064188</item>
    </derivirana_varijabla>
  </DomainObject.Predmet.ProtuStrankaListFormatedOIB>
  <DomainObject.Predmet.ProtuStrankaListFormatedWithAdress>
    <izvorni_sadrzaj>
      <item>BOSUT d.o.o., Dobriše Cesarića 6, 10360 Sesvete</item>
    </izvorni_sadrzaj>
    <derivirana_varijabla naziv="DomainObject.Predmet.ProtuStrankaListFormatedWithAdress_1">
      <item>BOSUT d.o.o., Dobriše Cesarića 6, 10360 Sesvete</item>
    </derivirana_varijabla>
  </DomainObject.Predmet.ProtuStrankaListFormatedWithAdress>
  <DomainObject.Predmet.ProtuStrankaListFormatedWithAdressOIB>
    <izvorni_sadrzaj>
      <item>BOSUT d.o.o., OIB 45040064188, Dobriše Cesarića 6, 10360 Sesvete</item>
    </izvorni_sadrzaj>
    <derivirana_varijabla naziv="DomainObject.Predmet.ProtuStrankaListFormatedWithAdressOIB_1">
      <item>BOSUT d.o.o., OIB 45040064188, Dobriše Cesarića 6, 10360 Sesvete</item>
    </derivirana_varijabla>
  </DomainObject.Predmet.ProtuStrankaListFormatedWithAdressOIB>
  <DomainObject.Predmet.ProtuStrankaListNazivFormated>
    <izvorni_sadrzaj>
      <item>BOSUT d.o.o.</item>
    </izvorni_sadrzaj>
    <derivirana_varijabla naziv="DomainObject.Predmet.ProtuStrankaListNazivFormated_1">
      <item>BOSUT d.o.o.</item>
    </derivirana_varijabla>
  </DomainObject.Predmet.ProtuStrankaListNazivFormated>
  <DomainObject.Predmet.ProtuStrankaListNazivFormatedOIB>
    <izvorni_sadrzaj>
      <item>BOSUT d.o.o., OIB 45040064188</item>
    </izvorni_sadrzaj>
    <derivirana_varijabla naziv="DomainObject.Predmet.ProtuStrankaListNazivFormatedOIB_1">
      <item>BOSUT d.o.o., OIB 45040064188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Tina Ujevića 13, 10000 Zagreb</item>
    </izvorni_sadrzaj>
    <derivirana_varijabla naziv="DomainObject.Predmet.OstaliListFormatedWithAdress_1">
      <item>Branka Malbašić, Tina Ujevića 13, 10000 Zagreb</item>
    </derivirana_varijabla>
  </DomainObject.Predmet.OstaliListFormatedWithAdress>
  <DomainObject.Predmet.OstaliListFormatedWithAdressOIB>
    <izvorni_sadrzaj>
      <item>Branka Malbašić, OIB 93517569919, Tina Ujevića 13, 10000 Zagreb</item>
    </izvorni_sadrzaj>
    <derivirana_varijabla naziv="DomainObject.Predmet.OstaliListFormatedWithAdressOIB_1">
      <item>Branka Malbašić, OIB 93517569919, Tina Ujevića 13, 10000 Zagreb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AGENCIJA ZA MALO GOSPODARSTVO, INOVACIJE I INVESTICIJE i dr.</izvorni_sadrzaj>
    <derivirana_varijabla naziv="DomainObject.Predmet.StrankaIDrugi_1">HRVATSKA AGENCIJA ZA MALO GOSPODARSTVO, INOVACIJE I INVESTICIJE i dr.</derivirana_varijabla>
  </DomainObject.Predmet.StrankaIDrugi>
  <DomainObject.Predmet.ProtustrankaIDrugi>
    <izvorni_sadrzaj>BOSUT d.o.o.</izvorni_sadrzaj>
    <derivirana_varijabla naziv="DomainObject.Predmet.ProtustrankaIDrugi_1">BOSUT d.o.o.</derivirana_varijabla>
  </DomainObject.Predmet.ProtustrankaIDrugi>
  <DomainObject.Predmet.StrankaIDrugiAdressOIB>
    <izvorni_sadrzaj>HRVATSKA AGENCIJA ZA MALO GOSPODARSTVO, INOVACIJE I INVESTICIJE, OIB 25609559342, Prilaz Gjure Deželića 7, 10000 Zagreb i dr.</izvorni_sadrzaj>
    <derivirana_varijabla naziv="DomainObject.Predmet.StrankaIDrugiAdressOIB_1">HRVATSKA AGENCIJA ZA MALO GOSPODARSTVO, INOVACIJE I INVESTICIJE, OIB 25609559342, Prilaz Gjure Deželića 7, 10000 Zagreb i dr.</derivirana_varijabla>
  </DomainObject.Predmet.StrankaIDrugiAdressOIB>
  <DomainObject.Predmet.ProtustrankaIDrugiAdressOIB>
    <izvorni_sadrzaj>BOSUT d.o.o., OIB 45040064188, Dobriše Cesarića 6, 10360 Sesvete</izvorni_sadrzaj>
    <derivirana_varijabla naziv="DomainObject.Predmet.ProtustrankaIDrugiAdressOIB_1">BOSUT d.o.o., OIB 45040064188, Dobriše Cesarića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AGENCIJA ZA MALO GOSPODARSTVO, INOVACIJE I INVESTICIJE</item>
      <item>BOSUT d.o.o.</item>
      <item>Državni proračun</item>
      <item>Branka Malbašić</item>
    </izvorni_sadrzaj>
    <derivirana_varijabla naziv="DomainObject.Predmet.SudioniciListNaziv_1">
      <item>HRVATSKA AGENCIJA ZA MALO GOSPODARSTVO, INOVACIJE I INVESTICIJE</item>
      <item>BOSUT d.o.o.</item>
      <item>Državni proračun</item>
      <item>Branka Malbašić</item>
    </derivirana_varijabla>
  </DomainObject.Predmet.SudioniciListNaziv>
  <DomainObject.Predmet.SudioniciListAdressOIB>
    <izvorni_sadrzaj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</izvorni_sadrzaj>
    <derivirana_varijabla naziv="DomainObject.Predmet.SudioniciListAdressOIB_1"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25609559342</item>
      <item>, OIB 45040064188</item>
      <item>, OIB null</item>
      <item>, OIB 93517569919</item>
    </izvorni_sadrzaj>
    <derivirana_varijabla naziv="DomainObject.Predmet.SudioniciListNazivOIB_1">
      <item>, OIB 25609559342</item>
      <item>, OIB 45040064188</item>
      <item>, OIB null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179</properties:Words>
  <properties:Characters>839</properties:Characters>
  <properties:Lines>45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2016-05-30T12:31:00Z</dcterms:created>
  <dc:creator>Mihael Kovačić</dc:creator>
  <cp:lastModifiedBy>Sonja Pilić</cp:lastModifiedBy>
  <cp:lastPrinted>2016-05-30T12:43:00Z</cp:lastPrinted>
  <dcterms:modified xmlns:xsi="http://www.w3.org/2001/XMLSchema-instance" xsi:type="dcterms:W3CDTF">2016-05-31T06:39:00Z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