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89f1" w14:paraId="55789f1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100395">
        <w:rPr>
          <w:rFonts w:hAnsi="Times New Roman" w:ascii="Times New Roman"/>
          <w:szCs w:val="24"/>
          <w:lang w:val="hr-HR"/>
        </w:rPr>
        <w:t>GRAČEC d.o.o., Brdovec, I. Gregorića 91, OIB 07507937519</w:t>
      </w:r>
      <w:r w:rsidR="008003DC">
        <w:rPr>
          <w:rFonts w:hAnsi="Times New Roman" w:ascii="Times New Roman"/>
          <w:szCs w:val="24"/>
          <w:lang w:val="hr-HR"/>
        </w:rPr>
        <w:t>,</w:t>
      </w:r>
      <w:r w:rsidR="00BB4D1F">
        <w:rPr>
          <w:rFonts w:hAnsi="Times New Roman" w:ascii="Times New Roman"/>
          <w:szCs w:val="24"/>
          <w:lang w:val="hr-HR"/>
        </w:rPr>
        <w:t xml:space="preserve">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8003DC">
        <w:rPr>
          <w:rFonts w:hAnsi="Times New Roman" w:ascii="Times New Roman"/>
          <w:szCs w:val="24"/>
          <w:lang w:val="hr-HR"/>
        </w:rPr>
        <w:t>8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8003DC">
        <w:rPr>
          <w:rFonts w:hAnsi="Times New Roman" w:ascii="Times New Roman"/>
          <w:szCs w:val="24"/>
          <w:lang w:val="hr-HR"/>
        </w:rPr>
        <w:t>kolovoza</w:t>
      </w:r>
      <w:r w:rsidR="007E390B">
        <w:rPr>
          <w:rFonts w:hAnsi="Times New Roman" w:ascii="Times New Roman"/>
          <w:szCs w:val="24"/>
          <w:lang w:val="hr-HR"/>
        </w:rPr>
        <w:t xml:space="preserve">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E74081">
        <w:rPr>
          <w:rFonts w:hAnsi="Times New Roman" w:ascii="Times New Roman"/>
          <w:szCs w:val="24"/>
        </w:rPr>
        <w:t>GRAČEC d.o.o., Brdovec, I. Gregorića 91, OIB 07507937519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8003DC">
        <w:rPr>
          <w:rFonts w:hAnsi="Times New Roman" w:ascii="Times New Roman"/>
          <w:szCs w:val="24"/>
        </w:rPr>
        <w:t>8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8003DC">
        <w:rPr>
          <w:rFonts w:hAnsi="Times New Roman" w:ascii="Times New Roman"/>
          <w:szCs w:val="24"/>
        </w:rPr>
        <w:t>kolovoza</w:t>
      </w:r>
      <w:r w:rsidR="007E390B">
        <w:rPr>
          <w:rFonts w:hAnsi="Times New Roman" w:ascii="Times New Roman"/>
          <w:szCs w:val="24"/>
        </w:rPr>
        <w:t xml:space="preserve">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E74081">
        <w:rPr>
          <w:rFonts w:hAnsi="Times New Roman" w:ascii="Times New Roman"/>
          <w:szCs w:val="24"/>
        </w:rPr>
        <w:t>11,1</w:t>
      </w:r>
      <w:r w:rsidR="00DE6A7B">
        <w:rPr>
          <w:rFonts w:hAnsi="Times New Roman" w:ascii="Times New Roman"/>
          <w:szCs w:val="24"/>
        </w:rPr>
        <w:t>0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E74081" w:rsidRPr="00F25670">
        <w:rPr>
          <w:rFonts w:hAnsi="Times New Roman" w:ascii="Times New Roman"/>
          <w:szCs w:val="24"/>
        </w:rPr>
        <w:t>Marijan Drljanovčan, Miholjanec, Antuna Mihanovića 131, OIB 79708160625</w:t>
      </w:r>
      <w:r w:rsidR="007E390B">
        <w:rPr>
          <w:rFonts w:hAnsi="Times New Roman" w:ascii="Times New Roman"/>
          <w:szCs w:val="24"/>
        </w:rPr>
        <w:t>.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E74081" w:rsidRPr="00E74081">
        <w:rPr>
          <w:rFonts w:hAnsi="Times New Roman" w:ascii="Times New Roman"/>
          <w:szCs w:val="24"/>
        </w:rPr>
        <w:t xml:space="preserve"> </w:t>
      </w:r>
      <w:r w:rsidR="00E74081">
        <w:rPr>
          <w:rFonts w:hAnsi="Times New Roman" w:ascii="Times New Roman"/>
          <w:szCs w:val="24"/>
        </w:rPr>
        <w:t>GRAČEC d.o.o., Brdovec, I. Gregorića 91, OIB 07507937519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</w:t>
      </w:r>
      <w:r w:rsidR="004D4CF3">
        <w:rPr>
          <w:rFonts w:hAnsi="Times New Roman" w:ascii="Times New Roman"/>
          <w:szCs w:val="24"/>
          <w:lang w:val="hr-HR"/>
        </w:rPr>
        <w:t>članka 429</w:t>
      </w:r>
      <w:r w:rsidR="009B4A14" w:rsidRPr="009730D3">
        <w:rPr>
          <w:rFonts w:hAnsi="Times New Roman" w:ascii="Times New Roman"/>
          <w:szCs w:val="24"/>
          <w:lang w:val="hr-HR"/>
        </w:rPr>
        <w:t xml:space="preserve">. stav </w:t>
      </w:r>
      <w:r w:rsidR="00BB4D1F" w:rsidRPr="009730D3">
        <w:rPr>
          <w:rFonts w:hAnsi="Times New Roman" w:ascii="Times New Roman"/>
          <w:szCs w:val="24"/>
          <w:lang w:val="hr-HR"/>
        </w:rPr>
        <w:t xml:space="preserve">1. </w:t>
      </w:r>
      <w:r w:rsidR="009B4A14" w:rsidRPr="009730D3">
        <w:rPr>
          <w:rFonts w:hAnsi="Times New Roman" w:ascii="Times New Roman"/>
          <w:lang w:val="hr-HR"/>
        </w:rPr>
        <w:t xml:space="preserve">Stečajnog </w:t>
      </w:r>
      <w:r w:rsidR="009B4A14">
        <w:rPr>
          <w:rFonts w:hAnsi="Times New Roman" w:ascii="Times New Roman"/>
          <w:lang w:val="hr-HR"/>
        </w:rPr>
        <w:t xml:space="preserve">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4D4CF3">
        <w:rPr>
          <w:rFonts w:hAnsi="Times New Roman" w:ascii="Times New Roman"/>
          <w:lang w:val="hr-HR"/>
        </w:rPr>
        <w:t>12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4D4CF3">
        <w:rPr>
          <w:rFonts w:hAnsi="Times New Roman" w:ascii="Times New Roman"/>
          <w:lang w:val="hr-HR"/>
        </w:rPr>
        <w:t>12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9730D3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4D4CF3">
        <w:rPr>
          <w:rFonts w:hAnsi="Times New Roman" w:ascii="Times New Roman"/>
          <w:lang w:val="hr-HR"/>
        </w:rPr>
        <w:t>12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</w:p>
    <w:p w:rsidRDefault="009730D3" w:rsidP="007E390B" w:rsidR="009730D3">
      <w:pPr>
        <w:ind w:firstLine="720"/>
        <w:jc w:val="both"/>
        <w:rPr>
          <w:rFonts w:hAnsi="Times New Roman" w:ascii="Times New Roman"/>
          <w:lang w:val="hr-HR"/>
        </w:rPr>
      </w:pPr>
    </w:p>
    <w:p w:rsidRDefault="004D4CF3" w:rsidP="007E390B" w:rsidR="009730D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</w:t>
      </w:r>
      <w:r w:rsidR="009730D3">
        <w:rPr>
          <w:rFonts w:hAnsi="Times New Roman" w:ascii="Times New Roman"/>
          <w:lang w:val="hr-HR"/>
        </w:rPr>
        <w:t xml:space="preserve">jerovnik </w:t>
      </w:r>
      <w:r>
        <w:rPr>
          <w:rFonts w:hAnsi="Times New Roman" w:ascii="Times New Roman"/>
          <w:lang w:val="hr-HR"/>
        </w:rPr>
        <w:t>BRATI RITOŠA</w:t>
      </w:r>
      <w:r w:rsidR="009730D3">
        <w:rPr>
          <w:rFonts w:hAnsi="Times New Roman" w:ascii="Times New Roman"/>
          <w:lang w:val="hr-HR"/>
        </w:rPr>
        <w:t xml:space="preserve"> d.o.o.</w:t>
      </w:r>
      <w:r>
        <w:rPr>
          <w:rFonts w:hAnsi="Times New Roman" w:ascii="Times New Roman"/>
          <w:lang w:val="hr-HR"/>
        </w:rPr>
        <w:t>, Pazin,</w:t>
      </w:r>
      <w:r w:rsidR="00017480">
        <w:rPr>
          <w:rFonts w:hAnsi="Times New Roman" w:ascii="Times New Roman"/>
          <w:lang w:val="hr-HR"/>
        </w:rPr>
        <w:t xml:space="preserve"> podnosi prijedlog za otvaranjem redovnog stečajnog postupka nad navedenim dužnikom. Isti je temeljem odredbe čl. 434. SZ pozvan platiti predujam u iznosu od 6.000,00 kn za troškove stečajnog postupka, a što isti u ostavljenom roku nije učinio. Navedeni zaključak primio je 29. </w:t>
      </w:r>
      <w:r>
        <w:rPr>
          <w:rFonts w:hAnsi="Times New Roman" w:ascii="Times New Roman"/>
          <w:lang w:val="hr-HR"/>
        </w:rPr>
        <w:t>ožujka 2017</w:t>
      </w:r>
      <w:r w:rsidR="00017480">
        <w:rPr>
          <w:rFonts w:hAnsi="Times New Roman" w:ascii="Times New Roman"/>
          <w:lang w:val="hr-HR"/>
        </w:rPr>
        <w:t>.</w:t>
      </w:r>
    </w:p>
    <w:p w:rsidRDefault="009730D3" w:rsidP="007E390B" w:rsidR="009730D3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974499">
        <w:rPr>
          <w:rFonts w:hAnsi="Times New Roman" w:ascii="Times New Roman"/>
          <w:lang w:val="hr-HR"/>
        </w:rPr>
        <w:t>8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974499">
        <w:rPr>
          <w:rFonts w:hAnsi="Times New Roman" w:ascii="Times New Roman"/>
          <w:lang w:val="hr-HR"/>
        </w:rPr>
        <w:t>kolovoza</w:t>
      </w:r>
      <w:r w:rsidR="00325928">
        <w:rPr>
          <w:rFonts w:hAnsi="Times New Roman" w:ascii="Times New Roman"/>
          <w:lang w:val="hr-HR"/>
        </w:rPr>
        <w:t xml:space="preserve">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4261DB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61DB" w:rsidP="00324504" w:rsidR="004261DB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261DB" w:rsidP="00324504" w:rsidR="004261DB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261D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4D4CF3">
      <w:rPr>
        <w:rFonts w:hAnsi="Times New Roman" w:ascii="Times New Roman"/>
        <w:lang w:val="hr-HR"/>
      </w:rPr>
      <w:t>8794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100395">
      <w:rPr>
        <w:rFonts w:hAnsi="Times New Roman" w:ascii="Times New Roman"/>
        <w:lang w:val="hr-HR"/>
      </w:rPr>
      <w:t>8794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7480"/>
    <w:rsid w:val="00075FAA"/>
    <w:rsid w:val="000B609B"/>
    <w:rsid w:val="000C47B3"/>
    <w:rsid w:val="00100395"/>
    <w:rsid w:val="00112B50"/>
    <w:rsid w:val="00162C96"/>
    <w:rsid w:val="0017136E"/>
    <w:rsid w:val="00182088"/>
    <w:rsid w:val="00324EB2"/>
    <w:rsid w:val="00325928"/>
    <w:rsid w:val="0032704C"/>
    <w:rsid w:val="0042162E"/>
    <w:rsid w:val="004261DB"/>
    <w:rsid w:val="004D4CF3"/>
    <w:rsid w:val="00532B71"/>
    <w:rsid w:val="00534010"/>
    <w:rsid w:val="00575FDC"/>
    <w:rsid w:val="005940E9"/>
    <w:rsid w:val="005A1648"/>
    <w:rsid w:val="006356C5"/>
    <w:rsid w:val="006F1A6D"/>
    <w:rsid w:val="007062FE"/>
    <w:rsid w:val="00730EAB"/>
    <w:rsid w:val="007A29F9"/>
    <w:rsid w:val="007E390B"/>
    <w:rsid w:val="007F2F40"/>
    <w:rsid w:val="008003DC"/>
    <w:rsid w:val="00817590"/>
    <w:rsid w:val="00840E3D"/>
    <w:rsid w:val="00855061"/>
    <w:rsid w:val="00867F16"/>
    <w:rsid w:val="008F6C33"/>
    <w:rsid w:val="009730D3"/>
    <w:rsid w:val="00974499"/>
    <w:rsid w:val="00997BA9"/>
    <w:rsid w:val="009B4A14"/>
    <w:rsid w:val="009F5765"/>
    <w:rsid w:val="00A861BB"/>
    <w:rsid w:val="00A95334"/>
    <w:rsid w:val="00AB7883"/>
    <w:rsid w:val="00AF40B4"/>
    <w:rsid w:val="00B03169"/>
    <w:rsid w:val="00B2463B"/>
    <w:rsid w:val="00BB4D1F"/>
    <w:rsid w:val="00C57CAF"/>
    <w:rsid w:val="00CF2939"/>
    <w:rsid w:val="00D44D4F"/>
    <w:rsid w:val="00D50659"/>
    <w:rsid w:val="00D955F3"/>
    <w:rsid w:val="00DB29D2"/>
    <w:rsid w:val="00DB4528"/>
    <w:rsid w:val="00DE6A7B"/>
    <w:rsid w:val="00E74081"/>
    <w:rsid w:val="00EA21A9"/>
    <w:rsid w:val="00EE5750"/>
    <w:rsid w:val="00EE69E5"/>
    <w:rsid w:val="00F62A72"/>
    <w:rsid w:val="00F667BC"/>
    <w:rsid w:val="00FC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6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1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1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1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1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6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1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1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1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1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8794</izvorni_sadrzaj>
    <derivirana_varijabla naziv="DomainObject.Predmet.Broj_1">8794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St-8794/2015</izvorni_sadrzaj>
    <derivirana_varijabla naziv="DomainObject.Predmet.OznakaBroj_1">St-8794/2015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 14. 4. 17</izvorni_sadrzaj>
    <derivirana_varijabla naziv="DomainObject.Predmet.PrimjedbaSuca_1">kal do 14. 4. 17</derivirana_varijabla>
  </DomainObject.Predmet.PrimjedbaSuca>
  <DomainObject.Predmet.ProtustrankaFormated>
    <izvorni_sadrzaj>  GRAČEC d.o.o. zastupanog po punomoćniku Branko Dujmović</izvorni_sadrzaj>
    <derivirana_varijabla naziv="DomainObject.Predmet.ProtustrankaFormated_1">  GRAČEC d.o.o. zastupanog po punomoćniku Branko Dujmović</derivirana_varijabla>
  </DomainObject.Predmet.ProtustrankaFormated>
  <DomainObject.Predmet.ProtustrankaFormatedOIB>
    <izvorni_sadrzaj>  GRAČEC d.o.o., OIB 07507937519 zastupanog po punomoćniku Branko Dujmović</izvorni_sadrzaj>
    <derivirana_varijabla naziv="DomainObject.Predmet.ProtustrankaFormatedOIB_1">  GRAČEC d.o.o., OIB 07507937519 zastupanog po punomoćniku Branko Dujmović</derivirana_varijabla>
  </DomainObject.Predmet.ProtustrankaFormatedOIB>
  <DomainObject.Predmet.ProtustrankaFormatedWithAdress>
    <izvorni_sadrzaj> GRAČEC d.o.o., I. Gregorića 91, 10291 Brdovec zastupanog po punomoćniku Branko Dujmović</izvorni_sadrzaj>
    <derivirana_varijabla naziv="DomainObject.Predmet.ProtustrankaFormatedWithAdress_1"> GRAČEC d.o.o., I. Gregorića 91, 10291 Brdovec zastupanog po punomoćniku Branko Dujmović</derivirana_varijabla>
  </DomainObject.Predmet.ProtustrankaFormatedWithAdress>
  <DomainObject.Predmet.ProtustrankaFormatedWithAdressOIB>
    <izvorni_sadrzaj> GRAČEC d.o.o., OIB 07507937519, I. Gregorića 91, 10291 Brdovec zastupanog po punomoćniku Branko Dujmović</izvorni_sadrzaj>
    <derivirana_varijabla naziv="DomainObject.Predmet.ProtustrankaFormatedWithAdressOIB_1"> GRAČEC d.o.o., OIB 07507937519, I. Gregorića 91, 10291 Brdovec zastupanog po punomoćniku Branko Dujmović</derivirana_varijabla>
  </DomainObject.Predmet.ProtustrankaFormatedWithAdressOIB>
  <DomainObject.Predmet.ProtustrankaWithAdress>
    <izvorni_sadrzaj>GRAČEC d.o.o. I. Gregorića 91, 10291 Brdovec</izvorni_sadrzaj>
    <derivirana_varijabla naziv="DomainObject.Predmet.ProtustrankaWithAdress_1">GRAČEC d.o.o. I. Gregorića 91, 10291 Brdovec</derivirana_varijabla>
  </DomainObject.Predmet.ProtustrankaWithAdress>
  <DomainObject.Predmet.ProtustrankaWithAdressOIB>
    <izvorni_sadrzaj>GRAČEC d.o.o., OIB 07507937519, I. Gregorića 91, 10291 Brdovec</izvorni_sadrzaj>
    <derivirana_varijabla naziv="DomainObject.Predmet.ProtustrankaWithAdressOIB_1">GRAČEC d.o.o., OIB 07507937519, I. Gregorića 91, 10291 Brdovec</derivirana_varijabla>
  </DomainObject.Predmet.ProtustrankaWithAdressOIB>
  <DomainObject.Predmet.ProtustrankaNazivFormated>
    <izvorni_sadrzaj>GRAČEC d.o.o.</izvorni_sadrzaj>
    <derivirana_varijabla naziv="DomainObject.Predmet.ProtustrankaNazivFormated_1">GRAČEC d.o.o.</derivirana_varijabla>
  </DomainObject.Predmet.ProtustrankaNazivFormated>
  <DomainObject.Predmet.ProtustrankaNazivFormatedOIB>
    <izvorni_sadrzaj>GRAČEC d.o.o., OIB 07507937519</izvorni_sadrzaj>
    <derivirana_varijabla naziv="DomainObject.Predmet.ProtustrankaNazivFormatedOIB_1">GRAČEC d.o.o., OIB 07507937519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GRAČEC d.o.o. zastupanog po punomoćniku Branko Dujmović</item>
    </izvorni_sadrzaj>
    <derivirana_varijabla naziv="DomainObject.Predmet.ProtuStrankaListFormated_1">
      <item>GRAČEC d.o.o. zastupanog po punomoćniku Branko Dujmović</item>
    </derivirana_varijabla>
  </DomainObject.Predmet.ProtuStrankaListFormated>
  <DomainObject.Predmet.ProtuStrankaListFormatedOIB>
    <izvorni_sadrzaj>
      <item>GRAČEC d.o.o., OIB 07507937519 zastupanog po punomoćniku Branko Dujmović</item>
    </izvorni_sadrzaj>
    <derivirana_varijabla naziv="DomainObject.Predmet.ProtuStrankaListFormatedOIB_1">
      <item>GRAČEC d.o.o., OIB 07507937519 zastupanog po punomoćniku Branko Dujmović</item>
    </derivirana_varijabla>
  </DomainObject.Predmet.ProtuStrankaListFormatedOIB>
  <DomainObject.Predmet.ProtuStrankaListFormatedWithAdress>
    <izvorni_sadrzaj>
      <item>GRAČEC d.o.o., I. Gregorića 91, 10291 Brdovec zastupanog po punomoćniku Branko Dujmović</item>
    </izvorni_sadrzaj>
    <derivirana_varijabla naziv="DomainObject.Predmet.ProtuStrankaListFormatedWithAdress_1">
      <item>GRAČEC d.o.o., I. Gregorića 91, 10291 Brdovec zastupanog po punomoćniku Branko Dujmović</item>
    </derivirana_varijabla>
  </DomainObject.Predmet.ProtuStrankaListFormatedWithAdress>
  <DomainObject.Predmet.ProtuStrankaListFormatedWithAdressOIB>
    <izvorni_sadrzaj>
      <item>GRAČEC d.o.o., OIB 07507937519, I. Gregorića 91, 10291 Brdovec zastupanog po punomoćniku Branko Dujmović</item>
    </izvorni_sadrzaj>
    <derivirana_varijabla naziv="DomainObject.Predmet.ProtuStrankaListFormatedWithAdressOIB_1">
      <item>GRAČEC d.o.o., OIB 07507937519, I. Gregorića 91, 10291 Brdovec zastupanog po punomoćniku Branko Dujmović</item>
    </derivirana_varijabla>
  </DomainObject.Predmet.ProtuStrankaListFormatedWithAdressOIB>
  <DomainObject.Predmet.ProtuStrankaListNazivFormated>
    <izvorni_sadrzaj>
      <item>GRAČEC d.o.o.</item>
    </izvorni_sadrzaj>
    <derivirana_varijabla naziv="DomainObject.Predmet.ProtuStrankaListNazivFormated_1">
      <item>GRAČEC d.o.o.</item>
    </derivirana_varijabla>
  </DomainObject.Predmet.ProtuStrankaListNazivFormated>
  <DomainObject.Predmet.ProtuStrankaListNazivFormatedOIB>
    <izvorni_sadrzaj>
      <item>GRAČEC d.o.o., OIB 07507937519</item>
    </izvorni_sadrzaj>
    <derivirana_varijabla naziv="DomainObject.Predmet.ProtuStrankaListNazivFormatedOIB_1">
      <item>GRAČEC d.o.o., OIB 07507937519</item>
    </derivirana_varijabla>
  </DomainObject.Predmet.ProtuStrankaListNazivFormatedOIB>
  <DomainObject.Predmet.OstaliListFormated>
    <izvorni_sadrzaj>
      <item>Branko Dujmović punomoćnik sudionika u postupku GRAČEC d.o.o.</item>
      <item>BRATI RITOŠA Proizvodnja i trgovina, društvo s ograničenom odgovornošću</item>
    </izvorni_sadrzaj>
    <derivirana_varijabla naziv="DomainObject.Predmet.OstaliListFormated_1">
      <item>Branko Dujmović punomoćnik sudionika u postupku GRAČEC d.o.o.</item>
      <item>BRATI RITOŠA Proizvodnja i trgovina, društvo s ograničenom odgovornošću</item>
    </derivirana_varijabla>
  </DomainObject.Predmet.OstaliListFormated>
  <DomainObject.Predmet.OstaliListFormatedOIB>
    <izvorni_sadrzaj>
      <item>Branko Dujmović, OIB 27747795019 punomoćnik sudionika u postupku GRAČEC d.o.o.</item>
      <item>BRATI RITOŠA Proizvodnja i trgovina, društvo s ograničenom odgovornošću, OIB 82487963656</item>
    </izvorni_sadrzaj>
    <derivirana_varijabla naziv="DomainObject.Predmet.OstaliListFormatedOIB_1">
      <item>Branko Dujmović, OIB 27747795019 punomoćnik sudionika u postupku GRAČEC d.o.o.</item>
      <item>BRATI RITOŠA Proizvodnja i trgovina, društvo s ograničenom odgovornošću, OIB 82487963656</item>
    </derivirana_varijabla>
  </DomainObject.Predmet.OstaliListFormatedOIB>
  <DomainObject.Predmet.OstaliListFormatedWithAdress>
    <izvorni_sadrzaj>
      <item>Branko Dujmović, Ilije Gregorića 91, 10291 Brdovec punomoćnik sudionika u postupku GRAČEC d.o.o.</item>
      <item>BRATI RITOŠA Proizvodnja i trgovina, društvo s ograničenom odgovornošću, Šime Kurelića 20/5, 52000 Pazin</item>
    </izvorni_sadrzaj>
    <derivirana_varijabla naziv="DomainObject.Predmet.OstaliListFormatedWithAdress_1">
      <item>Branko Dujmović, Ilije Gregorića 91, 10291 Brdovec punomoćnik sudionika u postupku GRAČEC d.o.o.</item>
      <item>BRATI RITOŠA Proizvodnja i trgovina, društvo s ograničenom odgovornošću, Šime Kurelića 20/5, 52000 Pazin</item>
    </derivirana_varijabla>
  </DomainObject.Predmet.OstaliListFormatedWithAdress>
  <DomainObject.Predmet.OstaliListFormatedWithAdressOIB>
    <izvorni_sadrzaj>
      <item>Branko Dujmović, OIB 27747795019, Ilije Gregorića 91, 10291 Brdovec punomoćnik sudionika u postupku GRAČEC d.o.o.</item>
      <item>BRATI RITOŠA Proizvodnja i trgovina, društvo s ograničenom odgovornošću, OIB 82487963656, Šime Kurelića 20/5, 52000 Pazin</item>
    </izvorni_sadrzaj>
    <derivirana_varijabla naziv="DomainObject.Predmet.OstaliListFormatedWithAdressOIB_1">
      <item>Branko Dujmović, OIB 27747795019, Ilije Gregorića 91, 10291 Brdovec punomoćnik sudionika u postupku GRAČEC d.o.o.</item>
      <item>BRATI RITOŠA Proizvodnja i trgovina, društvo s ograničenom odgovornošću, OIB 82487963656, Šime Kurelića 20/5, 52000 Pazin</item>
    </derivirana_varijabla>
  </DomainObject.Predmet.OstaliListFormatedWithAdressOIB>
  <DomainObject.Predmet.OstaliListNazivFormated>
    <izvorni_sadrzaj>
      <item>Branko Dujmović</item>
      <item>BRATI RITOŠA Proizvodnja i trgovina, društvo s ograničenom odgovornošću</item>
    </izvorni_sadrzaj>
    <derivirana_varijabla naziv="DomainObject.Predmet.OstaliListNazivFormated_1">
      <item>Branko Dujmović</item>
      <item>BRATI RITOŠA Proizvodnja i trgovina, društvo s ograničenom odgovornošću</item>
    </derivirana_varijabla>
  </DomainObject.Predmet.OstaliListNazivFormated>
  <DomainObject.Predmet.OstaliListNazivFormatedOIB>
    <izvorni_sadrzaj>
      <item>Branko Dujmović, OIB 27747795019</item>
      <item>BRATI RITOŠA Proizvodnja i trgovina, društvo s ograničenom odgovornošću, OIB 82487963656</item>
    </izvorni_sadrzaj>
    <derivirana_varijabla naziv="DomainObject.Predmet.OstaliListNazivFormatedOIB_1">
      <item>Branko Dujmović, OIB 27747795019</item>
      <item>BRATI RITOŠA Proizvodnja i trgovina, društvo s ograničenom odgovornošću, OIB 82487963656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GRAČEC d.o.o.</izvorni_sadrzaj>
    <derivirana_varijabla naziv="DomainObject.Predmet.ProtustrankaIDrugi_1">GRAČEC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GRAČEC d.o.o., OIB 07507937519, I. Gregorića 91, 10291 Brdovec</izvorni_sadrzaj>
    <derivirana_varijabla naziv="DomainObject.Predmet.ProtustrankaIDrugiAdressOIB_1">GRAČEC d.o.o., OIB 07507937519, I. Gregorića 91,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GRAČEC d.o.o.</item>
      <item>Branko Dujmović</item>
      <item>BRATI RITOŠA Proizvodnja i trgovina, društvo s ograničenom odgovornošću</item>
    </izvorni_sadrzaj>
    <derivirana_varijabla naziv="DomainObject.Predmet.SudioniciListNaziv_1">
      <item>FINA Regionalni centar Zagreb</item>
      <item>GRAČEC d.o.o.</item>
      <item>Branko Dujmović</item>
      <item>BRATI RITOŠA Proizvodnja i trgovina,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1,10000 Zagreb</item>
      <item>GRAČEC d.o.o., OIB 07507937519, I. Gregorića 91,10291 Brdovec</item>
      <item>Branko Dujmović, OIB 27747795019, Ilije Gregorića 91,10291 Brdovec</item>
      <item>BRATI RITOŠA Proizvodnja i trgovina, društvo s ograničenom odgovornošću, OIB 82487963656, Šime Kurelića 20/5,52000 Pazin</item>
    </izvorni_sadrzaj>
    <derivirana_varijabla naziv="DomainObject.Predmet.SudioniciListAdressOIB_1">
      <item>FINA Regionalni centar Zagreb, OIB 85821130368, Trg svibanjskih žrtava 1995. 1,10000 Zagreb</item>
      <item>GRAČEC d.o.o., OIB 07507937519, I. Gregorića 91,10291 Brdovec</item>
      <item>Branko Dujmović, OIB 27747795019, Ilije Gregorića 91,10291 Brdovec</item>
      <item>BRATI RITOŠA Proizvodnja i trgovina, društvo s ograničenom odgovornošću, OIB 82487963656, Šime Kurelića 20/5,52000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07507937519</item>
      <item>, OIB 27747795019</item>
      <item>, OIB 82487963656</item>
    </izvorni_sadrzaj>
    <derivirana_varijabla naziv="DomainObject.Predmet.SudioniciListNazivOIB_1">
      <item>, OIB 85821130368</item>
      <item>, OIB 07507937519</item>
      <item>, OIB 27747795019</item>
      <item>, OIB 82487963656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522</properties:Words>
  <properties:Characters>2767</properties:Characters>
  <properties:Lines>75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2017-08-08T09:00:00Z</dcterms:created>
  <dc:creator>Sudsko vijeæe</dc:creator>
  <cp:lastModifiedBy>Monika Grbac</cp:lastModifiedBy>
  <cp:lastPrinted>2017-08-08T08:59:00Z</cp:lastPrinted>
  <dcterms:modified xmlns:xsi="http://www.w3.org/2001/XMLSchema-instance" xsi:type="dcterms:W3CDTF">2017-08-08T09:08:00Z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