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bb4fe" w14:paraId="e0bb4fe" w:rsidRDefault="00386198" w:rsidP="00E51FDF" w:rsidR="00386198" w:rsidRPr="000D739E">
      <w:pPr>
        <w:jc w:val="right"/>
        <w15:collapsed w:val="false"/>
      </w:pPr>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96120B" w:rsidP="00825537" w:rsidR="0096120B">
      <w:pPr>
        <w:rPr>
          <w:bCs/>
        </w:rPr>
      </w:pP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rsidRPr="00104B99">
      <w:pPr>
        <w:jc w:val="center"/>
      </w:pPr>
    </w:p>
    <w:p w:rsidRDefault="00D230FE" w:rsidP="00825537" w:rsidR="00D230FE">
      <w:pPr>
        <w:jc w:val="center"/>
        <w:rPr>
          <w:bCs/>
        </w:rPr>
      </w:pPr>
    </w:p>
    <w:p w:rsidRDefault="00AE1B2E" w:rsidP="00825537" w:rsidR="00386198" w:rsidRPr="00104B99">
      <w:pPr>
        <w:jc w:val="center"/>
        <w:rPr>
          <w:bCs/>
        </w:rPr>
      </w:pPr>
      <w:r>
        <w:rPr>
          <w:bCs/>
        </w:rPr>
        <w:t xml:space="preserve">U   I M E  R E </w:t>
      </w:r>
      <w:r w:rsidR="00386198" w:rsidRPr="00104B99">
        <w:rPr>
          <w:bCs/>
        </w:rPr>
        <w:t xml:space="preserve">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0D739E" w:rsidR="00386198">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745F50">
        <w:t xml:space="preserve"> </w:t>
      </w:r>
      <w:r w:rsidR="00AE1B2E">
        <w:t>BRODARIĆ j.d.o.o.</w:t>
      </w:r>
      <w:r w:rsidR="006D1101">
        <w:t xml:space="preserve"> za usluge tapeciranja</w:t>
      </w:r>
      <w:r w:rsidR="00AE1B2E">
        <w:t xml:space="preserve">, Zadar, Branimira </w:t>
      </w:r>
      <w:proofErr w:type="spellStart"/>
      <w:r w:rsidR="00AE1B2E">
        <w:t>Gušića</w:t>
      </w:r>
      <w:proofErr w:type="spellEnd"/>
      <w:r w:rsidR="00AE1B2E">
        <w:t xml:space="preserve"> 6, OIB:49119856725</w:t>
      </w:r>
      <w:r w:rsidR="00104B99">
        <w:t xml:space="preserve">,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w:t>
      </w:r>
      <w:r w:rsidR="006D1101">
        <w:t>20</w:t>
      </w:r>
      <w:r w:rsidR="006104B9" w:rsidRPr="00104B99">
        <w:t>15</w:t>
      </w:r>
      <w:r w:rsidR="00CD36E1">
        <w:t xml:space="preserve"> i 104/</w:t>
      </w:r>
      <w:r w:rsidR="006D1101">
        <w:t>20</w:t>
      </w:r>
      <w:r w:rsidR="00CD36E1">
        <w:t>17</w:t>
      </w:r>
      <w:r w:rsidR="00386198" w:rsidRPr="00104B99">
        <w:t>),</w:t>
      </w:r>
      <w:r w:rsidR="00731302">
        <w:t xml:space="preserve"> </w:t>
      </w:r>
      <w:r w:rsidR="0096120B">
        <w:t xml:space="preserve">dana </w:t>
      </w:r>
      <w:r w:rsidR="00AE1B2E">
        <w:t>23. srpnja</w:t>
      </w:r>
      <w:r w:rsidR="00CD36E1">
        <w:t xml:space="preserve"> </w:t>
      </w:r>
      <w:r w:rsidR="00731302">
        <w:t>2018.</w:t>
      </w:r>
      <w:r w:rsidR="000A1F5A" w:rsidRPr="00104B99">
        <w:t>,</w:t>
      </w:r>
    </w:p>
    <w:p w:rsidRDefault="00C26D1C" w:rsidP="000D739E" w:rsidR="00C26D1C" w:rsidRPr="00104B99">
      <w:pPr>
        <w:ind w:firstLine="708"/>
        <w:jc w:val="both"/>
      </w:pP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AE1B2E">
        <w:t>BRODARIĆ j.d.o.o.</w:t>
      </w:r>
      <w:r w:rsidR="006D1101" w:rsidRPr="006D1101">
        <w:t xml:space="preserve"> </w:t>
      </w:r>
      <w:r w:rsidR="006D1101">
        <w:t>za usluge tapeciranja</w:t>
      </w:r>
      <w:r w:rsidR="00AE1B2E">
        <w:t xml:space="preserve">, Zadar, Branimira </w:t>
      </w:r>
      <w:proofErr w:type="spellStart"/>
      <w:r w:rsidR="00AE1B2E">
        <w:t>Gušića</w:t>
      </w:r>
      <w:proofErr w:type="spellEnd"/>
      <w:r w:rsidR="00AE1B2E">
        <w:t xml:space="preserve"> 6, OIB:49119856725</w:t>
      </w:r>
      <w:r w:rsidR="00104B99">
        <w:t xml:space="preserve">, </w:t>
      </w:r>
      <w:r w:rsidRPr="000D739E">
        <w:t>s danom</w:t>
      </w:r>
      <w:r w:rsidR="00731302">
        <w:t xml:space="preserve"> </w:t>
      </w:r>
      <w:r w:rsidR="00AE1B2E">
        <w:t>23. srpnja</w:t>
      </w:r>
      <w:r w:rsidR="00CD36E1">
        <w:t xml:space="preserve"> </w:t>
      </w:r>
      <w:r w:rsidR="00731302">
        <w:t>2018</w:t>
      </w:r>
      <w:r w:rsidR="00E504BC">
        <w:t xml:space="preserve">. u </w:t>
      </w:r>
      <w:r w:rsidR="0096120B">
        <w:t>13,15</w:t>
      </w:r>
      <w:r w:rsidR="000D739E">
        <w:t xml:space="preserve"> 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CD36E1" w:rsidR="00CD36E1" w:rsidRPr="008E2D69">
      <w:pPr>
        <w:jc w:val="both"/>
      </w:pPr>
      <w:r w:rsidRPr="000D739E">
        <w:t>II.</w:t>
      </w:r>
      <w:r w:rsidRPr="000D739E">
        <w:tab/>
      </w:r>
      <w:r w:rsidR="00140C77" w:rsidRPr="00B806E9">
        <w:t xml:space="preserve">Marica Nekić, Put </w:t>
      </w:r>
      <w:proofErr w:type="spellStart"/>
      <w:r w:rsidR="00140C77" w:rsidRPr="00B806E9">
        <w:t>Gaz</w:t>
      </w:r>
      <w:r w:rsidR="00140C77">
        <w:t>ića</w:t>
      </w:r>
      <w:proofErr w:type="spellEnd"/>
      <w:r w:rsidR="00140C77">
        <w:t xml:space="preserve"> 14a, Zadar, OIB:75245904208</w:t>
      </w:r>
      <w:r w:rsidR="00CD36E1" w:rsidRPr="008E2D69">
        <w:t>, imenuje se za stečajn</w:t>
      </w:r>
      <w:r w:rsidR="00140C77">
        <w:t>u</w:t>
      </w:r>
      <w:r w:rsidR="00CD36E1" w:rsidRPr="008E2D69">
        <w:t xml:space="preserve"> upravitelj</w:t>
      </w:r>
      <w:r w:rsidR="00140C77">
        <w:t>icu</w:t>
      </w:r>
      <w:r w:rsidR="00CD36E1" w:rsidRPr="008E2D69">
        <w:t>.</w:t>
      </w:r>
    </w:p>
    <w:p w:rsidRDefault="00386198" w:rsidP="00013993" w:rsidR="00386198" w:rsidRPr="000D739E">
      <w:pPr>
        <w:jc w:val="both"/>
      </w:pPr>
    </w:p>
    <w:p w:rsidRDefault="00654A2D" w:rsidP="00654A2D" w:rsidR="00386198" w:rsidRPr="000D739E">
      <w:pPr>
        <w:jc w:val="both"/>
      </w:pPr>
      <w:r w:rsidRPr="000D739E">
        <w:t>III.</w:t>
      </w:r>
      <w:r w:rsidRPr="000D739E">
        <w:tab/>
      </w:r>
      <w:r w:rsidR="00386198" w:rsidRPr="000D739E">
        <w:t xml:space="preserve">Zaključuje se stečajni postupak nad stečajnim dužnikom </w:t>
      </w:r>
      <w:r w:rsidR="00AE1B2E">
        <w:t>BRODARIĆ j.d.o.o.</w:t>
      </w:r>
      <w:r w:rsidR="006D1101" w:rsidRPr="006D1101">
        <w:t xml:space="preserve"> </w:t>
      </w:r>
      <w:r w:rsidR="006D1101">
        <w:t>za usluge tapeciranja</w:t>
      </w:r>
      <w:r w:rsidR="00AE1B2E">
        <w:t xml:space="preserve">, Zadar, Branimira </w:t>
      </w:r>
      <w:proofErr w:type="spellStart"/>
      <w:r w:rsidR="00AE1B2E">
        <w:t>Gušića</w:t>
      </w:r>
      <w:proofErr w:type="spellEnd"/>
      <w:r w:rsidR="00AE1B2E">
        <w:t xml:space="preserve"> 6, OIB:49119856725</w:t>
      </w:r>
      <w:r w:rsidR="00104B99">
        <w:t>.</w:t>
      </w:r>
    </w:p>
    <w:p w:rsidRDefault="00386198" w:rsidP="00013993" w:rsidR="00386198" w:rsidRPr="000D739E">
      <w:pPr>
        <w:jc w:val="both"/>
      </w:pPr>
    </w:p>
    <w:p w:rsidRDefault="00C26D1C" w:rsidP="00654A2D" w:rsidR="00386198" w:rsidRPr="000D739E">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86198" w:rsidP="00013993" w:rsidR="00386198" w:rsidRPr="000D739E">
      <w:pPr>
        <w:ind w:hanging="705" w:left="705"/>
        <w:jc w:val="both"/>
      </w:pPr>
    </w:p>
    <w:p w:rsidRDefault="00386198" w:rsidP="00825537" w:rsidR="00386198">
      <w:pPr>
        <w:ind w:hanging="705" w:left="705"/>
        <w:jc w:val="center"/>
      </w:pPr>
      <w:r w:rsidRPr="000D739E">
        <w:t>Obrazloženje</w:t>
      </w:r>
    </w:p>
    <w:p w:rsidRDefault="00D230FE" w:rsidP="00825537" w:rsidR="00D230FE" w:rsidRPr="000D739E">
      <w:pPr>
        <w:ind w:hanging="705" w:left="705"/>
        <w:jc w:val="center"/>
      </w:pPr>
    </w:p>
    <w:p w:rsidRDefault="00D230FE" w:rsidP="00D230FE" w:rsidR="00D230FE" w:rsidRPr="0009531B">
      <w:pPr>
        <w:ind w:firstLine="720"/>
        <w:jc w:val="both"/>
      </w:pPr>
      <w:r w:rsidRPr="0009531B">
        <w:t xml:space="preserve">Financijska agencija, Regionalni centar Split, Podružnica </w:t>
      </w:r>
      <w:r>
        <w:t>Zadar dostavila je ovom s</w:t>
      </w:r>
      <w:r w:rsidRPr="0009531B">
        <w:t>udu zahtjev za provedbu skraćenoga stečajnog postupka nad uvodno označenim dužnikom na temelju čl. 429</w:t>
      </w:r>
      <w:r>
        <w:t xml:space="preserve">. st. 1. Stečajnog zakona, </w:t>
      </w:r>
      <w:r w:rsidRPr="0009531B">
        <w:t xml:space="preserve">navodeći da isti na dan </w:t>
      </w:r>
      <w:r>
        <w:t xml:space="preserve">22. rujna 2017. </w:t>
      </w:r>
      <w:r w:rsidRPr="0009531B">
        <w:t xml:space="preserve">u Očevidniku redoslijeda osnova za plaćanje ima evidentirane neizvršene osnove za plaćanje u neprekinutom razdoblju od 120 dana u ukupnom iznosu od </w:t>
      </w:r>
      <w:r>
        <w:t xml:space="preserve">7.317,39 kn, </w:t>
      </w:r>
      <w:r w:rsidRPr="0009531B">
        <w:t xml:space="preserve">da nema zaposlenih, da </w:t>
      </w:r>
      <w:r>
        <w:t xml:space="preserve">ima otvoren račun u Splitskoj banci d.d., te da nema </w:t>
      </w:r>
      <w:r w:rsidRPr="0009531B">
        <w:t>zaplijenjenih sredstava na ime predujma za namirenje troškova stečajnog postupka u smislu odredbe čl. 112. st. 5. S</w:t>
      </w:r>
      <w:r>
        <w:t xml:space="preserve">tečajnog zakona. </w:t>
      </w:r>
    </w:p>
    <w:p w:rsidRDefault="00D230FE" w:rsidP="00D230FE" w:rsidR="00D230FE" w:rsidRPr="0009531B">
      <w:pPr>
        <w:ind w:firstLine="708"/>
        <w:jc w:val="both"/>
      </w:pPr>
      <w:r w:rsidRPr="0009531B">
        <w:t xml:space="preserve">Nakon izvršenog uvida u </w:t>
      </w:r>
      <w:r>
        <w:t>sudski registar</w:t>
      </w:r>
      <w:r w:rsidRPr="0009531B">
        <w:t>, a postupajući sukladno odredbi čl. 430. S</w:t>
      </w:r>
      <w:r>
        <w:t>tečajnog zakona</w:t>
      </w:r>
      <w:r w:rsidRPr="0009531B">
        <w:t>, ova</w:t>
      </w:r>
      <w:r>
        <w:t>j s</w:t>
      </w:r>
      <w:r w:rsidRPr="0009531B">
        <w:t>ud je</w:t>
      </w:r>
      <w:r>
        <w:t xml:space="preserve"> 9. listopada 2017. o</w:t>
      </w:r>
      <w:r w:rsidRPr="0009531B">
        <w:t xml:space="preserve">bjavio oglas na mrežnoj stranici e-Oglasna ploča sudova kojim su pozvane osobe ovlaštene za zastupanje dužnika po zakonu u roku od 15 od dana objave oglasa, podnijeti sudu javnobilježnički ovjerovljen popis imovine i obveza </w:t>
      </w:r>
      <w:r w:rsidRPr="0009531B">
        <w:lastRenderedPageBreak/>
        <w:t>na propisanom obrascu te su pozvani vjerovnici najkasnije u roku od 45 dana od dana objave istog predložiti otvaranje stečajnoga postupka nad dužnikom, uz upozorenje o pravnim posljedicama iz čl. 431. S</w:t>
      </w:r>
      <w:r>
        <w:t>tečajnog zakona</w:t>
      </w:r>
      <w:r w:rsidRPr="0009531B">
        <w:t>.</w:t>
      </w:r>
    </w:p>
    <w:p w:rsidRDefault="00D230FE" w:rsidP="00D230FE" w:rsidR="00D230FE">
      <w:pPr>
        <w:ind w:firstLine="708"/>
        <w:jc w:val="both"/>
      </w:pPr>
      <w:r w:rsidRPr="0009531B">
        <w:t>Budući je vjerovnik Republika Hrvatska,</w:t>
      </w:r>
      <w:r w:rsidRPr="006326FB">
        <w:t xml:space="preserve"> </w:t>
      </w:r>
      <w:r>
        <w:t xml:space="preserve">Ministarstvo financija, Porezna uprava, Područni ured Dalmacija, </w:t>
      </w:r>
      <w:r w:rsidRPr="0009531B">
        <w:t>u propisanom roku podnijela prijedlog za otvaranje stečajnog postupka nad uvodno označenim dužnikom pri čemu je učinila vjerojatnim postoja</w:t>
      </w:r>
      <w:r>
        <w:t>nje svoje tražbine prema istome, to je s</w:t>
      </w:r>
      <w:r w:rsidRPr="0009531B">
        <w:t xml:space="preserve">ud obustavio skraćeni stečajni postupak rješenjem </w:t>
      </w:r>
      <w:proofErr w:type="spellStart"/>
      <w:r w:rsidRPr="0009531B">
        <w:t>posl</w:t>
      </w:r>
      <w:proofErr w:type="spellEnd"/>
      <w:r w:rsidRPr="0009531B">
        <w:t>. br. St-</w:t>
      </w:r>
      <w:r>
        <w:t xml:space="preserve">413/17-7 od 30. studenog 2017. </w:t>
      </w:r>
      <w:r w:rsidRPr="0009531B">
        <w:t xml:space="preserve">sukladno odredbi čl. 433. Stečajnog zakona. Predmetno rješenje postalo je pravomoćno </w:t>
      </w:r>
      <w:r>
        <w:t xml:space="preserve">19. prosinca 2018. </w:t>
      </w:r>
    </w:p>
    <w:p w:rsidRDefault="00D230FE" w:rsidP="00D230FE" w:rsidR="00D230FE" w:rsidRPr="009B5BFF">
      <w:pPr>
        <w:ind w:firstLine="708"/>
        <w:jc w:val="both"/>
      </w:pPr>
      <w:r>
        <w:t>Uzimajući u obzir naprijed navedeno sud je pokrenuo prethodni postupak</w:t>
      </w:r>
      <w:r w:rsidRPr="00D230FE">
        <w:t xml:space="preserve"> </w:t>
      </w:r>
      <w:r w:rsidRPr="0009531B">
        <w:t>rješenjem posl</w:t>
      </w:r>
      <w:r w:rsidR="0096120B">
        <w:t xml:space="preserve">ovni broj </w:t>
      </w:r>
      <w:r w:rsidRPr="0009531B">
        <w:t>St-</w:t>
      </w:r>
      <w:r>
        <w:t xml:space="preserve">7/2018-2 od 25. siječnja 2018., </w:t>
      </w:r>
      <w:r w:rsidRPr="0009531B">
        <w:t>radi utvrđivanja pretpostavki za otvaranje stečajnoga postupka nad dužnikom u smislu odredbi čl. 43</w:t>
      </w:r>
      <w:r>
        <w:t xml:space="preserve">3. i čl. 115. Stečajnog zakona, te je odredio ročište za utvrđivanje uvjeta za otvaranje stečajnog postupka. Na isto je pristupio zastupnik dužnika po zakonu te izjavio da dužnik od imovine ima radne strojeve i to šivaće mašine i kompresor te nešto sitnog alata. Šivaće mašina da su stare oko 30 godine slijedom čega istome je bilo teško odrediti protuvrijednost dok je kompresor star oko 15 godina, dok da je vrijednost danas novog 700,00 kuna. Druge imovine dužnika da nema, kao ni </w:t>
      </w:r>
      <w:r>
        <w:rPr>
          <w:rFonts w:cstheme="majorBidi" w:hAnsiTheme="majorBidi" w:asciiTheme="majorBidi"/>
        </w:rPr>
        <w:t>potraživanja prema svojim dužnicima. Zastupnik</w:t>
      </w:r>
      <w:r w:rsidRPr="005C2EF2">
        <w:rPr>
          <w:rFonts w:cstheme="majorBidi" w:hAnsiTheme="majorBidi" w:asciiTheme="majorBidi"/>
        </w:rPr>
        <w:t xml:space="preserve"> dužnika po zakonu</w:t>
      </w:r>
      <w:r>
        <w:t xml:space="preserve"> prethodno je bio</w:t>
      </w:r>
      <w:r w:rsidRPr="005C2EF2">
        <w:t xml:space="preserve"> upozoren na dužnost davanja točnih podataka kao i na posljedice suprotnog postupanja sve sukladno odredbama čl. 117., čl. 177., čl. 178. i čl. 180. Stečajnog zakona.  </w:t>
      </w:r>
    </w:p>
    <w:p w:rsidRDefault="0096120B" w:rsidP="00D230FE" w:rsidR="00D230FE">
      <w:pPr>
        <w:ind w:firstLine="708"/>
        <w:jc w:val="both"/>
      </w:pPr>
      <w:r>
        <w:t xml:space="preserve">Slijedom navedenog </w:t>
      </w:r>
      <w:r w:rsidR="00D230FE">
        <w:t xml:space="preserve">sud je zaključio da </w:t>
      </w:r>
      <w:r w:rsidR="00D230FE" w:rsidRPr="005C2EF2">
        <w:t xml:space="preserve">stečajni dužnik nema </w:t>
      </w:r>
      <w:r w:rsidR="00D230FE">
        <w:t xml:space="preserve">unovčive </w:t>
      </w:r>
      <w:r w:rsidR="00D230FE" w:rsidRPr="005C2EF2">
        <w:t xml:space="preserve">imovinu </w:t>
      </w:r>
      <w:r w:rsidR="00D230FE" w:rsidRPr="00EB259E">
        <w:rPr>
          <w:rFonts w:cstheme="majorBidi" w:hAnsiTheme="majorBidi" w:asciiTheme="majorBidi"/>
        </w:rPr>
        <w:t>koja bi bila dovoljna za namirenje troškova postupka</w:t>
      </w:r>
      <w:r w:rsidR="00D230FE">
        <w:rPr>
          <w:rFonts w:cstheme="majorBidi" w:hAnsiTheme="majorBidi" w:asciiTheme="majorBidi"/>
        </w:rPr>
        <w:t>,</w:t>
      </w:r>
      <w:r w:rsidR="00D230FE" w:rsidRPr="00EB259E">
        <w:rPr>
          <w:rFonts w:cstheme="majorBidi" w:hAnsiTheme="majorBidi" w:asciiTheme="majorBidi"/>
        </w:rPr>
        <w:t xml:space="preserve"> </w:t>
      </w:r>
      <w:r w:rsidR="00D230FE">
        <w:t>budući da iz iskaza zastupnika dužnika po zakonu proizlazi da imovina koja i je u vlasništvu dužnika i to šivaći strojevi te kompresor su stari 3</w:t>
      </w:r>
      <w:r>
        <w:t>0-</w:t>
      </w:r>
      <w:proofErr w:type="spellStart"/>
      <w:r>
        <w:t>ak</w:t>
      </w:r>
      <w:proofErr w:type="spellEnd"/>
      <w:r>
        <w:t>, odnosno 15-</w:t>
      </w:r>
      <w:proofErr w:type="spellStart"/>
      <w:r>
        <w:t>ak</w:t>
      </w:r>
      <w:proofErr w:type="spellEnd"/>
      <w:r>
        <w:t xml:space="preserve"> godina, te se postavilo pitanje je li </w:t>
      </w:r>
      <w:r w:rsidR="00D230FE">
        <w:t>ist</w:t>
      </w:r>
      <w:r>
        <w:t>e</w:t>
      </w:r>
      <w:r w:rsidR="00D230FE">
        <w:t xml:space="preserve"> uopće mogu</w:t>
      </w:r>
      <w:r>
        <w:t>će</w:t>
      </w:r>
      <w:r w:rsidR="00D230FE">
        <w:t xml:space="preserve"> unovčiti. </w:t>
      </w:r>
    </w:p>
    <w:p w:rsidRDefault="00D230FE" w:rsidP="00D230FE" w:rsidR="00D230FE" w:rsidRPr="005C2EF2">
      <w:pPr>
        <w:ind w:firstLine="708"/>
        <w:jc w:val="both"/>
        <w:rPr>
          <w:rFonts w:cstheme="majorBidi" w:hAnsiTheme="majorBidi" w:asciiTheme="majorBidi"/>
        </w:rPr>
      </w:pPr>
      <w:r w:rsidRPr="009B30B9">
        <w:t xml:space="preserve">Člankom 132. st. 1.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 </w:t>
      </w:r>
      <w:r w:rsidRPr="00EB259E">
        <w:rPr>
          <w:rFonts w:cstheme="majorBidi" w:hAnsiTheme="majorBidi" w:asciiTheme="majorBidi"/>
        </w:rPr>
        <w:t>Obzirom na činjenicu da stečajni dužnik nema imovine koja bi bila dostatna za namirenje troškova postupka, sud je t</w:t>
      </w:r>
      <w:r>
        <w:rPr>
          <w:rFonts w:cstheme="majorBidi" w:hAnsiTheme="majorBidi" w:asciiTheme="majorBidi"/>
        </w:rPr>
        <w:t>roškove postupka procijenio na iznos od 10.000,00 kn.  Međutim, isti je ovim rješenjem osobe koji imaju pravni interes da se otvori stečajni postupak nad uvodno označenim dužnikom pozvao solidarno na uplatu iznosa od 9.000,00 kn. Navedeno iz razloga, je Financijska agencija, prisilnim putem, a sukladno pravomoćnom i ovršnom rješenju ovog suda poslovni broj St-7/2018-1 od 25. siječnja 2018. od zastupnik dužnika po zakonu izvršila naplatu iznosa od 1.000,00 kn, a na ime predujma za namirenje troškova postupka. Iznos iz točke I. izreke ovog rješenja odnosio bi se na n</w:t>
      </w:r>
      <w:r w:rsidRPr="00EB259E">
        <w:rPr>
          <w:rFonts w:cstheme="majorBidi" w:hAnsiTheme="majorBidi" w:asciiTheme="majorBidi"/>
        </w:rPr>
        <w:t xml:space="preserve">agradu stečajnog upravitelja, </w:t>
      </w:r>
      <w:r>
        <w:rPr>
          <w:rFonts w:cstheme="majorBidi" w:hAnsiTheme="majorBidi" w:asciiTheme="majorBidi"/>
        </w:rPr>
        <w:t xml:space="preserve">a dijelom istog bi se pokrili i troškovi </w:t>
      </w:r>
      <w:r w:rsidRPr="00EB259E">
        <w:rPr>
          <w:rFonts w:cstheme="majorBidi" w:hAnsiTheme="majorBidi" w:asciiTheme="majorBidi"/>
        </w:rPr>
        <w:t xml:space="preserve">izrade pečata, </w:t>
      </w:r>
      <w:r>
        <w:t>otvaranje i zatvaranje žiro računa</w:t>
      </w:r>
      <w:r>
        <w:rPr>
          <w:rFonts w:cstheme="majorBidi" w:hAnsiTheme="majorBidi" w:asciiTheme="majorBidi"/>
        </w:rPr>
        <w:t xml:space="preserve">, </w:t>
      </w:r>
      <w:r w:rsidRPr="00EB259E">
        <w:rPr>
          <w:rFonts w:cstheme="majorBidi" w:hAnsiTheme="majorBidi" w:asciiTheme="majorBidi"/>
        </w:rPr>
        <w:t>sređivanja knjigovodstvenog stanja i arhiviranja dokumentacije stečajnog dužnika.</w:t>
      </w:r>
    </w:p>
    <w:p w:rsidRDefault="000D2635" w:rsidP="00D230FE" w:rsidR="000D2635" w:rsidRPr="00711EF2">
      <w:pPr>
        <w:ind w:firstLine="708"/>
        <w:jc w:val="both"/>
      </w:pPr>
      <w:r w:rsidRPr="00711EF2">
        <w:t xml:space="preserve">Rješenje kojim su zainteresirane osobe pozvane na uplatu predujma objavljeno je na mrežnoj stranici e-Oglasna ploča sudova dana </w:t>
      </w:r>
      <w:r w:rsidR="00AE1B2E">
        <w:t>11. lipnja 2018</w:t>
      </w:r>
      <w:r w:rsidRPr="00711EF2">
        <w:t xml:space="preserve">. temeljem čega je rok za uplatu predujma istekao dana </w:t>
      </w:r>
      <w:r w:rsidR="00D230FE">
        <w:t xml:space="preserve">4. srpnja </w:t>
      </w:r>
      <w:r w:rsidR="00AE1B2E">
        <w:t>2018.</w:t>
      </w:r>
    </w:p>
    <w:p w:rsidRDefault="000D2635" w:rsidP="000D2635" w:rsidR="000D2635" w:rsidRPr="00711EF2">
      <w:pPr>
        <w:ind w:firstLine="708"/>
        <w:jc w:val="both"/>
      </w:pPr>
      <w:r w:rsidRPr="00711EF2">
        <w:t xml:space="preserve">Kako u ostavljenom roku nitko od zainteresiranih osoba nije predujmio novac za pokriće troškova vođenja stečajnog postupka, to je odlučeno kao u izreci. </w:t>
      </w:r>
    </w:p>
    <w:p w:rsidRDefault="005A46BF" w:rsidP="000D2635" w:rsidR="00D230FE">
      <w:pPr>
        <w:ind w:firstLine="708"/>
        <w:jc w:val="both"/>
        <w:rPr>
          <w:bCs/>
        </w:rPr>
      </w:pPr>
      <w:r w:rsidRPr="005A46BF">
        <w:rPr>
          <w:bCs/>
        </w:rPr>
        <w:t>Imenovanje stečajnog upravitelja izvršeno je sukladno odredbi čl. 85. st. 1., a u svezi odredbe čl. 84. st. 1. Stečajnog zakona odnosno metodom slučajnog odabira s liste A stečajni</w:t>
      </w:r>
      <w:r w:rsidR="00D230FE">
        <w:rPr>
          <w:bCs/>
        </w:rPr>
        <w:t>h upravitelja za područje ovog suda kao nadležnog suda.</w:t>
      </w:r>
    </w:p>
    <w:p w:rsidRDefault="000D2635" w:rsidP="000D2635" w:rsidR="000D2635" w:rsidRPr="00711EF2">
      <w:pPr>
        <w:ind w:firstLine="708"/>
        <w:jc w:val="both"/>
      </w:pPr>
      <w:r w:rsidRPr="00711EF2">
        <w:t xml:space="preserve">Nalog iz točke </w:t>
      </w:r>
      <w:r w:rsidR="00CD36E1">
        <w:t>I</w:t>
      </w:r>
      <w:r w:rsidRPr="00711EF2">
        <w:t>V.</w:t>
      </w:r>
      <w:r w:rsidRPr="00711EF2">
        <w:rPr>
          <w:b/>
        </w:rPr>
        <w:t xml:space="preserve"> </w:t>
      </w:r>
      <w:r w:rsidRPr="00711EF2">
        <w:t>ovog rješenja temelji se na odredbi članka 129. stavak 2. i čl. 34. st. 3. Stečajnog zakona, a radi postupanja naveden</w:t>
      </w:r>
      <w:r w:rsidR="0096120B">
        <w:t>og</w:t>
      </w:r>
      <w:r w:rsidRPr="00711EF2">
        <w:t xml:space="preserve"> tijela u skladu sa odredbom čl. 131. st. 2. Stečajnog zakona.</w:t>
      </w:r>
    </w:p>
    <w:p w:rsidRDefault="000D2635" w:rsidP="000D2635" w:rsidR="000D2635" w:rsidRPr="00711EF2">
      <w:pPr>
        <w:ind w:firstLine="708"/>
        <w:jc w:val="both"/>
      </w:pPr>
      <w:r w:rsidRPr="00711EF2">
        <w:lastRenderedPageBreak/>
        <w:t>Slijedom navedenog odlučeno je kao u izreci rješenja.</w:t>
      </w:r>
    </w:p>
    <w:p w:rsidRDefault="000D2635" w:rsidP="000D2635" w:rsidR="000D2635" w:rsidRPr="00711EF2">
      <w:pPr>
        <w:jc w:val="both"/>
      </w:pPr>
    </w:p>
    <w:p w:rsidRDefault="000D2635" w:rsidP="000D2635" w:rsidR="000D2635" w:rsidRPr="00711EF2">
      <w:pPr>
        <w:ind w:hanging="705" w:left="705"/>
        <w:jc w:val="center"/>
      </w:pPr>
      <w:r w:rsidRPr="00711EF2">
        <w:t xml:space="preserve">U Zadru </w:t>
      </w:r>
      <w:r w:rsidR="00AE1B2E">
        <w:t>23. srpnja</w:t>
      </w:r>
      <w:r w:rsidR="00CD36E1">
        <w:t xml:space="preserve"> </w:t>
      </w:r>
      <w:r>
        <w:t>2018.</w:t>
      </w:r>
    </w:p>
    <w:p w:rsidRDefault="000D2635" w:rsidP="009E3D07" w:rsidR="009E3D07">
      <w:r w:rsidRPr="00711EF2">
        <w:tab/>
      </w:r>
      <w:r w:rsidRPr="00711EF2">
        <w:tab/>
      </w:r>
    </w:p>
    <w:p w:rsidRDefault="007F7EDD" w:rsidP="007F7EDD" w:rsidR="007F7EDD">
      <w:r>
        <w:t xml:space="preserve">Za točnost </w:t>
      </w:r>
      <w:proofErr w:type="spellStart"/>
      <w:r>
        <w:t>otpravka</w:t>
      </w:r>
      <w:proofErr w:type="spellEnd"/>
      <w:r>
        <w:t xml:space="preserve"> – ovlaštena službenica</w:t>
      </w:r>
      <w:r>
        <w:tab/>
        <w:t xml:space="preserve">           </w:t>
      </w:r>
      <w:r>
        <w:tab/>
        <w:t xml:space="preserve">                                                       Sutkinja</w:t>
      </w:r>
    </w:p>
    <w:p w:rsidRDefault="007F7EDD" w:rsidP="007F7EDD" w:rsidR="007F7EDD">
      <w:pPr>
        <w:tabs>
          <w:tab w:pos="9072" w:val="right"/>
        </w:tabs>
      </w:pPr>
      <w:r>
        <w:t>Vedrana Knežević                                                                                              Ana Markač, v.r.</w:t>
      </w:r>
    </w:p>
    <w:p w:rsidRDefault="009E3D07" w:rsidP="007F7EDD" w:rsidR="009E3D07">
      <w:pPr>
        <w:jc w:val="right"/>
      </w:pPr>
    </w:p>
    <w:p w:rsidRDefault="000D2635" w:rsidP="009E3D07" w:rsidR="000D2635" w:rsidRPr="00711EF2">
      <w:pPr>
        <w:jc w:val="right"/>
      </w:pPr>
    </w:p>
    <w:p w:rsidRDefault="000D2635" w:rsidP="000D2635" w:rsidR="000D2635" w:rsidRPr="00711EF2">
      <w:pPr>
        <w:jc w:val="both"/>
      </w:pPr>
      <w:r w:rsidRPr="00711EF2">
        <w:t>UPUTA O PRAVNOM LIJEKU:</w:t>
      </w:r>
    </w:p>
    <w:p w:rsidRDefault="000D2635" w:rsidP="000D2635" w:rsidR="000D2635" w:rsidRPr="00711EF2">
      <w:pPr>
        <w:ind w:firstLine="705"/>
        <w:jc w:val="both"/>
      </w:pPr>
      <w:r w:rsidRPr="00711EF2">
        <w:tab/>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0D2635" w:rsidP="000D2635" w:rsidR="000D2635" w:rsidRPr="00711EF2">
      <w:pPr>
        <w:ind w:firstLine="705"/>
        <w:jc w:val="both"/>
      </w:pPr>
      <w:r w:rsidRPr="00711EF2">
        <w:t>Žalba se podnosi ovom sudu za Visoki trgovački sud Republike Hrvatske u 2 (dva) primjerka u roku od 8 (osam) dana od prijema rješenja, odnosno od isteka osmog dana od dana objave na e-Oglasna ploča sudova.</w:t>
      </w:r>
    </w:p>
    <w:p w:rsidRDefault="000D2635" w:rsidP="000D2635" w:rsidR="000D2635" w:rsidRPr="00711EF2">
      <w:pPr>
        <w:jc w:val="both"/>
      </w:pPr>
    </w:p>
    <w:p w:rsidRDefault="000D2635" w:rsidP="000D2635" w:rsidR="000D2635" w:rsidRPr="00711EF2">
      <w:pPr>
        <w:jc w:val="both"/>
      </w:pPr>
    </w:p>
    <w:p w:rsidRDefault="000D2635" w:rsidP="000D2635" w:rsidR="000D2635" w:rsidRPr="00711EF2">
      <w:pPr>
        <w:jc w:val="both"/>
      </w:pPr>
    </w:p>
    <w:p w:rsidRDefault="00386198" w:rsidP="007F7EDD" w:rsidR="00386198" w:rsidRPr="000D739E">
      <w:pPr>
        <w:jc w:val="both"/>
      </w:pPr>
      <w:bookmarkStart w:name="_GoBack" w:id="0"/>
      <w:bookmarkEnd w:id="0"/>
    </w:p>
    <w:sectPr w:rsidSect="00D230FE" w:rsidR="00386198" w:rsidRPr="000D739E">
      <w:headerReference w:type="even" r:id="rId10"/>
      <w:headerReference w:type="default" r:id="rId11"/>
      <w:headerReference w:type="first" r:id="rId12"/>
      <w:pgSz w:h="16838" w:w="11906"/>
      <w:pgMar w:gutter="0" w:footer="708" w:header="708" w:left="1417" w:bottom="1560"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7EDD">
      <w:rPr>
        <w:rStyle w:val="Brojstranice"/>
        <w:noProof/>
      </w:rPr>
      <w:t>3</w:t>
    </w:r>
    <w:r>
      <w:rPr>
        <w:rStyle w:val="Brojstranice"/>
      </w:rPr>
      <w:fldChar w:fldCharType="end"/>
    </w:r>
  </w:p>
  <w:p w:rsidRDefault="00AE1B2E" w:rsidP="00AE1B2E" w:rsidR="00AE1B2E" w:rsidRPr="009E1438">
    <w:pPr>
      <w:jc w:val="right"/>
      <w:rPr>
        <w:sz w:val="22"/>
        <w:szCs w:val="22"/>
      </w:rPr>
    </w:pPr>
    <w:r w:rsidRPr="009E1438">
      <w:rPr>
        <w:sz w:val="22"/>
        <w:szCs w:val="22"/>
      </w:rPr>
      <w:t>Poslovni broj 2 St-</w:t>
    </w:r>
    <w:r>
      <w:rPr>
        <w:sz w:val="22"/>
        <w:szCs w:val="22"/>
      </w:rPr>
      <w:t>7/2018-17</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AE1B2E">
      <w:rPr>
        <w:sz w:val="22"/>
        <w:szCs w:val="22"/>
      </w:rPr>
      <w:t>7/2018-17</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D2635"/>
    <w:rsid w:val="000D739E"/>
    <w:rsid w:val="000E4FA2"/>
    <w:rsid w:val="00104B99"/>
    <w:rsid w:val="00117181"/>
    <w:rsid w:val="00140C77"/>
    <w:rsid w:val="001441EB"/>
    <w:rsid w:val="001457F0"/>
    <w:rsid w:val="001540AB"/>
    <w:rsid w:val="001605CA"/>
    <w:rsid w:val="00176691"/>
    <w:rsid w:val="00187596"/>
    <w:rsid w:val="00215D49"/>
    <w:rsid w:val="00227E5A"/>
    <w:rsid w:val="00232179"/>
    <w:rsid w:val="0023474F"/>
    <w:rsid w:val="00253644"/>
    <w:rsid w:val="00280E12"/>
    <w:rsid w:val="00281249"/>
    <w:rsid w:val="0029546C"/>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10A0E"/>
    <w:rsid w:val="004131E7"/>
    <w:rsid w:val="004215A1"/>
    <w:rsid w:val="004240F0"/>
    <w:rsid w:val="00437E5E"/>
    <w:rsid w:val="00454E5B"/>
    <w:rsid w:val="00482F52"/>
    <w:rsid w:val="004A07A1"/>
    <w:rsid w:val="004B1AD4"/>
    <w:rsid w:val="004C2B0A"/>
    <w:rsid w:val="004C78F7"/>
    <w:rsid w:val="004D7B96"/>
    <w:rsid w:val="004F2EAE"/>
    <w:rsid w:val="0050703D"/>
    <w:rsid w:val="00520474"/>
    <w:rsid w:val="005260F1"/>
    <w:rsid w:val="00540A6A"/>
    <w:rsid w:val="0055393A"/>
    <w:rsid w:val="00554974"/>
    <w:rsid w:val="00560032"/>
    <w:rsid w:val="00566BE9"/>
    <w:rsid w:val="00577A9F"/>
    <w:rsid w:val="005A3DFA"/>
    <w:rsid w:val="005A46BF"/>
    <w:rsid w:val="005B5AF4"/>
    <w:rsid w:val="006104B9"/>
    <w:rsid w:val="00622B35"/>
    <w:rsid w:val="00626D21"/>
    <w:rsid w:val="006420EF"/>
    <w:rsid w:val="00645943"/>
    <w:rsid w:val="00645C80"/>
    <w:rsid w:val="00654A2D"/>
    <w:rsid w:val="00656BED"/>
    <w:rsid w:val="00667CB9"/>
    <w:rsid w:val="006A2D75"/>
    <w:rsid w:val="006B13B2"/>
    <w:rsid w:val="006B3467"/>
    <w:rsid w:val="006C1D4F"/>
    <w:rsid w:val="006D1101"/>
    <w:rsid w:val="006D1A44"/>
    <w:rsid w:val="00704B62"/>
    <w:rsid w:val="00715A33"/>
    <w:rsid w:val="0072725E"/>
    <w:rsid w:val="0073003F"/>
    <w:rsid w:val="00731302"/>
    <w:rsid w:val="00734852"/>
    <w:rsid w:val="00745F50"/>
    <w:rsid w:val="00754ACC"/>
    <w:rsid w:val="007573DA"/>
    <w:rsid w:val="00780AA8"/>
    <w:rsid w:val="00785CC1"/>
    <w:rsid w:val="007C13A9"/>
    <w:rsid w:val="007D2590"/>
    <w:rsid w:val="007E2061"/>
    <w:rsid w:val="007E7809"/>
    <w:rsid w:val="007F7EDD"/>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37B7C"/>
    <w:rsid w:val="00942352"/>
    <w:rsid w:val="00951F73"/>
    <w:rsid w:val="00957A63"/>
    <w:rsid w:val="00960D51"/>
    <w:rsid w:val="0096120B"/>
    <w:rsid w:val="00971E2F"/>
    <w:rsid w:val="009A2757"/>
    <w:rsid w:val="009C40AB"/>
    <w:rsid w:val="009C416E"/>
    <w:rsid w:val="009D30D7"/>
    <w:rsid w:val="009D3372"/>
    <w:rsid w:val="009D7018"/>
    <w:rsid w:val="009E1438"/>
    <w:rsid w:val="009E3D07"/>
    <w:rsid w:val="009E67B8"/>
    <w:rsid w:val="009F1AC6"/>
    <w:rsid w:val="00A06A48"/>
    <w:rsid w:val="00A11C28"/>
    <w:rsid w:val="00A27918"/>
    <w:rsid w:val="00A67590"/>
    <w:rsid w:val="00A800F5"/>
    <w:rsid w:val="00A80D29"/>
    <w:rsid w:val="00A9426A"/>
    <w:rsid w:val="00AB4171"/>
    <w:rsid w:val="00AB483A"/>
    <w:rsid w:val="00AC5741"/>
    <w:rsid w:val="00AD7687"/>
    <w:rsid w:val="00AE1B2E"/>
    <w:rsid w:val="00AF299B"/>
    <w:rsid w:val="00B033D7"/>
    <w:rsid w:val="00B05CF9"/>
    <w:rsid w:val="00B20829"/>
    <w:rsid w:val="00B45C7F"/>
    <w:rsid w:val="00B45E69"/>
    <w:rsid w:val="00B604A8"/>
    <w:rsid w:val="00B85A8A"/>
    <w:rsid w:val="00BA5150"/>
    <w:rsid w:val="00BB0D8F"/>
    <w:rsid w:val="00BD5992"/>
    <w:rsid w:val="00BF6893"/>
    <w:rsid w:val="00C22AEC"/>
    <w:rsid w:val="00C26D1C"/>
    <w:rsid w:val="00C300E6"/>
    <w:rsid w:val="00C35145"/>
    <w:rsid w:val="00C94376"/>
    <w:rsid w:val="00CA31D7"/>
    <w:rsid w:val="00CB6BD1"/>
    <w:rsid w:val="00CC3666"/>
    <w:rsid w:val="00CC3BD1"/>
    <w:rsid w:val="00CD36E1"/>
    <w:rsid w:val="00CE7D3D"/>
    <w:rsid w:val="00D230FE"/>
    <w:rsid w:val="00D376EA"/>
    <w:rsid w:val="00D44545"/>
    <w:rsid w:val="00D470A9"/>
    <w:rsid w:val="00D5631D"/>
    <w:rsid w:val="00D6238B"/>
    <w:rsid w:val="00D6373B"/>
    <w:rsid w:val="00D67C25"/>
    <w:rsid w:val="00D7083B"/>
    <w:rsid w:val="00D80B00"/>
    <w:rsid w:val="00D84F28"/>
    <w:rsid w:val="00DC0DCC"/>
    <w:rsid w:val="00DC32C2"/>
    <w:rsid w:val="00DF0663"/>
    <w:rsid w:val="00E06BFD"/>
    <w:rsid w:val="00E13355"/>
    <w:rsid w:val="00E17BE4"/>
    <w:rsid w:val="00E504BC"/>
    <w:rsid w:val="00E51FDF"/>
    <w:rsid w:val="00E81B3E"/>
    <w:rsid w:val="00E93CD4"/>
    <w:rsid w:val="00EA42B5"/>
    <w:rsid w:val="00EA565A"/>
    <w:rsid w:val="00ED1690"/>
    <w:rsid w:val="00EE00E0"/>
    <w:rsid w:val="00EF5BFE"/>
    <w:rsid w:val="00F00368"/>
    <w:rsid w:val="00F1126F"/>
    <w:rsid w:val="00F20F1A"/>
    <w:rsid w:val="00F30506"/>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7F7EDD"/>
    <w:rPr>
      <w:color w:val="808080"/>
      <w:bdr w:space="0" w:sz="0" w:color="auto" w:val="none"/>
      <w:shd w:fill="CCFFFF" w:color="auto" w:val="clear"/>
    </w:rPr>
  </w:style>
  <w:style w:customStyle="true" w:styleId="eSPISCCParagraphDefaultFont" w:type="character">
    <w:name w:val="eSPIS_CC_Paragraph Default Font"/>
    <w:basedOn w:val="Zadanifontodlomka"/>
    <w:rsid w:val="007F7E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7EDD"/>
    <w:rPr>
      <w:bdr w:space="0" w:sz="0" w:color="auto" w:val="none"/>
      <w:shd w:fill="FFFFCC" w:color="auto" w:val="clear"/>
      <w:lang w:val="hr-HR"/>
    </w:rPr>
  </w:style>
  <w:style w:customStyle="true" w:styleId="PozadinaSvijetloCrvena" w:type="character">
    <w:name w:val="Pozadina_SvijetloCrvena"/>
    <w:basedOn w:val="eSPISCCParagraphDefaultFont"/>
    <w:rsid w:val="007F7E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7E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7F7EDD"/>
    <w:rPr>
      <w:color w:val="808080"/>
      <w:bdr w:color="auto" w:space="0" w:sz="0" w:val="none"/>
      <w:shd w:color="auto" w:fill="CCFFFF" w:val="clear"/>
    </w:rPr>
  </w:style>
  <w:style w:customStyle="1" w:styleId="eSPISCCParagraphDefaultFont" w:type="character">
    <w:name w:val="eSPIS_CC_Paragraph Default Font"/>
    <w:basedOn w:val="Zadanifontodlomka"/>
    <w:rsid w:val="007F7E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7EDD"/>
    <w:rPr>
      <w:bdr w:color="auto" w:space="0" w:sz="0" w:val="none"/>
      <w:shd w:color="auto" w:fill="FFFFCC" w:val="clear"/>
      <w:lang w:val="hr-HR"/>
    </w:rPr>
  </w:style>
  <w:style w:customStyle="1" w:styleId="PozadinaSvijetloCrvena" w:type="character">
    <w:name w:val="Pozadina_SvijetloCrvena"/>
    <w:basedOn w:val="eSPISCCParagraphDefaultFont"/>
    <w:rsid w:val="007F7E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7E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 w:id="15143446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St-7/2018-14</izvorni_sadrzaj>
    <derivirana_varijabla naziv="DomainObject.Oznaka_1">St-7/2018-14</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St-7/2018</izvorni_sadrzaj>
    <derivirana_varijabla naziv="DomainObject.Predmet.OznakaBroj_1">St-7/2018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BRODARIĆ j.d.o.o. usluge tapeciranja</izvorni_sadrzaj>
    <derivirana_varijabla naziv="DomainObject.Predmet.ProtustrankaFormated_1">  BRODARIĆ j.d.o.o. usluge tapeciranja</derivirana_varijabla>
  </DomainObject.Predmet.ProtustrankaFormated>
  <DomainObject.Predmet.ProtustrankaFormatedOIB>
    <izvorni_sadrzaj>  BRODARIĆ j.d.o.o. usluge tapeciranja, OIB 49119856725</izvorni_sadrzaj>
    <derivirana_varijabla naziv="DomainObject.Predmet.ProtustrankaFormatedOIB_1">  BRODARIĆ j.d.o.o. usluge tapeciranja, OIB 49119856725</derivirana_varijabla>
  </DomainObject.Predmet.ProtustrankaFormatedOIB>
  <DomainObject.Predmet.ProtustrankaFormatedWithAdress>
    <izvorni_sadrzaj> BRODARIĆ j.d.o.o. usluge tapeciranja, Branimira Gušića 6, 23000 Zadar</izvorni_sadrzaj>
    <derivirana_varijabla naziv="DomainObject.Predmet.ProtustrankaFormatedWithAdress_1"> BRODARIĆ j.d.o.o. usluge tapeciranja, Branimira Gušića 6, 23000 Zadar</derivirana_varijabla>
  </DomainObject.Predmet.ProtustrankaFormatedWithAdress>
  <DomainObject.Predmet.ProtustrankaFormatedWithAdressOIB>
    <izvorni_sadrzaj> BRODARIĆ j.d.o.o. usluge tapeciranja, OIB 49119856725, Branimira Gušića 6, 23000 Zadar</izvorni_sadrzaj>
    <derivirana_varijabla naziv="DomainObject.Predmet.ProtustrankaFormatedWithAdressOIB_1"> BRODARIĆ j.d.o.o. usluge tapeciranja, OIB 49119856725, Branimira Gušića 6, 23000 Zadar</derivirana_varijabla>
  </DomainObject.Predmet.ProtustrankaFormatedWithAdressOIB>
  <DomainObject.Predmet.ProtustrankaWithAdress>
    <izvorni_sadrzaj>BRODARIĆ j.d.o.o. usluge tapeciranja Branimira Gušića 6, 23000 Zadar</izvorni_sadrzaj>
    <derivirana_varijabla naziv="DomainObject.Predmet.ProtustrankaWithAdress_1">BRODARIĆ j.d.o.o. usluge tapeciranja Branimira Gušića 6, 23000 Zadar</derivirana_varijabla>
  </DomainObject.Predmet.ProtustrankaWithAdress>
  <DomainObject.Predmet.ProtustrankaWithAdressOIB>
    <izvorni_sadrzaj>BRODARIĆ j.d.o.o. usluge tapeciranja, OIB 49119856725, Branimira Gušića 6, 23000 Zadar</izvorni_sadrzaj>
    <derivirana_varijabla naziv="DomainObject.Predmet.ProtustrankaWithAdressOIB_1">BRODARIĆ j.d.o.o. usluge tapeciranja, OIB 49119856725, Branimira Gušića 6, 23000 Zadar</derivirana_varijabla>
  </DomainObject.Predmet.ProtustrankaWithAdressOIB>
  <DomainObject.Predmet.ProtustrankaNazivFormated>
    <izvorni_sadrzaj>BRODARIĆ j.d.o.o. usluge tapeciranja</izvorni_sadrzaj>
    <derivirana_varijabla naziv="DomainObject.Predmet.ProtustrankaNazivFormated_1">BRODARIĆ j.d.o.o. usluge tapeciranja</derivirana_varijabla>
  </DomainObject.Predmet.ProtustrankaNazivFormated>
  <DomainObject.Predmet.ProtustrankaNazivFormatedOIB>
    <izvorni_sadrzaj>BRODARIĆ j.d.o.o. usluge tapeciranja, OIB 49119856725</izvorni_sadrzaj>
    <derivirana_varijabla naziv="DomainObject.Predmet.ProtustrankaNazivFormatedOIB_1">BRODARIĆ j.d.o.o. usluge tapeciranja, OIB 49119856725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BRODARIĆ j.d.o.o. usluge tapeciranja</item>
    </izvorni_sadrzaj>
    <derivirana_varijabla naziv="DomainObject.Predmet.ProtuStrankaListFormated_1">
      <item>BRODARIĆ j.d.o.o. usluge tapeciranja</item>
    </derivirana_varijabla>
  </DomainObject.Predmet.ProtuStrankaListFormated>
  <DomainObject.Predmet.ProtuStrankaListFormatedOIB>
    <izvorni_sadrzaj>
      <item>BRODARIĆ j.d.o.o. usluge tapeciranja, OIB 49119856725</item>
    </izvorni_sadrzaj>
    <derivirana_varijabla naziv="DomainObject.Predmet.ProtuStrankaListFormatedOIB_1">
      <item>BRODARIĆ j.d.o.o. usluge tapeciranja, OIB 49119856725</item>
    </derivirana_varijabla>
  </DomainObject.Predmet.ProtuStrankaListFormatedOIB>
  <DomainObject.Predmet.ProtuStrankaListFormatedWithAdress>
    <izvorni_sadrzaj>
      <item>BRODARIĆ j.d.o.o. usluge tapeciranja, Branimira Gušića 6, 23000 Zadar</item>
    </izvorni_sadrzaj>
    <derivirana_varijabla naziv="DomainObject.Predmet.ProtuStrankaListFormatedWithAdress_1">
      <item>BRODARIĆ j.d.o.o. usluge tapeciranja, Branimira Gušića 6, 23000 Zadar</item>
    </derivirana_varijabla>
  </DomainObject.Predmet.ProtuStrankaListFormatedWithAdress>
  <DomainObject.Predmet.ProtuStrankaListFormatedWithAdressOIB>
    <izvorni_sadrzaj>
      <item>BRODARIĆ j.d.o.o. usluge tapeciranja, OIB 49119856725, Branimira Gušića 6, 23000 Zadar</item>
    </izvorni_sadrzaj>
    <derivirana_varijabla naziv="DomainObject.Predmet.ProtuStrankaListFormatedWithAdressOIB_1">
      <item>BRODARIĆ j.d.o.o. usluge tapeciranja, OIB 49119856725, Branimira Gušića 6, 23000 Zadar</item>
    </derivirana_varijabla>
  </DomainObject.Predmet.ProtuStrankaListFormatedWithAdressOIB>
  <DomainObject.Predmet.ProtuStrankaListNazivFormated>
    <izvorni_sadrzaj>
      <item>BRODARIĆ j.d.o.o. usluge tapeciranja</item>
    </izvorni_sadrzaj>
    <derivirana_varijabla naziv="DomainObject.Predmet.ProtuStrankaListNazivFormated_1">
      <item>BRODARIĆ j.d.o.o. usluge tapeciranja</item>
    </derivirana_varijabla>
  </DomainObject.Predmet.ProtuStrankaListNazivFormated>
  <DomainObject.Predmet.ProtuStrankaListNazivFormatedOIB>
    <izvorni_sadrzaj>
      <item>BRODARIĆ j.d.o.o. usluge tapeciranja, OIB 49119856725</item>
    </izvorni_sadrzaj>
    <derivirana_varijabla naziv="DomainObject.Predmet.ProtuStrankaListNazivFormatedOIB_1">
      <item>BRODARIĆ j.d.o.o. usluge tapeciranja, OIB 49119856725</item>
    </derivirana_varijabla>
  </DomainObject.Predmet.ProtuStrankaListNazivFormatedOIB>
  <DomainObject.Predmet.OstaliListFormated>
    <izvorni_sadrzaj>
      <item>Mirko Brodarić</item>
    </izvorni_sadrzaj>
    <derivirana_varijabla naziv="DomainObject.Predmet.OstaliListFormated_1">
      <item>Mirko Brodarić</item>
    </derivirana_varijabla>
  </DomainObject.Predmet.OstaliListFormated>
  <DomainObject.Predmet.OstaliListFormatedOIB>
    <izvorni_sadrzaj>
      <item>Mirko Brodarić, OIB 47140602661</item>
    </izvorni_sadrzaj>
    <derivirana_varijabla naziv="DomainObject.Predmet.OstaliListFormatedOIB_1">
      <item>Mirko Brodarić, OIB 47140602661</item>
    </derivirana_varijabla>
  </DomainObject.Predmet.OstaliListFormatedOIB>
  <DomainObject.Predmet.OstaliListFormatedWithAdress>
    <izvorni_sadrzaj>
      <item>Mirko Brodarić, Branimira Gušića 6, 23000 Zadar</item>
    </izvorni_sadrzaj>
    <derivirana_varijabla naziv="DomainObject.Predmet.OstaliListFormatedWithAdress_1">
      <item>Mirko Brodarić, Branimira Gušića 6, 23000 Zadar</item>
    </derivirana_varijabla>
  </DomainObject.Predmet.OstaliListFormatedWithAdress>
  <DomainObject.Predmet.OstaliListFormatedWithAdressOIB>
    <izvorni_sadrzaj>
      <item>Mirko Brodarić, OIB 47140602661, Branimira Gušića 6, 23000 Zadar</item>
    </izvorni_sadrzaj>
    <derivirana_varijabla naziv="DomainObject.Predmet.OstaliListFormatedWithAdressOIB_1">
      <item>Mirko Brodarić, OIB 47140602661, Branimira Gušića 6, 23000 Zadar</item>
    </derivirana_varijabla>
  </DomainObject.Predmet.OstaliListFormatedWithAdressOIB>
  <DomainObject.Predmet.OstaliListNazivFormated>
    <izvorni_sadrzaj>
      <item>Mirko Brodarić</item>
    </izvorni_sadrzaj>
    <derivirana_varijabla naziv="DomainObject.Predmet.OstaliListNazivFormated_1">
      <item>Mirko Brodarić</item>
    </derivirana_varijabla>
  </DomainObject.Predmet.OstaliListNazivFormated>
  <DomainObject.Predmet.OstaliListNazivFormatedOIB>
    <izvorni_sadrzaj>
      <item>Mirko Brodarić, OIB 47140602661</item>
    </izvorni_sadrzaj>
    <derivirana_varijabla naziv="DomainObject.Predmet.OstaliListNazivFormatedOIB_1">
      <item>Mirko Brodarić, OIB 47140602661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St-7/2018-14</izvorni_sadrzaj>
    <derivirana_varijabla naziv="DomainObject.PoslovniBrojDokumenta_1">St-7/2018-14</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BRODARIĆ j.d.o.o. usluge tapeciranja</izvorni_sadrzaj>
    <derivirana_varijabla naziv="DomainObject.Predmet.ProtustrankaIDrugi_1">BRODARIĆ j.d.o.o. usluge tapeciranja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BRODARIĆ j.d.o.o. usluge tapeciranja, OIB 49119856725, Branimira Gušića 6, 23000 Zadar</izvorni_sadrzaj>
    <derivirana_varijabla naziv="DomainObject.Predmet.ProtustrankaIDrugiAdressOIB_1">BRODARIĆ j.d.o.o. usluge tapeciranja, OIB 49119856725, Branimira Gušića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BRODARIĆ j.d.o.o. usluge tapeciranja</item>
      <item>Mirko Brodarić</item>
    </izvorni_sadrzaj>
    <derivirana_varijabla naziv="DomainObject.Predmet.SudioniciListNaziv_1">
      <item>FINA</item>
      <item>BRODARIĆ j.d.o.o. usluge tapeciranja</item>
      <item>Mirko Brodarić</item>
    </derivirana_varijabla>
  </DomainObject.Predmet.SudioniciListNaziv>
  <DomainObject.Predmet.SudioniciListAdressOIB>
    <izvorni_sadrzaj>
      <item>FINA, OIB 85821130368</item>
      <item>BRODARIĆ j.d.o.o. usluge tapeciranja, OIB 49119856725, Branimira Gušića 6,23000 Zadar</item>
      <item>Mirko Brodarić, OIB 47140602661, Branimira Gušića 6,23000 Zadar</item>
    </izvorni_sadrzaj>
    <derivirana_varijabla naziv="DomainObject.Predmet.SudioniciListAdressOIB_1">
      <item>FINA, OIB 85821130368</item>
      <item>BRODARIĆ j.d.o.o. usluge tapeciranja, OIB 49119856725, Branimira Gušića 6,23000 Zadar</item>
      <item>Mirko Brodarić, OIB 47140602661, Branimira Gušića 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49119856725</item>
      <item>, OIB 47140602661</item>
    </izvorni_sadrzaj>
    <derivirana_varijabla naziv="DomainObject.Predmet.SudioniciListNazivOIB_1">
      <item>, OIB 85821130368</item>
      <item>, OIB 49119856725</item>
      <item>, OIB 47140602661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4911B0-E8E3-49B4-B934-703539768C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1081</properties:Words>
  <properties:Characters>5869</properties:Characters>
  <properties:Lines>118</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2018-07-23T04:17:00Z</dcterms:created>
  <dc:creator>Ardena Bajlo</dc:creator>
  <cp:lastModifiedBy>Vedrana Raspović</cp:lastModifiedBy>
  <cp:lastPrinted>2018-07-23T08:40:00Z</cp:lastPrinted>
  <dcterms:modified xmlns:xsi="http://www.w3.org/2001/XMLSchema-instance" xsi:type="dcterms:W3CDTF">2018-07-23T09:11:00Z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St-7/2018-14 / Odluka - Rješenje - otvaranje i zaključenje stečajnog postupka (čl. 132) (St-7-18 BRODARIĆ otvaranje i zaključenje - prije privremenog st. upr. 23.7.docx)</vt:lpwstr>
  </prop:property>
  <prop:property name="CC_coloring" pid="4" fmtid="{D5CDD505-2E9C-101B-9397-08002B2CF9AE}">
    <vt:bool>true</vt:bool>
  </prop:property>
  <prop:property name="BrojStranica" pid="5" fmtid="{D5CDD505-2E9C-101B-9397-08002B2CF9AE}">
    <vt:i4>3</vt:i4>
  </prop:property>
</prop:Properties>
</file>