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CC3191" w:rsidR="0045452B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45452B" w:rsidP="00CC3191" w:rsidR="0045452B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5452B" w:rsidP="00CC3191" w:rsidR="0045452B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45452B" w:rsidP="00CC3191" w:rsidR="0045452B" w:rsidRPr="009077C2">
            <w:pPr>
              <w:jc w:val="center"/>
            </w:pPr>
            <w:r>
              <w:t xml:space="preserve">Trgovački sud u Osijeku   </w:t>
            </w:r>
          </w:p>
          <w:p w:rsidRDefault="0045452B" w:rsidP="00CC3191" w:rsidR="0045452B" w:rsidRPr="00043122">
            <w:pPr>
              <w:jc w:val="center"/>
            </w:pPr>
            <w:r>
              <w:t xml:space="preserve">Osijek, Zagrebačka 2   </w:t>
            </w:r>
          </w:p>
        </w:tc>
      </w:tr>
      <w:tr w:rsidTr="00CC3191" w:rsidR="0045452B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45452B" w:rsidP="00CC3191" w:rsidR="0045452B">
            <w:pPr>
              <w:pStyle w:val="VSVerzija"/>
              <w:jc w:val="center"/>
            </w:pPr>
            <w:r>
              <w:t>Poslovni broj: 13 St-323/14-208</w:t>
            </w:r>
          </w:p>
          <w:p w:rsidRDefault="0045452B" w:rsidP="00CC3191" w:rsidR="0045452B" w:rsidRPr="00974EE9">
            <w:pPr>
              <w:pStyle w:val="VSVerzija"/>
              <w:jc w:val="center"/>
            </w:pPr>
          </w:p>
        </w:tc>
      </w:tr>
    </w:tbl>
    <w:p w14:textId="04f7eea" w14:paraId="04f7eea" w:rsidRDefault="0045452B" w:rsidP="0045452B" w:rsidR="0045452B">
      <w:pPr>
        <w:jc w:val="both"/>
        <w15:collapsed w:val="false"/>
      </w:pPr>
    </w:p>
    <w:p w:rsidRDefault="0045452B" w:rsidP="0045452B" w:rsidR="0045452B">
      <w:pPr>
        <w:jc w:val="both"/>
      </w:pPr>
    </w:p>
    <w:p w:rsidRDefault="009E6931" w:rsidP="0045452B" w:rsidR="009E6931">
      <w:pPr>
        <w:jc w:val="both"/>
      </w:pPr>
    </w:p>
    <w:p w:rsidRDefault="0045452B" w:rsidP="0045452B" w:rsidR="0045452B">
      <w:pPr>
        <w:jc w:val="both"/>
      </w:pPr>
    </w:p>
    <w:p w:rsidRDefault="0045452B" w:rsidP="0045452B" w:rsidR="0045452B">
      <w:pPr>
        <w:jc w:val="center"/>
      </w:pPr>
      <w:r>
        <w:t>R E P U B L I K A    H R V A T S K A</w:t>
      </w:r>
    </w:p>
    <w:p w:rsidRDefault="0045452B" w:rsidP="0045452B" w:rsidR="0045452B" w:rsidRPr="00A56185">
      <w:pPr>
        <w:jc w:val="center"/>
      </w:pPr>
    </w:p>
    <w:p w:rsidRDefault="0045452B" w:rsidP="0045452B" w:rsidR="0045452B" w:rsidRPr="00A56185">
      <w:pPr>
        <w:jc w:val="center"/>
      </w:pPr>
      <w:r>
        <w:t xml:space="preserve">Z A K L J U Č A K </w:t>
      </w:r>
    </w:p>
    <w:p w:rsidRDefault="00DF268A" w:rsidP="00DF268A" w:rsidR="00DF268A"/>
    <w:p w:rsidRDefault="00DF268A" w:rsidP="00DF268A" w:rsidR="00DF268A">
      <w:pPr>
        <w:jc w:val="center"/>
        <w:rPr>
          <w:b/>
        </w:rPr>
      </w:pPr>
    </w:p>
    <w:p w:rsidRDefault="00DF268A" w:rsidP="00DF268A" w:rsidR="00DF268A">
      <w:pPr>
        <w:pStyle w:val="Tijeloteksta"/>
        <w:ind w:firstLine="708"/>
      </w:pPr>
      <w:r>
        <w:t>Trgovački sud u Osijeku, po stečajnom sucu Jadranki Herman, u stečajnom postupku nad dužnikom</w:t>
      </w:r>
      <w:r>
        <w:rPr>
          <w:b/>
        </w:rPr>
        <w:t xml:space="preserve"> </w:t>
      </w:r>
      <w:r w:rsidR="00E05726">
        <w:t>IURIS d.o.o. za pravne i poslovne usluge, u stečaju, Aljmaš, Trg Braće Radića 26, MBS 030014070, OIB 90438020065</w:t>
      </w:r>
      <w:r w:rsidRPr="00084FF3">
        <w:t>,</w:t>
      </w:r>
      <w:r>
        <w:t xml:space="preserve">  dana </w:t>
      </w:r>
      <w:r w:rsidR="0045452B">
        <w:t>17. prosinca</w:t>
      </w:r>
      <w:r w:rsidR="00164878">
        <w:t xml:space="preserve"> 2018. </w:t>
      </w:r>
      <w:r>
        <w:t xml:space="preserve">                            </w:t>
      </w:r>
    </w:p>
    <w:p w:rsidRDefault="00DF268A" w:rsidP="00DF268A" w:rsidR="00DF268A">
      <w:pPr>
        <w:jc w:val="both"/>
      </w:pPr>
    </w:p>
    <w:p w:rsidRDefault="00DF268A" w:rsidP="00DF268A" w:rsidR="00DF268A" w:rsidRPr="003B4B51">
      <w:pPr>
        <w:jc w:val="both"/>
      </w:pPr>
    </w:p>
    <w:p w:rsidRDefault="00DF268A" w:rsidP="00DF268A" w:rsidR="00DF268A" w:rsidRPr="0044689B">
      <w:pPr>
        <w:jc w:val="center"/>
      </w:pPr>
      <w:r w:rsidRPr="0044689B">
        <w:t xml:space="preserve">  z a k l j u č i o     j e</w:t>
      </w:r>
    </w:p>
    <w:p w:rsidRDefault="003A61B5" w:rsidP="005D1AFB" w:rsidR="003A61B5"/>
    <w:p w:rsidRDefault="00D367C1" w:rsidP="00E27B75" w:rsidR="00D367C1">
      <w:pPr>
        <w:jc w:val="both"/>
        <w:rPr>
          <w:bCs/>
        </w:rPr>
      </w:pPr>
    </w:p>
    <w:p w:rsidRDefault="00B56274" w:rsidP="00B56274" w:rsidR="0035789D">
      <w:pPr>
        <w:ind w:left="1068"/>
        <w:jc w:val="both"/>
        <w:rPr>
          <w:bCs/>
        </w:rPr>
      </w:pPr>
      <w:r w:rsidRPr="0035789D">
        <w:rPr>
          <w:b/>
          <w:bCs/>
        </w:rPr>
        <w:t>I</w:t>
      </w:r>
      <w:r>
        <w:rPr>
          <w:bCs/>
        </w:rPr>
        <w:tab/>
      </w:r>
      <w:r w:rsidR="00C87B21">
        <w:rPr>
          <w:bCs/>
        </w:rPr>
        <w:t xml:space="preserve">Nalaže se </w:t>
      </w:r>
      <w:r w:rsidR="00DF268A">
        <w:rPr>
          <w:bCs/>
        </w:rPr>
        <w:t>Općinskom sudu u Osijeku Z</w:t>
      </w:r>
      <w:r w:rsidR="00C87B21">
        <w:rPr>
          <w:bCs/>
        </w:rPr>
        <w:t>emljišno – knjižn</w:t>
      </w:r>
      <w:r w:rsidR="00DF268A">
        <w:rPr>
          <w:bCs/>
        </w:rPr>
        <w:t>i odjel</w:t>
      </w:r>
      <w:r w:rsidR="00164878">
        <w:rPr>
          <w:bCs/>
        </w:rPr>
        <w:t xml:space="preserve"> Osijek</w:t>
      </w:r>
      <w:r w:rsidR="00D54BA0">
        <w:rPr>
          <w:bCs/>
        </w:rPr>
        <w:t xml:space="preserve">           </w:t>
      </w:r>
      <w:r w:rsidR="00C87B21">
        <w:rPr>
          <w:bCs/>
        </w:rPr>
        <w:t xml:space="preserve"> </w:t>
      </w:r>
      <w:r w:rsidR="005D1AFB">
        <w:rPr>
          <w:bCs/>
        </w:rPr>
        <w:t xml:space="preserve">brisanje tereta upisanih na nekretninama u vlasništvu </w:t>
      </w:r>
      <w:r w:rsidRPr="00B56274">
        <w:t>LOZNI CIJEPOVI KUTJEVO d.o.o. Kutjevo, Kamenjača 1, OIB 20554829031</w:t>
      </w:r>
      <w:r w:rsidR="005D1AFB">
        <w:rPr>
          <w:bCs/>
        </w:rPr>
        <w:t xml:space="preserve"> i to kako slijedi: </w:t>
      </w:r>
    </w:p>
    <w:p w:rsidRDefault="00A37A91" w:rsidP="00B56274" w:rsidR="00A37A91">
      <w:pPr>
        <w:ind w:left="1068"/>
        <w:jc w:val="both"/>
      </w:pPr>
    </w:p>
    <w:p w:rsidRDefault="00A37A91" w:rsidP="00B56274" w:rsidR="00A37A91">
      <w:pPr>
        <w:ind w:left="1068"/>
        <w:jc w:val="both"/>
      </w:pPr>
    </w:p>
    <w:p w:rsidRDefault="00B56274" w:rsidP="00B56274" w:rsidR="00B56274">
      <w:pPr>
        <w:pStyle w:val="Odlomakpopisa"/>
        <w:numPr>
          <w:ilvl w:val="0"/>
          <w:numId w:val="20"/>
        </w:numPr>
      </w:pPr>
      <w:r>
        <w:t xml:space="preserve">Na nekretninama upisanim u zk.ul. 788 k.o. Dalj </w:t>
      </w:r>
      <w:r w:rsidR="000B7BAC">
        <w:t xml:space="preserve">k.č.br. 3643 i k.č.br. 3644 </w:t>
      </w:r>
      <w:r w:rsidR="004E0454">
        <w:t>brisanje tereta</w:t>
      </w:r>
      <w:r w:rsidR="0042143B">
        <w:t>:</w:t>
      </w:r>
    </w:p>
    <w:p w:rsidRDefault="000B7BAC" w:rsidP="000B7BAC" w:rsidR="00ED18BB">
      <w:pPr>
        <w:pStyle w:val="Odlomakpopisa"/>
        <w:numPr>
          <w:ilvl w:val="0"/>
          <w:numId w:val="19"/>
        </w:numPr>
      </w:pPr>
      <w:r>
        <w:t>zabilježbe</w:t>
      </w:r>
      <w:r w:rsidR="00ED18BB">
        <w:t xml:space="preserve"> rješenja o prodaji nekretnina u stečajnom postupku temeljem rješenja St-323/14-136 od 27.10.2017., Z-24998/17</w:t>
      </w:r>
    </w:p>
    <w:p w:rsidRDefault="00ED18BB" w:rsidP="000B7BAC" w:rsidR="00ED18BB">
      <w:pPr>
        <w:pStyle w:val="Odlomakpopisa"/>
        <w:numPr>
          <w:ilvl w:val="0"/>
          <w:numId w:val="19"/>
        </w:numPr>
      </w:pPr>
      <w:r>
        <w:t>zabilježbe rješenja o dosudi Trgovačkog suda u Osijeku St-323/14-178 od 23.7.2018., Z-19338/18.</w:t>
      </w:r>
    </w:p>
    <w:p w:rsidRDefault="0036725F" w:rsidP="000B7BAC" w:rsidR="0036725F">
      <w:pPr>
        <w:pStyle w:val="Odlomakpopisa"/>
        <w:numPr>
          <w:ilvl w:val="0"/>
          <w:numId w:val="19"/>
        </w:numPr>
      </w:pPr>
    </w:p>
    <w:p w:rsidRDefault="0036725F" w:rsidP="0036725F" w:rsidR="0036725F" w:rsidRPr="0036725F">
      <w:pPr>
        <w:pStyle w:val="Odlomakpopisa"/>
        <w:numPr>
          <w:ilvl w:val="0"/>
          <w:numId w:val="20"/>
        </w:numPr>
      </w:pPr>
      <w:r w:rsidRPr="0036725F">
        <w:rPr>
          <w:color w:val="000000"/>
        </w:rPr>
        <w:t>Na nekretninama upisanim u Zk. ul. 1041 k.o. Dalj i to:</w:t>
      </w:r>
    </w:p>
    <w:p w:rsidRDefault="0036725F" w:rsidP="0036725F" w:rsidR="0036725F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2962 u naravi vinograd Čonkin Čot, površine 1695 m2,</w:t>
      </w:r>
    </w:p>
    <w:p w:rsidRDefault="0036725F" w:rsidP="0036725F" w:rsidR="0036725F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2963 u naravi vinograd Čonkin Čot, površine 1133 m2.</w:t>
      </w:r>
    </w:p>
    <w:p w:rsidRDefault="0036725F" w:rsidP="0036725F" w:rsidR="0036725F">
      <w:pPr>
        <w:ind w:left="1488"/>
        <w:rPr>
          <w:color w:val="000000"/>
        </w:rPr>
      </w:pPr>
      <w:r>
        <w:rPr>
          <w:color w:val="000000"/>
        </w:rPr>
        <w:t>brisanje tereta:</w:t>
      </w:r>
    </w:p>
    <w:p w:rsidRDefault="0036725F" w:rsidP="0036725F" w:rsidR="0036725F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zabilježbe rješenja o dosudi Trgovačkog suda u Osijeku St-323/14-179 od 23.7.2018., Z-19337/18.</w:t>
      </w:r>
    </w:p>
    <w:p w:rsidRDefault="0036725F" w:rsidP="0036725F" w:rsidR="0036725F" w:rsidRPr="0036725F">
      <w:pPr>
        <w:pStyle w:val="Odlomakpopisa"/>
        <w:ind w:left="1848"/>
        <w:rPr>
          <w:color w:val="000000"/>
        </w:rPr>
      </w:pPr>
    </w:p>
    <w:p w:rsidRDefault="0036725F" w:rsidP="0036725F" w:rsidR="0036725F" w:rsidRPr="0036725F">
      <w:pPr>
        <w:pStyle w:val="Odlomakpopisa"/>
        <w:numPr>
          <w:ilvl w:val="0"/>
          <w:numId w:val="20"/>
        </w:numPr>
        <w:rPr>
          <w:color w:val="000000"/>
        </w:rPr>
      </w:pPr>
      <w:r w:rsidRPr="0036725F">
        <w:rPr>
          <w:color w:val="000000"/>
        </w:rPr>
        <w:t>Na nekretninama upisanim u Zk. ul. 3748 k.o. Dalj i to:</w:t>
      </w:r>
    </w:p>
    <w:p w:rsidRDefault="0036725F" w:rsidP="0036725F" w:rsidR="0036725F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2958 u naravi vinograd Čonkin Čot, površine 488 m2,</w:t>
      </w:r>
    </w:p>
    <w:p w:rsidRDefault="0036725F" w:rsidP="0036725F" w:rsidR="0036725F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2961 u naravi vinograd Čonkin Čot, površine 910 m2.</w:t>
      </w:r>
    </w:p>
    <w:p w:rsidRDefault="005D021B" w:rsidP="005D021B" w:rsidR="005D021B" w:rsidRPr="005D021B">
      <w:pPr>
        <w:pStyle w:val="Odlomakpopisa"/>
        <w:ind w:left="1848"/>
        <w:rPr>
          <w:color w:val="000000"/>
        </w:rPr>
      </w:pPr>
      <w:r w:rsidRPr="005D021B">
        <w:rPr>
          <w:color w:val="000000"/>
        </w:rPr>
        <w:t>brisanje tereta:</w:t>
      </w:r>
    </w:p>
    <w:p w:rsidRDefault="005D021B" w:rsidP="005D021B" w:rsidR="005D021B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zabilježbe rješenja o dosudi Trgovačkog suda u Osijeku St-323/14-180 od 23.7.2018., Z-19342/18.</w:t>
      </w:r>
    </w:p>
    <w:p w:rsidRDefault="009E6931" w:rsidP="009E6931" w:rsidR="009E6931">
      <w:pPr>
        <w:pStyle w:val="Odlomakpopisa"/>
        <w:ind w:left="1848"/>
        <w:jc w:val="center"/>
        <w:rPr>
          <w:color w:val="000000"/>
        </w:rPr>
      </w:pPr>
      <w:r>
        <w:rPr>
          <w:color w:val="000000"/>
        </w:rPr>
        <w:lastRenderedPageBreak/>
        <w:t>2</w:t>
      </w:r>
    </w:p>
    <w:p w:rsidRDefault="009E6931" w:rsidP="009E6931" w:rsidR="009E6931">
      <w:pPr>
        <w:pStyle w:val="VSVerzija"/>
        <w:jc w:val="right"/>
      </w:pPr>
      <w:r>
        <w:t>Poslovni broj: 13 St-323/14-208</w:t>
      </w:r>
    </w:p>
    <w:p w:rsidRDefault="009E6931" w:rsidP="009E6931" w:rsidR="009E6931">
      <w:pPr>
        <w:pStyle w:val="Odlomakpopisa"/>
        <w:ind w:left="1848"/>
        <w:jc w:val="center"/>
        <w:rPr>
          <w:color w:val="000000"/>
        </w:rPr>
      </w:pPr>
    </w:p>
    <w:p w:rsidRDefault="005D021B" w:rsidP="005D021B" w:rsidR="005D021B">
      <w:pPr>
        <w:pStyle w:val="Odlomakpopisa"/>
        <w:ind w:left="1848"/>
        <w:rPr>
          <w:color w:val="000000"/>
        </w:rPr>
      </w:pPr>
    </w:p>
    <w:p w:rsidRDefault="009E6931" w:rsidP="005D021B" w:rsidR="009E6931">
      <w:pPr>
        <w:pStyle w:val="Odlomakpopisa"/>
        <w:ind w:left="1848"/>
        <w:rPr>
          <w:color w:val="000000"/>
        </w:rPr>
      </w:pPr>
    </w:p>
    <w:p w:rsidRDefault="009E6931" w:rsidP="005D021B" w:rsidR="009E6931">
      <w:pPr>
        <w:pStyle w:val="Odlomakpopisa"/>
        <w:ind w:left="1848"/>
        <w:rPr>
          <w:color w:val="000000"/>
        </w:rPr>
      </w:pPr>
    </w:p>
    <w:p w:rsidRDefault="0036725F" w:rsidP="0036725F" w:rsidR="0036725F" w:rsidRPr="0036725F">
      <w:pPr>
        <w:pStyle w:val="Odlomakpopisa"/>
        <w:numPr>
          <w:ilvl w:val="0"/>
          <w:numId w:val="20"/>
        </w:numPr>
        <w:rPr>
          <w:color w:val="000000"/>
        </w:rPr>
      </w:pPr>
      <w:r w:rsidRPr="0036725F">
        <w:rPr>
          <w:color w:val="000000"/>
        </w:rPr>
        <w:t>Na nekretninama upisanim u Zk. ul. 4122 k.o. Dalj i to:</w:t>
      </w:r>
    </w:p>
    <w:p w:rsidRDefault="0036725F" w:rsidP="0036725F" w:rsidR="0036725F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2957 u naravi vinograd Čonkin Čot, površine 5004 m2,</w:t>
      </w:r>
    </w:p>
    <w:p w:rsidRDefault="0036725F" w:rsidP="0036725F" w:rsidR="0036725F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2960 u naravi vinograd Čonkin Čot, površine 866 m2.</w:t>
      </w:r>
    </w:p>
    <w:p w:rsidRDefault="005D021B" w:rsidP="005D021B" w:rsidR="005D021B">
      <w:pPr>
        <w:ind w:left="1488"/>
        <w:rPr>
          <w:color w:val="000000"/>
        </w:rPr>
      </w:pPr>
      <w:r w:rsidRPr="005D021B">
        <w:rPr>
          <w:color w:val="000000"/>
        </w:rPr>
        <w:t>brisanje tereta:</w:t>
      </w:r>
    </w:p>
    <w:p w:rsidRDefault="005D021B" w:rsidP="005D021B" w:rsidR="005D021B" w:rsidRPr="005D021B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zabilježbe rješenja o dosudi Trgovačkog suda u Osijeku St-323/14-181 od 23.7.2018., Z-19339/18.</w:t>
      </w:r>
    </w:p>
    <w:p w:rsidRDefault="005D021B" w:rsidP="005D021B" w:rsidR="005D021B" w:rsidRPr="005D021B">
      <w:pPr>
        <w:ind w:left="1488"/>
        <w:rPr>
          <w:color w:val="000000"/>
        </w:rPr>
      </w:pPr>
    </w:p>
    <w:p w:rsidRDefault="0036725F" w:rsidP="0036725F" w:rsidR="0036725F" w:rsidRPr="0036725F">
      <w:pPr>
        <w:pStyle w:val="Odlomakpopisa"/>
        <w:numPr>
          <w:ilvl w:val="0"/>
          <w:numId w:val="20"/>
        </w:numPr>
        <w:rPr>
          <w:color w:val="000000"/>
        </w:rPr>
      </w:pPr>
      <w:r w:rsidRPr="0036725F">
        <w:rPr>
          <w:color w:val="000000"/>
        </w:rPr>
        <w:t>Na nekretninama upisanim u Zk. ul. 5054  k.o. Dalj i to:</w:t>
      </w:r>
    </w:p>
    <w:p w:rsidRDefault="0036725F" w:rsidP="0036725F" w:rsidR="0036725F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2959 u naravi oranica Čonkin Čot, površine 1067 m2.</w:t>
      </w:r>
    </w:p>
    <w:p w:rsidRDefault="005D021B" w:rsidP="005D021B" w:rsidR="005D021B" w:rsidRPr="005D021B">
      <w:pPr>
        <w:ind w:left="1488"/>
        <w:rPr>
          <w:color w:val="000000"/>
        </w:rPr>
      </w:pPr>
      <w:r w:rsidRPr="005D021B">
        <w:rPr>
          <w:color w:val="000000"/>
        </w:rPr>
        <w:t>brisanje tereta:</w:t>
      </w:r>
    </w:p>
    <w:p w:rsidRDefault="005D021B" w:rsidP="0036725F" w:rsidR="005D021B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zabilježbe rješenja o prodaji Trgovačkog suda u Osijeku St-232/14-136 od 27.10.2017.,</w:t>
      </w:r>
      <w:r w:rsidR="00E17BC2">
        <w:rPr>
          <w:color w:val="000000"/>
        </w:rPr>
        <w:t xml:space="preserve"> Z-24998/17</w:t>
      </w:r>
    </w:p>
    <w:p w:rsidRDefault="00E17BC2" w:rsidP="0036725F" w:rsidR="00E17BC2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zabilježbe rješenja o dosudi Trgovačkog suda u Osijeku St-323/14-182 od 23.7.2018., Z-19329/18.</w:t>
      </w:r>
    </w:p>
    <w:p w:rsidRDefault="005D021B" w:rsidP="005D021B" w:rsidR="005D021B">
      <w:pPr>
        <w:pStyle w:val="Odlomakpopisa"/>
        <w:ind w:left="1848"/>
        <w:rPr>
          <w:color w:val="000000"/>
        </w:rPr>
      </w:pPr>
    </w:p>
    <w:p w:rsidRDefault="0036725F" w:rsidP="0036725F" w:rsidR="0036725F" w:rsidRPr="0036725F">
      <w:pPr>
        <w:pStyle w:val="Odlomakpopisa"/>
        <w:numPr>
          <w:ilvl w:val="0"/>
          <w:numId w:val="20"/>
        </w:numPr>
        <w:rPr>
          <w:color w:val="000000"/>
        </w:rPr>
      </w:pPr>
      <w:r w:rsidRPr="0036725F">
        <w:rPr>
          <w:color w:val="000000"/>
        </w:rPr>
        <w:t>Na nekretninama upisanim u Zk. ul. 6098 k.o. Dalj i to:</w:t>
      </w:r>
    </w:p>
    <w:p w:rsidRDefault="0036725F" w:rsidP="0036725F" w:rsidR="0036725F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3629/2 u naravi oranica Daljska planina, površine 6769 m2.</w:t>
      </w:r>
    </w:p>
    <w:p w:rsidRDefault="00E17BC2" w:rsidP="00E17BC2" w:rsidR="00E17BC2" w:rsidRPr="00E17BC2">
      <w:pPr>
        <w:ind w:left="1488"/>
        <w:rPr>
          <w:color w:val="000000"/>
        </w:rPr>
      </w:pPr>
      <w:r w:rsidRPr="00E17BC2">
        <w:rPr>
          <w:color w:val="000000"/>
        </w:rPr>
        <w:t>brisanje tereta:</w:t>
      </w:r>
    </w:p>
    <w:p w:rsidRDefault="00E50CF0" w:rsidP="00E17BC2" w:rsidR="00E17BC2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zabilježbe rješenja o dosudi Trgovačkog suda u Osijeku St-323/14-183 od 23.7.2018., Z-19343/18.</w:t>
      </w:r>
    </w:p>
    <w:p w:rsidRDefault="00E50CF0" w:rsidP="00E50CF0" w:rsidR="00E50CF0" w:rsidRPr="00E17BC2">
      <w:pPr>
        <w:pStyle w:val="Odlomakpopisa"/>
        <w:ind w:left="1848"/>
        <w:rPr>
          <w:color w:val="000000"/>
        </w:rPr>
      </w:pPr>
    </w:p>
    <w:p w:rsidRDefault="0036725F" w:rsidP="0036725F" w:rsidR="0036725F" w:rsidRPr="0036725F">
      <w:pPr>
        <w:pStyle w:val="Odlomakpopisa"/>
        <w:numPr>
          <w:ilvl w:val="0"/>
          <w:numId w:val="20"/>
        </w:numPr>
        <w:rPr>
          <w:color w:val="000000"/>
        </w:rPr>
      </w:pPr>
      <w:r w:rsidRPr="0036725F">
        <w:rPr>
          <w:color w:val="000000"/>
        </w:rPr>
        <w:t>Na nekretninama upisanim u Zk. ul. 6132 k.o. Dalj i to:</w:t>
      </w:r>
    </w:p>
    <w:p w:rsidRDefault="0036725F" w:rsidP="0036725F" w:rsidR="0036725F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2956 u naravi zgrada i vinograd Čonkin Čot, površine 1142 m2.</w:t>
      </w:r>
    </w:p>
    <w:p w:rsidRDefault="00E17BC2" w:rsidP="00E17BC2" w:rsidR="00E17BC2">
      <w:pPr>
        <w:pStyle w:val="Odlomakpopisa"/>
        <w:ind w:left="1848"/>
        <w:rPr>
          <w:color w:val="000000"/>
        </w:rPr>
      </w:pPr>
      <w:r w:rsidRPr="00E17BC2">
        <w:rPr>
          <w:color w:val="000000"/>
        </w:rPr>
        <w:t>brisanje tereta:</w:t>
      </w:r>
    </w:p>
    <w:p w:rsidRDefault="00E50CF0" w:rsidP="00E17BC2" w:rsidR="00E17BC2" w:rsidRPr="00E17BC2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zabilježbe rješenja o dosudi Trgovačkog suda u Osijeku St-323/14-184 od 23.7.2018., Z-19340/18.</w:t>
      </w:r>
    </w:p>
    <w:p w:rsidRDefault="00E17BC2" w:rsidP="00E17BC2" w:rsidR="00E17BC2" w:rsidRPr="00E17BC2">
      <w:pPr>
        <w:rPr>
          <w:color w:val="000000"/>
        </w:rPr>
      </w:pPr>
    </w:p>
    <w:p w:rsidRDefault="0036725F" w:rsidP="0036725F" w:rsidR="0036725F" w:rsidRPr="0036725F">
      <w:pPr>
        <w:pStyle w:val="Odlomakpopisa"/>
        <w:numPr>
          <w:ilvl w:val="0"/>
          <w:numId w:val="20"/>
        </w:numPr>
        <w:rPr>
          <w:color w:val="000000"/>
        </w:rPr>
      </w:pPr>
      <w:r w:rsidRPr="0036725F">
        <w:rPr>
          <w:color w:val="000000"/>
        </w:rPr>
        <w:t>Na nekretninama upisanim u Zk. ul. 2480 k.o. Dalj i to:</w:t>
      </w:r>
    </w:p>
    <w:p w:rsidRDefault="0036725F" w:rsidP="0036725F" w:rsidR="0036725F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2629 u naravi voćnjak Kraljevo brdo, površine 4128 m2,</w:t>
      </w:r>
    </w:p>
    <w:p w:rsidRDefault="0036725F" w:rsidP="0036725F" w:rsidR="0036725F" w:rsidRPr="0036725F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2630 u naravi kuća i dvor Kraljevo brdo, površine 449 m2,</w:t>
      </w:r>
    </w:p>
    <w:p w:rsidRDefault="0036725F" w:rsidP="0036725F" w:rsidR="0036725F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2631 u naravi šuma Kraljevo brdo, površine 3370 m2,</w:t>
      </w:r>
    </w:p>
    <w:p w:rsidRDefault="0036725F" w:rsidP="0036725F" w:rsidR="0036725F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3632 u naravi voćnjak Kraljevo brdo, površine 4951 m2,</w:t>
      </w:r>
    </w:p>
    <w:p w:rsidRDefault="0036725F" w:rsidP="0036725F" w:rsidR="0036725F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2633 u naravi oranica Kraljevo brdo, površine 4019 m2,</w:t>
      </w:r>
    </w:p>
    <w:p w:rsidRDefault="0036725F" w:rsidP="0036725F" w:rsidR="0036725F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kč. br. 2634 u naravi šuma Kraljevo brdo, površine 987 m2,</w:t>
      </w:r>
    </w:p>
    <w:p w:rsidRDefault="00E17BC2" w:rsidP="00E17BC2" w:rsidR="00E17BC2" w:rsidRPr="00E17BC2">
      <w:pPr>
        <w:ind w:left="1488"/>
        <w:rPr>
          <w:color w:val="000000"/>
        </w:rPr>
      </w:pPr>
      <w:r w:rsidRPr="00E17BC2">
        <w:rPr>
          <w:color w:val="000000"/>
        </w:rPr>
        <w:t>brisanje tereta:</w:t>
      </w:r>
    </w:p>
    <w:p w:rsidRDefault="00E50CF0" w:rsidP="0036725F" w:rsidR="00E17BC2">
      <w:pPr>
        <w:pStyle w:val="Odlomakpopisa"/>
        <w:numPr>
          <w:ilvl w:val="0"/>
          <w:numId w:val="19"/>
        </w:numPr>
        <w:rPr>
          <w:color w:val="000000"/>
        </w:rPr>
      </w:pPr>
      <w:r>
        <w:rPr>
          <w:color w:val="000000"/>
        </w:rPr>
        <w:t>zabilježbe rješenja o dosudi Trgovačkog suda u Osijeku St-323/14-185 od 23.7.2018., Z-19341/18.</w:t>
      </w:r>
    </w:p>
    <w:p w:rsidRDefault="0099259F" w:rsidP="00577445" w:rsidR="0099259F">
      <w:pPr>
        <w:jc w:val="both"/>
      </w:pPr>
    </w:p>
    <w:p w:rsidRDefault="009E6931" w:rsidP="00577445" w:rsidR="009E6931">
      <w:pPr>
        <w:jc w:val="both"/>
      </w:pPr>
    </w:p>
    <w:p w:rsidRDefault="00737C36" w:rsidP="0099259F" w:rsidR="00017B73" w:rsidRPr="0099259F">
      <w:pPr>
        <w:jc w:val="center"/>
        <w:rPr>
          <w:bCs/>
        </w:rPr>
      </w:pPr>
      <w:r w:rsidRPr="00017B73">
        <w:rPr>
          <w:bCs/>
        </w:rPr>
        <w:t>Obrazloženje</w:t>
      </w:r>
    </w:p>
    <w:p w:rsidRDefault="0099259F" w:rsidP="0024274A" w:rsidR="0099259F">
      <w:pPr>
        <w:ind w:firstLine="708"/>
        <w:jc w:val="both"/>
        <w:rPr>
          <w:bCs/>
        </w:rPr>
      </w:pPr>
    </w:p>
    <w:p w:rsidRDefault="0099259F" w:rsidP="0024274A" w:rsidR="0099259F">
      <w:pPr>
        <w:ind w:firstLine="708"/>
        <w:jc w:val="both"/>
        <w:rPr>
          <w:bCs/>
        </w:rPr>
      </w:pPr>
    </w:p>
    <w:p w:rsidRDefault="000B3FAC" w:rsidP="001333BA" w:rsidR="009E6931">
      <w:pPr>
        <w:ind w:firstLine="708"/>
        <w:jc w:val="both"/>
        <w:rPr>
          <w:bCs/>
        </w:rPr>
      </w:pPr>
      <w:r>
        <w:rPr>
          <w:bCs/>
        </w:rPr>
        <w:t>Ovosudnim</w:t>
      </w:r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A3F2E">
        <w:rPr>
          <w:bCs/>
        </w:rPr>
        <w:t xml:space="preserve">ima </w:t>
      </w:r>
      <w:r w:rsidR="00843085">
        <w:rPr>
          <w:bCs/>
        </w:rPr>
        <w:t>broj St-</w:t>
      </w:r>
      <w:r w:rsidR="008A3F2E">
        <w:rPr>
          <w:bCs/>
        </w:rPr>
        <w:t>323/14-178, St-323/14-179, St-323/14-180, St-323/14-181, St-323/14-182, St-323/14-1</w:t>
      </w:r>
      <w:r w:rsidR="0099509D">
        <w:rPr>
          <w:bCs/>
        </w:rPr>
        <w:t>83, St-323/14-184</w:t>
      </w:r>
      <w:r w:rsidR="008A3F2E">
        <w:rPr>
          <w:bCs/>
        </w:rPr>
        <w:t xml:space="preserve"> i St-323/14-185 od 23.7.2018., koja rješenja su postala pravomoćna 9.8.2018. godine, </w:t>
      </w:r>
      <w:r w:rsidR="00EE1A58">
        <w:rPr>
          <w:bCs/>
        </w:rPr>
        <w:t xml:space="preserve">u stečajnom postupku nad dužnikom IURIS d.o.o. u </w:t>
      </w:r>
    </w:p>
    <w:p w:rsidRDefault="009E6931" w:rsidP="009E6931" w:rsidR="009E6931">
      <w:pPr>
        <w:jc w:val="center"/>
        <w:rPr>
          <w:bCs/>
        </w:rPr>
      </w:pPr>
      <w:r>
        <w:rPr>
          <w:bCs/>
        </w:rPr>
        <w:lastRenderedPageBreak/>
        <w:t>3</w:t>
      </w:r>
    </w:p>
    <w:p w:rsidRDefault="009E6931" w:rsidP="009E6931" w:rsidR="009E6931">
      <w:pPr>
        <w:pStyle w:val="VSVerzija"/>
        <w:jc w:val="right"/>
      </w:pPr>
      <w:r>
        <w:t>Poslovni broj: 13 St-323/14-208</w:t>
      </w:r>
    </w:p>
    <w:p w:rsidRDefault="009E6931" w:rsidP="009E6931" w:rsidR="009E6931">
      <w:pPr>
        <w:jc w:val="center"/>
        <w:rPr>
          <w:bCs/>
        </w:rPr>
      </w:pPr>
    </w:p>
    <w:p w:rsidRDefault="009E6931" w:rsidP="009E6931" w:rsidR="009E6931">
      <w:pPr>
        <w:jc w:val="both"/>
        <w:rPr>
          <w:bCs/>
        </w:rPr>
      </w:pPr>
    </w:p>
    <w:p w:rsidRDefault="009E6931" w:rsidP="009E6931" w:rsidR="009E6931">
      <w:pPr>
        <w:jc w:val="both"/>
        <w:rPr>
          <w:bCs/>
        </w:rPr>
      </w:pPr>
    </w:p>
    <w:p w:rsidRDefault="009E6931" w:rsidP="009E6931" w:rsidR="009E6931">
      <w:pPr>
        <w:jc w:val="both"/>
        <w:rPr>
          <w:bCs/>
        </w:rPr>
      </w:pPr>
    </w:p>
    <w:p w:rsidRDefault="00EE1A58" w:rsidP="009E6931" w:rsidR="00EE1A58">
      <w:pPr>
        <w:jc w:val="both"/>
        <w:rPr>
          <w:bCs/>
        </w:rPr>
      </w:pPr>
      <w:r>
        <w:rPr>
          <w:bCs/>
        </w:rPr>
        <w:t>stečaju Aljmaš,</w:t>
      </w:r>
      <w:r w:rsidR="009E6931">
        <w:rPr>
          <w:bCs/>
        </w:rPr>
        <w:t xml:space="preserve"> kupcu</w:t>
      </w:r>
      <w:r>
        <w:rPr>
          <w:bCs/>
        </w:rPr>
        <w:t xml:space="preserve"> na</w:t>
      </w:r>
      <w:r w:rsidR="0024274A">
        <w:rPr>
          <w:bCs/>
        </w:rPr>
        <w:t>vedenom kupcu</w:t>
      </w:r>
      <w:r w:rsidR="00245DF2">
        <w:rPr>
          <w:bCs/>
        </w:rPr>
        <w:t xml:space="preserve"> </w:t>
      </w:r>
      <w:r w:rsidRPr="00B56274">
        <w:t>LOZNI CIJEPOVI KUTJEVO d.o.o. Kutjevo, Kamenjača 1, OIB 20554829031</w:t>
      </w:r>
      <w:r>
        <w:rPr>
          <w:bCs/>
        </w:rPr>
        <w:t>,</w:t>
      </w:r>
      <w:r w:rsidR="00245DF2">
        <w:rPr>
          <w:bCs/>
        </w:rPr>
        <w:t xml:space="preserve"> dosuđene</w:t>
      </w:r>
      <w:r>
        <w:rPr>
          <w:bCs/>
        </w:rPr>
        <w:t xml:space="preserve"> su</w:t>
      </w:r>
      <w:r w:rsidR="00245DF2">
        <w:rPr>
          <w:bCs/>
        </w:rPr>
        <w:t xml:space="preserve"> </w:t>
      </w:r>
      <w:r w:rsidR="0024274A">
        <w:rPr>
          <w:bCs/>
        </w:rPr>
        <w:t>nekretnin</w:t>
      </w:r>
      <w:r w:rsidR="00245DF2">
        <w:rPr>
          <w:bCs/>
        </w:rPr>
        <w:t>e</w:t>
      </w:r>
      <w:r>
        <w:rPr>
          <w:bCs/>
        </w:rPr>
        <w:t xml:space="preserve"> navedene u izreci ovog zaključka.                     </w:t>
      </w:r>
    </w:p>
    <w:p w:rsidRDefault="00EE1A58" w:rsidP="001333BA" w:rsidR="00EE1A58">
      <w:pPr>
        <w:ind w:firstLine="708"/>
        <w:jc w:val="both"/>
        <w:rPr>
          <w:bCs/>
        </w:rPr>
      </w:pPr>
    </w:p>
    <w:p w:rsidRDefault="00EE1A58" w:rsidP="001333BA" w:rsidR="00F33EA0">
      <w:pPr>
        <w:ind w:firstLine="708"/>
        <w:jc w:val="both"/>
        <w:rPr>
          <w:bCs/>
        </w:rPr>
      </w:pPr>
      <w:r>
        <w:rPr>
          <w:bCs/>
        </w:rPr>
        <w:t>Zaključkom St-323/14-195 od 2.10.2018. naloženo je Općinskom sudu u Osijeku Zemljišno-knjižni odjel Osijek izvršiti upis prava vlasništva</w:t>
      </w:r>
      <w:r w:rsidR="00CE5BBB">
        <w:rPr>
          <w:bCs/>
        </w:rPr>
        <w:t xml:space="preserve"> na nekretninama</w:t>
      </w:r>
      <w:r>
        <w:rPr>
          <w:bCs/>
        </w:rPr>
        <w:t xml:space="preserve"> u korist kupca </w:t>
      </w:r>
      <w:r w:rsidRPr="00B56274">
        <w:t>LOZNI CIJEPOVI KUTJEVO d.o.o. Kutje</w:t>
      </w:r>
      <w:r>
        <w:t>vo</w:t>
      </w:r>
      <w:r w:rsidR="00CE5BBB">
        <w:t xml:space="preserve">, </w:t>
      </w:r>
      <w:r>
        <w:t xml:space="preserve"> te brisanje </w:t>
      </w:r>
      <w:r w:rsidR="00CE5BBB">
        <w:t xml:space="preserve">upisanih </w:t>
      </w:r>
      <w:r>
        <w:t>tereta</w:t>
      </w:r>
      <w:r w:rsidR="00CE5BBB">
        <w:t xml:space="preserve">. Istim zaključkom propušteno je odrediti brisanje rješenja ovog suda:  </w:t>
      </w:r>
      <w:r w:rsidR="00CE5BBB">
        <w:rPr>
          <w:bCs/>
        </w:rPr>
        <w:t xml:space="preserve">St-323/14-178, St-323/14-179, St-323/14-180, St-323/14-181, St-323/14-182, St-323/14-183, St-323/14-184 i St-323/14-185 od 23.7.2018 </w:t>
      </w:r>
      <w:r w:rsidR="00CE5BBB">
        <w:t>o dosudi nekretnina navedenom kupcu</w:t>
      </w:r>
      <w:r w:rsidR="008F230C">
        <w:rPr>
          <w:bCs/>
        </w:rPr>
        <w:t>. Postupajući po službenoj dužnosti i zahtjevu kupca odlučeno je kao u izreci.</w:t>
      </w:r>
    </w:p>
    <w:p w:rsidRDefault="00245DF2" w:rsidP="000B3FAC" w:rsidR="00245DF2">
      <w:pPr>
        <w:rPr>
          <w:bCs/>
        </w:rPr>
      </w:pPr>
    </w:p>
    <w:p w:rsidRDefault="005F3850" w:rsidP="000B3FAC" w:rsidR="005F3850" w:rsidRPr="000B3FAC">
      <w:pPr>
        <w:rPr>
          <w:bCs/>
        </w:rPr>
      </w:pPr>
    </w:p>
    <w:p w:rsidRDefault="003B2E11" w:rsidP="0035789D" w:rsidR="00361F8A">
      <w:pPr>
        <w:jc w:val="center"/>
        <w:rPr>
          <w:bCs/>
        </w:rPr>
      </w:pPr>
      <w:r w:rsidRPr="008E1DE2">
        <w:rPr>
          <w:bCs/>
        </w:rPr>
        <w:t>U Osijeku</w:t>
      </w:r>
      <w:r w:rsidR="0099259F">
        <w:rPr>
          <w:bCs/>
        </w:rPr>
        <w:t xml:space="preserve"> </w:t>
      </w:r>
      <w:r w:rsidR="00E17BC2">
        <w:rPr>
          <w:bCs/>
        </w:rPr>
        <w:t xml:space="preserve">17. prosinac </w:t>
      </w:r>
      <w:r w:rsidR="001333BA">
        <w:rPr>
          <w:bCs/>
        </w:rPr>
        <w:t xml:space="preserve"> 2018. </w:t>
      </w:r>
    </w:p>
    <w:p w:rsidRDefault="00E17BC2" w:rsidP="0035789D" w:rsidR="00E17BC2">
      <w:pPr>
        <w:jc w:val="center"/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8C58E0">
      <w:pPr>
        <w:rPr>
          <w:bCs/>
        </w:rPr>
      </w:pPr>
      <w:r w:rsidRPr="008E1DE2">
        <w:rPr>
          <w:bCs/>
        </w:rPr>
        <w:t>Maja Kocijan</w:t>
      </w:r>
    </w:p>
    <w:p w:rsidRDefault="00ED0FB4" w:rsidP="008E1DE2" w:rsidR="00ED0FB4">
      <w:pPr>
        <w:rPr>
          <w:bCs/>
        </w:rPr>
      </w:pP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245DF2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99259F" w:rsidP="00737C36" w:rsidR="0099259F">
      <w:pPr>
        <w:rPr>
          <w:bCs/>
        </w:rPr>
      </w:pP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</w:t>
      </w:r>
      <w:r w:rsidR="0099259F">
        <w:rPr>
          <w:bCs/>
        </w:rPr>
        <w:t>učka nije dopušten pravni lijek  (</w:t>
      </w:r>
      <w:r>
        <w:rPr>
          <w:bCs/>
        </w:rPr>
        <w:t xml:space="preserve">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>
        <w:rPr>
          <w:bCs/>
        </w:rPr>
        <w:t>. 5. Ovršnog zakona)</w:t>
      </w:r>
      <w:r w:rsidR="0099259F">
        <w:rPr>
          <w:bCs/>
        </w:rPr>
        <w:t>.</w:t>
      </w:r>
    </w:p>
    <w:p w:rsidRDefault="000B3FAC" w:rsidP="00737C36" w:rsidR="000B3FAC">
      <w:pPr>
        <w:rPr>
          <w:bCs/>
        </w:rPr>
      </w:pP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1333BA">
        <w:rPr>
          <w:bCs/>
        </w:rPr>
        <w:t xml:space="preserve"> Živka Posavac</w:t>
      </w:r>
    </w:p>
    <w:p w:rsidRDefault="00D0152D" w:rsidP="00ED0FB4" w:rsidR="009D7E86" w:rsidRPr="00741229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 </w:t>
      </w:r>
      <w:r w:rsidR="005F3850">
        <w:rPr>
          <w:bCs/>
        </w:rPr>
        <w:t xml:space="preserve">- </w:t>
      </w:r>
      <w:r w:rsidR="003A61B5">
        <w:t>LOZNI CIJEPOVI KUT</w:t>
      </w:r>
      <w:r w:rsidR="009E6931">
        <w:t>JEVO d.o.o. Kutjevo po pun. odjv. Željko Damjanac, Požega, Sv. Florijana 9</w:t>
      </w:r>
    </w:p>
    <w:p w:rsidRDefault="001C16CA" w:rsidP="003A61B5" w:rsidR="0024274A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Općinski sud u Osijeku</w:t>
      </w:r>
      <w:r w:rsidR="005F3850">
        <w:rPr>
          <w:bCs/>
        </w:rPr>
        <w:t xml:space="preserve">, zk odjel </w:t>
      </w:r>
      <w:r w:rsidR="001333BA">
        <w:rPr>
          <w:bCs/>
        </w:rPr>
        <w:t>Osijek</w:t>
      </w:r>
      <w:r w:rsidR="003A61B5">
        <w:rPr>
          <w:bCs/>
        </w:rPr>
        <w:t xml:space="preserve">  i rješenja St-323/14-178, St-323/14-179, St-323/14-180, St-323/14-181, St-323/14-182, St-323/14-1</w:t>
      </w:r>
      <w:r w:rsidR="0099509D">
        <w:rPr>
          <w:bCs/>
        </w:rPr>
        <w:t>83, St-323/14-184</w:t>
      </w:r>
      <w:r w:rsidR="003A61B5">
        <w:rPr>
          <w:bCs/>
        </w:rPr>
        <w:t xml:space="preserve"> i St-323/14-185  s  klauzulom pravomoćnosti</w:t>
      </w:r>
    </w:p>
    <w:p w:rsidRDefault="005F3850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e-ogla</w:t>
      </w:r>
      <w:r w:rsidR="00737C36">
        <w:rPr>
          <w:bCs/>
        </w:rPr>
        <w:t>sna ploča</w:t>
      </w:r>
    </w:p>
    <w:p w:rsidRDefault="00EB5222" w:rsidP="00737C36" w:rsidR="00D44406" w:rsidRPr="00F501D1">
      <w:pPr>
        <w:numPr>
          <w:ilvl w:val="0"/>
          <w:numId w:val="1"/>
        </w:numPr>
        <w:rPr>
          <w:bCs/>
        </w:rPr>
      </w:pPr>
      <w:r>
        <w:rPr>
          <w:bCs/>
        </w:rPr>
        <w:t>kal. 17/1</w:t>
      </w:r>
    </w:p>
    <w:p w:rsidRDefault="00737C36" w:rsidR="00737C36"/>
    <w:sectPr w:rsidSect="00D367C1" w:rsidR="00737C36">
      <w:headerReference w:type="even" r:id="rId11"/>
      <w:headerReference w:type="default" r:id="rId12"/>
      <w:pgSz w:h="16838" w:w="11906"/>
      <w:pgMar w:gutter="0" w:footer="708" w:header="708" w:left="1440" w:bottom="1417" w:right="128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E2" w:rsidR="002017E2">
      <w:r>
        <w:separator/>
      </w:r>
    </w:p>
  </w:endnote>
  <w:endnote w:id="0" w:type="continuationSeparator">
    <w:p w:rsidRDefault="002017E2" w:rsidR="002017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E2" w:rsidR="002017E2">
      <w:r>
        <w:separator/>
      </w:r>
    </w:p>
  </w:footnote>
  <w:footnote w:id="0" w:type="continuationSeparator">
    <w:p w:rsidRDefault="002017E2" w:rsidR="002017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107F1D2F"/>
    <w:multiLevelType w:val="hybridMultilevel"/>
    <w:tmpl w:val="6A62D3C0"/>
    <w:lvl w:tplc="03E85B2E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24254818"/>
    <w:multiLevelType w:val="hybridMultilevel"/>
    <w:tmpl w:val="07104066"/>
    <w:lvl w:tplc="B21E949E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9">
    <w:nsid w:val="513410DC"/>
    <w:multiLevelType w:val="hybridMultilevel"/>
    <w:tmpl w:val="F8800516"/>
    <w:lvl w:tplc="C1404D1E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0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52ED027B"/>
    <w:multiLevelType w:val="hybridMultilevel"/>
    <w:tmpl w:val="E528D48A"/>
    <w:lvl w:tplc="9DCAE272" w:ilvl="0"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2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6D9B1951"/>
    <w:multiLevelType w:val="hybridMultilevel"/>
    <w:tmpl w:val="78E69A6E"/>
    <w:lvl w:tplc="EF14666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6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7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8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9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2"/>
  </w:num>
  <w:num w:numId="5">
    <w:abstractNumId w:val="8"/>
  </w:num>
  <w:num w:numId="6">
    <w:abstractNumId w:val="6"/>
  </w:num>
  <w:num w:numId="7">
    <w:abstractNumId w:val="13"/>
  </w:num>
  <w:num w:numId="8">
    <w:abstractNumId w:val="17"/>
  </w:num>
  <w:num w:numId="9">
    <w:abstractNumId w:val="18"/>
  </w:num>
  <w:num w:numId="10">
    <w:abstractNumId w:val="14"/>
  </w:num>
  <w:num w:numId="11">
    <w:abstractNumId w:val="19"/>
  </w:num>
  <w:num w:numId="12">
    <w:abstractNumId w:val="4"/>
  </w:num>
  <w:num w:numId="13">
    <w:abstractNumId w:val="0"/>
  </w:num>
  <w:num w:numId="14">
    <w:abstractNumId w:val="15"/>
  </w:num>
  <w:num w:numId="15">
    <w:abstractNumId w:val="5"/>
  </w:num>
  <w:num w:numId="16">
    <w:abstractNumId w:val="3"/>
  </w:num>
  <w:num w:numId="17">
    <w:abstractNumId w:val="11"/>
  </w:num>
  <w:num w:numId="18">
    <w:abstractNumId w:val="10"/>
  </w:num>
  <w:num w:numId="19">
    <w:abstractNumId w:val="16"/>
  </w:num>
  <w:num w:numId="2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7B73"/>
    <w:rsid w:val="0002048A"/>
    <w:rsid w:val="00022B09"/>
    <w:rsid w:val="0005058A"/>
    <w:rsid w:val="000B3FAC"/>
    <w:rsid w:val="000B5239"/>
    <w:rsid w:val="000B7BAC"/>
    <w:rsid w:val="0011325D"/>
    <w:rsid w:val="001333BA"/>
    <w:rsid w:val="00164878"/>
    <w:rsid w:val="00172093"/>
    <w:rsid w:val="001C16CA"/>
    <w:rsid w:val="002017E2"/>
    <w:rsid w:val="002317C8"/>
    <w:rsid w:val="0024274A"/>
    <w:rsid w:val="00245DF2"/>
    <w:rsid w:val="00265772"/>
    <w:rsid w:val="00313152"/>
    <w:rsid w:val="00355826"/>
    <w:rsid w:val="0035789D"/>
    <w:rsid w:val="00361F8A"/>
    <w:rsid w:val="0036725F"/>
    <w:rsid w:val="003A61B5"/>
    <w:rsid w:val="003B2E11"/>
    <w:rsid w:val="00410C38"/>
    <w:rsid w:val="0042143B"/>
    <w:rsid w:val="0045452B"/>
    <w:rsid w:val="00473398"/>
    <w:rsid w:val="004A7D56"/>
    <w:rsid w:val="004E0454"/>
    <w:rsid w:val="004F2FCA"/>
    <w:rsid w:val="00577445"/>
    <w:rsid w:val="005B20C9"/>
    <w:rsid w:val="005D021B"/>
    <w:rsid w:val="005D1AFB"/>
    <w:rsid w:val="005F3850"/>
    <w:rsid w:val="00651914"/>
    <w:rsid w:val="00657546"/>
    <w:rsid w:val="006A2A48"/>
    <w:rsid w:val="006C16C6"/>
    <w:rsid w:val="00737C36"/>
    <w:rsid w:val="00741229"/>
    <w:rsid w:val="007F34AF"/>
    <w:rsid w:val="0080670C"/>
    <w:rsid w:val="0084279D"/>
    <w:rsid w:val="00843085"/>
    <w:rsid w:val="00853C84"/>
    <w:rsid w:val="00883F44"/>
    <w:rsid w:val="00885AC5"/>
    <w:rsid w:val="008A3F2E"/>
    <w:rsid w:val="008C58E0"/>
    <w:rsid w:val="008E1DE2"/>
    <w:rsid w:val="008F230C"/>
    <w:rsid w:val="00916DFE"/>
    <w:rsid w:val="00987278"/>
    <w:rsid w:val="0099259F"/>
    <w:rsid w:val="0099509D"/>
    <w:rsid w:val="009C1B13"/>
    <w:rsid w:val="009D7E86"/>
    <w:rsid w:val="009E6931"/>
    <w:rsid w:val="00A37A91"/>
    <w:rsid w:val="00A97641"/>
    <w:rsid w:val="00AA5FEC"/>
    <w:rsid w:val="00AE642F"/>
    <w:rsid w:val="00B34F15"/>
    <w:rsid w:val="00B56274"/>
    <w:rsid w:val="00BE6813"/>
    <w:rsid w:val="00BF79C5"/>
    <w:rsid w:val="00C067DF"/>
    <w:rsid w:val="00C15321"/>
    <w:rsid w:val="00C31880"/>
    <w:rsid w:val="00C87B21"/>
    <w:rsid w:val="00CE5BBB"/>
    <w:rsid w:val="00D0152D"/>
    <w:rsid w:val="00D177CC"/>
    <w:rsid w:val="00D367C1"/>
    <w:rsid w:val="00D44406"/>
    <w:rsid w:val="00D54BA0"/>
    <w:rsid w:val="00DD53EC"/>
    <w:rsid w:val="00DF268A"/>
    <w:rsid w:val="00E0071D"/>
    <w:rsid w:val="00E05726"/>
    <w:rsid w:val="00E17BC2"/>
    <w:rsid w:val="00E27B75"/>
    <w:rsid w:val="00E420C8"/>
    <w:rsid w:val="00E50CF0"/>
    <w:rsid w:val="00E915C3"/>
    <w:rsid w:val="00EB5222"/>
    <w:rsid w:val="00EC66B6"/>
    <w:rsid w:val="00ED0FB4"/>
    <w:rsid w:val="00ED18BB"/>
    <w:rsid w:val="00ED737D"/>
    <w:rsid w:val="00EE1A58"/>
    <w:rsid w:val="00F33EA0"/>
    <w:rsid w:val="00F7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customStyle="true" w:styleId="VSVerzija" w:type="paragraph">
    <w:name w:val="VS_Verzija"/>
    <w:basedOn w:val="Normal"/>
    <w:rsid w:val="0045452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85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A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A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A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A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DF268A"/>
    <w:rPr>
      <w:b/>
      <w:bCs/>
    </w:rPr>
  </w:style>
  <w:style w:customStyle="1" w:styleId="VSVerzija" w:type="paragraph">
    <w:name w:val="VS_Verzija"/>
    <w:basedOn w:val="Normal"/>
    <w:rsid w:val="0045452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885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A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A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A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A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St-323/2014-208</izvorni_sadrzaj>
    <derivirana_varijabla naziv="DomainObject.Oznaka_1">St-323/2014-208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IURIS d.o.o. za pravne i poslovne usluge</izvorni_sadrzaj>
    <derivirana_varijabla naziv="DomainObject.Predmet.ProtustrankaFormated_1">  IURIS d.o.o. za pravne i poslovne usluge</derivirana_varijabla>
  </DomainObject.Predmet.ProtustrankaFormated>
  <DomainObject.Predmet.ProtustrankaFormatedOIB>
    <izvorni_sadrzaj>  IURIS d.o.o. za pravne i poslovne usluge, OIB 90438020065</izvorni_sadrzaj>
    <derivirana_varijabla naziv="DomainObject.Predmet.ProtustrankaFormatedOIB_1">  IURIS d.o.o. za pravne i poslovne usluge, OIB 90438020065</derivirana_varijabla>
  </DomainObject.Predmet.ProtustrankaFormatedOIB>
  <DomainObject.Predmet.ProtustrankaFormatedWithAdress>
    <izvorni_sadrzaj> IURIS d.o.o. za pravne i poslovne usluge, Trg Braće Radića 26, 31205 Aljmaš</izvorni_sadrzaj>
    <derivirana_varijabla naziv="DomainObject.Predmet.ProtustrankaFormatedWithAdress_1"> IURIS d.o.o. za pravne i poslovne usluge, Trg Braće Radića 26, 31205 Aljmaš</derivirana_varijabla>
  </DomainObject.Predmet.ProtustrankaFormatedWithAdress>
  <DomainObject.Predmet.ProtustrankaFormatedWithAdressOIB>
    <izvorni_sadrzaj> IURIS d.o.o. za pravne i poslovne usluge, OIB 90438020065, Trg Braće Radića 26, 31205 Aljmaš</izvorni_sadrzaj>
    <derivirana_varijabla naziv="DomainObject.Predmet.ProtustrankaFormatedWithAdressOIB_1"> IURIS d.o.o. za pravne i poslovne usluge, OIB 90438020065, Trg Braće Radića 26, 31205 Aljmaš</derivirana_varijabla>
  </DomainObject.Predmet.ProtustrankaFormatedWithAdressOIB>
  <DomainObject.Predmet.ProtustrankaWithAdress>
    <izvorni_sadrzaj>IURIS d.o.o. za pravne i poslovne usluge Trg Braće Radića 26, 31205 Aljmaš</izvorni_sadrzaj>
    <derivirana_varijabla naziv="DomainObject.Predmet.ProtustrankaWithAdress_1">IURIS d.o.o. za pravne i poslovne usluge Trg Braće Radića 26, 31205 Aljmaš</derivirana_varijabla>
  </DomainObject.Predmet.ProtustrankaWithAdress>
  <DomainObject.Predmet.ProtustrankaWithAdressOIB>
    <izvorni_sadrzaj>IURIS d.o.o. za pravne i poslovne usluge, OIB 90438020065, Trg Braće Radića 26, 31205 Aljmaš</izvorni_sadrzaj>
    <derivirana_varijabla naziv="DomainObject.Predmet.ProtustrankaWithAdressOIB_1">IURIS d.o.o. za pravne i poslovne usluge, OIB 90438020065, Trg Braće Radića 26, 31205 Aljmaš</derivirana_varijabla>
  </DomainObject.Predmet.ProtustrankaWithAdressOIB>
  <DomainObject.Predmet.ProtustrankaNazivFormated>
    <izvorni_sadrzaj>IURIS d.o.o. za pravne i poslovne usluge</izvorni_sadrzaj>
    <derivirana_varijabla naziv="DomainObject.Predmet.ProtustrankaNazivFormated_1">IURIS d.o.o. za pravne i poslovne usluge</derivirana_varijabla>
  </DomainObject.Predmet.ProtustrankaNazivFormated>
  <DomainObject.Predmet.ProtustrankaNazivFormatedOIB>
    <izvorni_sadrzaj>IURIS d.o.o. za pravne i poslovne usluge, OIB 90438020065</izvorni_sadrzaj>
    <derivirana_varijabla naziv="DomainObject.Predmet.ProtustrankaNazivFormatedOIB_1">IURIS d.o.o. za pravne i poslovne usluge, OIB 90438020065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Regi.centar Osijek Nagodbeno vijeće OS 02</izvorni_sadrzaj>
    <derivirana_varijabla naziv="DomainObject.Predmet.StrankaFormated_1">  FINA Regi.centar Osijek Nagodbeno vijeće OS 02</derivirana_varijabla>
  </DomainObject.Predmet.StrankaFormated>
  <DomainObject.Predmet.StrankaFormatedOIB>
    <izvorni_sadrzaj>  FINA Regi.centar Osijek Nagodbeno vijeće OS 02, OIB 85821130368</izvorni_sadrzaj>
    <derivirana_varijabla naziv="DomainObject.Predmet.StrankaFormatedOIB_1">  FINA Regi.centar Osijek Nagodbeno vijeće OS 02, OIB 85821130368</derivirana_varijabla>
  </DomainObject.Predmet.StrankaFormatedOIB>
  <DomainObject.Predmet.StrankaFormatedWithAdress>
    <izvorni_sadrzaj> FINA Regi.centar Osijek Nagodbeno vijeće OS 02, Trg dr Franje Tuđmana 2, 32100 Vinkovci</izvorni_sadrzaj>
    <derivirana_varijabla naziv="DomainObject.Predmet.StrankaFormatedWithAdress_1"> FINA Regi.centar Osijek Nagodbeno vijeće OS 02, Trg dr Franje Tuđmana 2, 32100 Vinkovci</derivirana_varijabla>
  </DomainObject.Predmet.StrankaFormatedWithAdress>
  <DomainObject.Predmet.StrankaFormatedWithAdressOIB>
    <izvorni_sadrzaj> FINA Regi.centar Osijek Nagodbeno vijeće OS 02, OIB 85821130368, Trg dr Franje Tuđmana 2, 32100 Vinkovci</izvorni_sadrzaj>
    <derivirana_varijabla naziv="DomainObject.Predmet.StrankaFormatedWithAdressOIB_1"> FINA Regi.centar Osijek Nagodbeno vijeće OS 02, OIB 85821130368, Trg dr Franje Tuđmana 2, 32100 Vinkovci</derivirana_varijabla>
  </DomainObject.Predmet.StrankaFormatedWithAdressOIB>
  <DomainObject.Predmet.StrankaWithAdress>
    <izvorni_sadrzaj>FINA Regi.centar Osijek Nagodbeno vijeće OS 02 Trg dr Franje Tuđmana 2,32100 Vinkovci</izvorni_sadrzaj>
    <derivirana_varijabla naziv="DomainObject.Predmet.StrankaWithAdress_1">FINA Regi.centar Osijek Nagodbeno vijeće OS 02 Trg dr Franje Tuđmana 2,32100 Vinkovci</derivirana_varijabla>
  </DomainObject.Predmet.StrankaWithAdress>
  <DomainObject.Predmet.StrankaWithAdressOIB>
    <izvorni_sadrzaj>FINA Regi.centar Osijek Nagodbeno vijeće OS 02, OIB 85821130368, Trg dr Franje Tuđmana 2,32100 Vinkovci</izvorni_sadrzaj>
    <derivirana_varijabla naziv="DomainObject.Predmet.StrankaWithAdressOIB_1">FINA Regi.centar Osijek Nagodbeno vijeće OS 02, OIB 85821130368, Trg dr Franje Tuđmana 2,32100 Vinkovci</derivirana_varijabla>
  </DomainObject.Predmet.StrankaWithAdressOIB>
  <DomainObject.Predmet.StrankaNazivFormated>
    <izvorni_sadrzaj>FINA Regi.centar Osijek Nagodbeno vijeće OS 02</izvorni_sadrzaj>
    <derivirana_varijabla naziv="DomainObject.Predmet.StrankaNazivFormated_1">FINA Regi.centar Osijek Nagodbeno vijeće OS 02</derivirana_varijabla>
  </DomainObject.Predmet.StrankaNazivFormated>
  <DomainObject.Predmet.StrankaNazivFormatedOIB>
    <izvorni_sadrzaj>FINA Regi.centar Osijek Nagodbeno vijeće OS 02, OIB 85821130368</izvorni_sadrzaj>
    <derivirana_varijabla naziv="DomainObject.Predmet.StrankaNazivFormatedOIB_1">FINA Regi.centar Osijek Nagodbeno vijeće OS 02,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Regi.centar Osijek Nagodbeno vijeće OS 02</item>
    </izvorni_sadrzaj>
    <derivirana_varijabla naziv="DomainObject.Predmet.StrankaListFormated_1">
      <item>FINA Regi.centar Osijek Nagodbeno vijeće OS 02</item>
    </derivirana_varijabla>
  </DomainObject.Predmet.StrankaListFormated>
  <DomainObject.Predmet.StrankaListFormatedOIB>
    <izvorni_sadrzaj>
      <item>FINA Regi.centar Osijek Nagodbeno vijeće OS 02, OIB 85821130368</item>
    </izvorni_sadrzaj>
    <derivirana_varijabla naziv="DomainObject.Predmet.StrankaListFormatedOIB_1">
      <item>FINA Regi.centar Osijek Nagodbeno vijeće OS 02, OIB 85821130368</item>
    </derivirana_varijabla>
  </DomainObject.Predmet.StrankaListFormatedOIB>
  <DomainObject.Predmet.StrankaListFormatedWithAdress>
    <izvorni_sadrzaj>
      <item>FINA Regi.centar Osijek Nagodbeno vijeće OS 02, Trg dr Franje Tuđmana 2, 32100 Vinkovci</item>
    </izvorni_sadrzaj>
    <derivirana_varijabla naziv="DomainObject.Predmet.StrankaListFormatedWithAdress_1">
      <item>FINA Regi.centar Osijek Nagodbeno vijeće OS 02, Trg dr Franje Tuđmana 2, 32100 Vinkovci</item>
    </derivirana_varijabla>
  </DomainObject.Predmet.StrankaListFormatedWithAdress>
  <DomainObject.Predmet.StrankaListFormatedWithAdressOIB>
    <izvorni_sadrzaj>
      <item>FINA Regi.centar Osijek Nagodbeno vijeće OS 02, OIB 85821130368, Trg dr Franje Tuđmana 2, 32100 Vinkovci</item>
    </izvorni_sadrzaj>
    <derivirana_varijabla naziv="DomainObject.Predmet.StrankaListFormatedWithAdressOIB_1">
      <item>FINA Regi.centar Osijek Nagodbeno vijeće OS 02, OIB 85821130368, Trg dr Franje Tuđmana 2, 32100 Vinkovci</item>
    </derivirana_varijabla>
  </DomainObject.Predmet.StrankaListFormatedWithAdressOIB>
  <DomainObject.Predmet.StrankaListNazivFormated>
    <izvorni_sadrzaj>
      <item>FINA Regi.centar Osijek Nagodbeno vijeće OS 02</item>
    </izvorni_sadrzaj>
    <derivirana_varijabla naziv="DomainObject.Predmet.StrankaListNazivFormated_1">
      <item>FINA Regi.centar Osijek Nagodbeno vijeće OS 02</item>
    </derivirana_varijabla>
  </DomainObject.Predmet.StrankaListNazivFormated>
  <DomainObject.Predmet.StrankaListNazivFormatedOIB>
    <izvorni_sadrzaj>
      <item>FINA Regi.centar Osijek Nagodbeno vijeće OS 02, OIB 85821130368</item>
    </izvorni_sadrzaj>
    <derivirana_varijabla naziv="DomainObject.Predmet.StrankaListNazivFormatedOIB_1">
      <item>FINA Regi.centar Osijek Nagodbeno vijeće OS 02, OIB 85821130368</item>
    </derivirana_varijabla>
  </DomainObject.Predmet.StrankaListNazivFormatedOIB>
  <DomainObject.Predmet.ProtuStrankaListFormated>
    <izvorni_sadrzaj>
      <item>IURIS d.o.o. za pravne i poslovne usluge</item>
    </izvorni_sadrzaj>
    <derivirana_varijabla naziv="DomainObject.Predmet.ProtuStrankaListFormated_1">
      <item>IURIS d.o.o. za pravne i poslovne usluge</item>
    </derivirana_varijabla>
  </DomainObject.Predmet.ProtuStrankaListFormated>
  <DomainObject.Predmet.ProtuStrankaListFormatedOIB>
    <izvorni_sadrzaj>
      <item>IURIS d.o.o. za pravne i poslovne usluge, OIB 90438020065</item>
    </izvorni_sadrzaj>
    <derivirana_varijabla naziv="DomainObject.Predmet.ProtuStrankaListFormatedOIB_1">
      <item>IURIS d.o.o. za pravne i poslovne usluge, OIB 90438020065</item>
    </derivirana_varijabla>
  </DomainObject.Predmet.ProtuStrankaListFormatedOIB>
  <DomainObject.Predmet.ProtuStrankaListFormatedWithAdress>
    <izvorni_sadrzaj>
      <item>IURIS d.o.o. za pravne i poslovne usluge, Trg Braće Radića 26, 31205 Aljmaš</item>
    </izvorni_sadrzaj>
    <derivirana_varijabla naziv="DomainObject.Predmet.ProtuStrankaListFormatedWithAdress_1">
      <item>IURIS d.o.o. za pravne i poslovne usluge, Trg Braće Radića 26, 31205 Aljmaš</item>
    </derivirana_varijabla>
  </DomainObject.Predmet.ProtuStrankaListFormatedWithAdress>
  <DomainObject.Predmet.ProtuStrankaListFormatedWithAdressOIB>
    <izvorni_sadrzaj>
      <item>IURIS d.o.o. za pravne i poslovne usluge, OIB 90438020065, Trg Braće Radića 26, 31205 Aljmaš</item>
    </izvorni_sadrzaj>
    <derivirana_varijabla naziv="DomainObject.Predmet.ProtuStrankaListFormatedWithAdressOIB_1">
      <item>IURIS d.o.o. za pravne i poslovne usluge, OIB 90438020065, Trg Braće Radića 26, 31205 Aljmaš</item>
    </derivirana_varijabla>
  </DomainObject.Predmet.ProtuStrankaListFormatedWithAdressOIB>
  <DomainObject.Predmet.ProtuStrankaListNazivFormated>
    <izvorni_sadrzaj>
      <item>IURIS d.o.o. za pravne i poslovne usluge</item>
    </izvorni_sadrzaj>
    <derivirana_varijabla naziv="DomainObject.Predmet.ProtuStrankaListNazivFormated_1">
      <item>IURIS d.o.o. za pravne i poslovne usluge</item>
    </derivirana_varijabla>
  </DomainObject.Predmet.ProtuStrankaListNazivFormated>
  <DomainObject.Predmet.ProtuStrankaListNazivFormatedOIB>
    <izvorni_sadrzaj>
      <item>IURIS d.o.o. za pravne i poslovne usluge, OIB 90438020065</item>
    </izvorni_sadrzaj>
    <derivirana_varijabla naziv="DomainObject.Predmet.ProtuStrankaListNazivFormatedOIB_1">
      <item>IURIS d.o.o. za pravne i poslovne usluge, OIB 90438020065</item>
    </derivirana_varijabla>
  </DomainObject.Predmet.ProtuStrankaListNazivFormatedOIB>
  <DomainObject.Predmet.OstaliList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Formated_1">
      <item>Živka Posavac</item>
      <item>ŽITO d.o.o. za proizvodnju i trgovinu</item>
      <item>CROATIA BANKA, dioničko društvo</item>
      <item>ŽDO Osijek</item>
    </derivirana_varijabla>
  </DomainObject.Predmet.OstaliListFormated>
  <DomainObject.Predmet.OstaliList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FormatedOIB>
  <DomainObject.Predmet.OstaliListFormatedWithAdress>
    <izvorni_sadrzaj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izvorni_sadrzaj>
    <derivirana_varijabla naziv="DomainObject.Predmet.OstaliListFormatedWithAdress_1">
      <item>Živka Posavac, Risnjačka 10, 31431 Čepin</item>
      <item>ŽITO d.o.o. za proizvodnju i trgovinu, Đakovština 3, 31000 Osijek</item>
      <item>CROATIA BANKA, dioničko društvo, Roberta Frangeša Mihanovića 9, 10000 Zagreb</item>
      <item>ŽDO Osijek</item>
    </derivirana_varijabla>
  </DomainObject.Predmet.OstaliListFormatedWithAdress>
  <DomainObject.Predmet.OstaliListFormatedWithAdressOIB>
    <izvorni_sadrzaj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izvorni_sadrzaj>
    <derivirana_varijabla naziv="DomainObject.Predmet.OstaliListFormatedWithAdressOIB_1">
      <item>Živka Posavac, OIB 99335812289, Risnjačka 10, 31431 Čepin</item>
      <item>ŽITO d.o.o. za proizvodnju i trgovinu, OIB 03834418154, Đakovština 3, 31000 Osijek</item>
      <item>CROATIA BANKA, dioničko društvo, OIB 32247795989, Roberta Frangeša Mihanovića 9, 10000 Zagreb</item>
      <item>ŽDO Osijek, OIB 23673736199</item>
    </derivirana_varijabla>
  </DomainObject.Predmet.OstaliListFormatedWithAdressOIB>
  <DomainObject.Predmet.OstaliListNazivFormated>
    <izvorni_sadrzaj>
      <item>Živka Posavac</item>
      <item>ŽITO d.o.o. za proizvodnju i trgovinu</item>
      <item>CROATIA BANKA, dioničko društvo</item>
      <item>ŽDO Osijek</item>
    </izvorni_sadrzaj>
    <derivirana_varijabla naziv="DomainObject.Predmet.OstaliListNazivFormated_1">
      <item>Živka Posavac</item>
      <item>ŽITO d.o.o. za proizvodnju i trgovinu</item>
      <item>CROATIA BANKA, dioničko društvo</item>
      <item>ŽDO Osijek</item>
    </derivirana_varijabla>
  </DomainObject.Predmet.OstaliListNazivFormated>
  <DomainObject.Predmet.OstaliListNazivFormatedOIB>
    <izvorni_sadrzaj>
      <item>Živka Posavac, OIB 99335812289</item>
      <item>ŽITO d.o.o. za proizvodnju i trgovinu, OIB 03834418154</item>
      <item>CROATIA BANKA, dioničko društvo, OIB 32247795989</item>
      <item>ŽDO Osijek, OIB 23673736199</item>
    </izvorni_sadrzaj>
    <derivirana_varijabla naziv="DomainObject.Predmet.OstaliListNazivFormatedOIB_1">
      <item>Živka Posavac, OIB 99335812289</item>
      <item>ŽITO d.o.o. za proizvodnju i trgovinu, OIB 03834418154</item>
      <item>CROATIA BANKA, dioničko društvo, OIB 32247795989</item>
      <item>ŽDO Osijek, OIB 23673736199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St-323/2014-208</izvorni_sadrzaj>
    <derivirana_varijabla naziv="DomainObject.PoslovniBrojDokumenta_1">St-323/2014-208</derivirana_varijabla>
  </DomainObject.PoslovniBrojDokumenta>
  <DomainObject.Predmet.StrankaIDrugi>
    <izvorni_sadrzaj>FINA Regi.centar Osijek Nagodbeno vijeće OS 02</izvorni_sadrzaj>
    <derivirana_varijabla naziv="DomainObject.Predmet.StrankaIDrugi_1">FINA Regi.centar Osijek Nagodbeno vijeće OS 02</derivirana_varijabla>
  </DomainObject.Predmet.StrankaIDrugi>
  <DomainObject.Predmet.ProtustrankaIDrugi>
    <izvorni_sadrzaj>IURIS d.o.o. za pravne i poslovne usluge</izvorni_sadrzaj>
    <derivirana_varijabla naziv="DomainObject.Predmet.ProtustrankaIDrugi_1">IURIS d.o.o. za pravne i poslovne usluge</derivirana_varijabla>
  </DomainObject.Predmet.ProtustrankaIDrugi>
  <DomainObject.Predmet.StrankaIDrugiAdressOIB>
    <izvorni_sadrzaj>FINA Regi.centar Osijek Nagodbeno vijeće OS 02, OIB 85821130368, Trg dr Franje Tuđmana 2, 32100 Vinkovci</izvorni_sadrzaj>
    <derivirana_varijabla naziv="DomainObject.Predmet.StrankaIDrugiAdressOIB_1">FINA Regi.centar Osijek Nagodbeno vijeće OS 02, OIB 85821130368, Trg dr Franje Tuđmana 2, 32100 Vinkovci</derivirana_varijabla>
  </DomainObject.Predmet.StrankaIDrugiAdressOIB>
  <DomainObject.Predmet.ProtustrankaIDrugiAdressOIB>
    <izvorni_sadrzaj>IURIS d.o.o. za pravne i poslovne usluge, OIB 90438020065, Trg Braće Radića 26, 31205 Aljmaš</izvorni_sadrzaj>
    <derivirana_varijabla naziv="DomainObject.Predmet.ProtustrankaIDrugiAdressOIB_1">IURIS d.o.o. za pravne i poslovne usluge, OIB 90438020065, Trg Braće Radića 26, 31205 Aljmaš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izvorni_sadrzaj>
    <derivirana_varijabla naziv="DomainObject.Predmet.SudioniciListNaziv_1">
      <item>FINA Regi.centar Osijek Nagodbeno vijeće OS 02</item>
      <item>IURIS d.o.o. za pravne i poslovne usluge</item>
      <item>Živka Posavac</item>
      <item>ŽITO d.o.o. za proizvodnju i trgovinu</item>
      <item>CROATIA BANKA, dioničko društvo</item>
      <item>ŽDO Osijek</item>
    </derivirana_varijabla>
  </DomainObject.Predmet.SudioniciListNaziv>
  <DomainObject.Predmet.SudioniciListAdressOIB>
    <izvorni_sadrzaj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izvorni_sadrzaj>
    <derivirana_varijabla naziv="DomainObject.Predmet.SudioniciListAdressOIB_1">
      <item>FINA Regi.centar Osijek Nagodbeno vijeće OS 02, OIB 85821130368, Trg dr Franje Tuđmana 2,32100 Vinkovci</item>
      <item>IURIS d.o.o. za pravne i poslovne usluge, OIB 90438020065, Trg Braće Radića 26,31205 Aljmaš</item>
      <item>Živka Posavac, OIB 99335812289, Risnjačka 10,31431 Čepin</item>
      <item>ŽITO d.o.o. za proizvodnju i trgovinu, OIB 03834418154, Đakovština 3,31000 Osijek</item>
      <item>CROATIA BANKA, dioničko društvo, OIB 32247795989, Roberta Frangeša Mihanovića 9,10000 Zagreb</item>
      <item>ŽDO Osijek, OIB 23673736199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90438020065</item>
      <item>, OIB 99335812289</item>
      <item>, OIB 03834418154</item>
      <item>, OIB 32247795989</item>
      <item>, OIB 23673736199</item>
    </izvorni_sadrzaj>
    <derivirana_varijabla naziv="DomainObject.Predmet.SudioniciListNazivOIB_1">
      <item>, OIB 85821130368</item>
      <item>, OIB 90438020065</item>
      <item>, OIB 99335812289</item>
      <item>, OIB 03834418154</item>
      <item>, OIB 32247795989</item>
      <item>, OIB 23673736199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St-323/2014-205</izvorni_sadrzaj>
    <derivirana_varijabla naziv="DomainObject.PredzadnjaOdlukaIzPredmeta.Oznaka_1">St-323/2014-205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9818CB-4985-4976-94E2-E701C28465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757</properties:Words>
  <properties:Characters>4081</properties:Characters>
  <properties:Lines>138</properties:Lines>
  <properties:Paragraphs>71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4875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2018-12-17T08:35:00Z</dcterms:created>
  <dc:creator>Herman Jadranka</dc:creator>
  <cp:lastModifiedBy>Maja Kocijan</cp:lastModifiedBy>
  <cp:lastPrinted>2018-12-17T08:58:00Z</cp:lastPrinted>
  <dcterms:modified xmlns:xsi="http://www.w3.org/2001/XMLSchema-instance" xsi:type="dcterms:W3CDTF">2018-12-17T11:05:00Z</dcterms:modified>
  <cp:revision>5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St-323/2014-208 / Odluka - Zaključak (Zaključak_-_brisanje_zabilježbe_17.12.2018..docx)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