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be7a" w14:paraId="d40be7a" w:rsidRDefault="006F2BC4" w:rsidR="006F2BC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37E" w:rsidP="0004637E" w:rsidR="0004637E" w:rsidRPr="004B406A">
      <w:r w:rsidRPr="004B406A">
        <w:t>REPUBLIKA HRVATSKA</w:t>
      </w:r>
    </w:p>
    <w:p w:rsidRDefault="0004637E" w:rsidP="0004637E" w:rsidR="0004637E" w:rsidRPr="004B406A">
      <w:r w:rsidRPr="004B406A">
        <w:t xml:space="preserve">  Trgovački sud u Zagrebu</w:t>
      </w:r>
    </w:p>
    <w:p w:rsidRDefault="0004637E" w:rsidP="0004637E" w:rsidR="0004637E" w:rsidRPr="004B406A">
      <w:r w:rsidRPr="004B406A">
        <w:t xml:space="preserve">   Zagreb, Amruševa 2/II                                                </w:t>
      </w:r>
      <w:r w:rsidR="006F2BC4">
        <w:t xml:space="preserve">                            </w:t>
      </w:r>
      <w:r w:rsidR="0007679C">
        <w:t xml:space="preserve">72. </w:t>
      </w:r>
      <w:r w:rsidRPr="004B406A">
        <w:t>St -</w:t>
      </w:r>
      <w:r w:rsidR="0007679C">
        <w:t>1648/2013</w:t>
      </w:r>
      <w:r w:rsidR="006F2BC4">
        <w:t>-57</w:t>
      </w:r>
    </w:p>
    <w:p w:rsidRDefault="0004637E" w:rsidP="0004637E" w:rsidR="0004637E" w:rsidRPr="004B406A">
      <w:pPr>
        <w:jc w:val="center"/>
      </w:pPr>
    </w:p>
    <w:p w:rsidRDefault="0007679C" w:rsidP="0004637E" w:rsidR="0007679C">
      <w:pPr>
        <w:jc w:val="center"/>
        <w:rPr>
          <w:b/>
        </w:rPr>
      </w:pPr>
      <w:r w:rsidRPr="004B406A">
        <w:t>REPUBLIKA HRVATSKA</w:t>
      </w:r>
    </w:p>
    <w:p w:rsidRDefault="0004637E" w:rsidP="0004637E" w:rsidR="0004637E" w:rsidRPr="006F2BC4">
      <w:pPr>
        <w:jc w:val="center"/>
      </w:pPr>
      <w:r w:rsidRPr="006F2BC4">
        <w:t>R J E Š E NJ E</w:t>
      </w:r>
    </w:p>
    <w:p w:rsidRDefault="0004637E" w:rsidP="0004637E" w:rsidR="0004637E" w:rsidRPr="004B406A">
      <w:pPr>
        <w:jc w:val="center"/>
        <w:rPr>
          <w:b/>
        </w:rPr>
      </w:pPr>
    </w:p>
    <w:p w:rsidRDefault="0007679C" w:rsidP="0007679C" w:rsidR="0007679C" w:rsidRPr="00507C77">
      <w:pPr>
        <w:jc w:val="center"/>
        <w:rPr>
          <w:b/>
        </w:rPr>
      </w:pPr>
    </w:p>
    <w:p w:rsidRDefault="0007679C" w:rsidP="0007679C" w:rsidR="0007679C">
      <w:pPr>
        <w:ind w:firstLine="720"/>
        <w:jc w:val="both"/>
      </w:pPr>
      <w:r>
        <w:t xml:space="preserve">Trgovački sud u Zagrebu, po sucu pojedincu Nikoli Ribariću, kao stečajnom sucu, u stečajnom predmetu nad stečajnim dužnikom DEMUM-DTD d.o.o. u stečaju, Zagreb (Grad Zagreb), Ulica grada Vukovara 269 D, OIB: 17605169980, MBS: 080678694,  dana 19. travnja 2017.,  </w:t>
      </w:r>
    </w:p>
    <w:p w:rsidRDefault="0004637E" w:rsidP="0004637E" w:rsidR="0004637E" w:rsidRPr="006F2BC4">
      <w:pPr>
        <w:jc w:val="center"/>
      </w:pPr>
      <w:r w:rsidRPr="006F2BC4">
        <w:t>r  i  j  e  š  i  o      j  e</w:t>
      </w:r>
    </w:p>
    <w:p w:rsidRDefault="0004637E" w:rsidP="0004637E" w:rsidR="0004637E">
      <w:pPr>
        <w:jc w:val="center"/>
        <w:rPr>
          <w:b/>
        </w:rPr>
      </w:pPr>
    </w:p>
    <w:p w:rsidRDefault="0004637E" w:rsidP="0004637E" w:rsidR="0004637E" w:rsidRPr="009D0304">
      <w:pPr>
        <w:rPr>
          <w:b/>
        </w:rPr>
      </w:pPr>
      <w:r w:rsidRPr="00436CC5">
        <w:t xml:space="preserve">I      </w:t>
      </w:r>
      <w:r>
        <w:t xml:space="preserve">Pokretnine stečajnog dužnika </w:t>
      </w:r>
      <w:r w:rsidR="0007679C">
        <w:t>DEMUM-DTD d.o.o. u stečaju, Zagreb (Grad Zagreb), Ulica grada Vukovara 269 D, OIB: 17605169980, MBS: 080678694</w:t>
      </w:r>
      <w:r>
        <w:t>:</w:t>
      </w:r>
    </w:p>
    <w:p w:rsidRDefault="0004637E" w:rsidP="0004637E" w:rsidR="0004637E" w:rsidRPr="00AF6CCE"/>
    <w:p w:rsidRDefault="0007679C" w:rsidP="0007679C" w:rsidR="0007679C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Osobni automobil SMART FORTWO COUPE PURE, godina proizvodnje 2007., broj šasije: WME4513301K078017, reg.oznaka ZG2038EL</w:t>
      </w:r>
    </w:p>
    <w:p w:rsidRDefault="0007679C" w:rsidP="0007679C" w:rsidR="0007679C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04637E" w:rsidP="003648CD" w:rsidR="0004637E" w:rsidRPr="00AF6CCE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 w:rsidR="003648CD">
        <w:rPr>
          <w:rFonts w:cs="Times New Roman" w:hAnsi="Times New Roman" w:ascii="Times New Roman"/>
          <w:sz w:val="24"/>
          <w:szCs w:val="24"/>
        </w:rPr>
        <w:t xml:space="preserve"> Porezne uprave Zagreb, Klasa: UP/I-415-02/2011-001/03860 od 25.4.2013.</w:t>
      </w:r>
      <w:r w:rsidR="003648CD"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637E" w:rsidP="0004637E" w:rsidR="0004637E" w:rsidRPr="00AF6CCE"/>
    <w:p w:rsidRDefault="0004637E" w:rsidP="0004637E" w:rsidR="0004637E" w:rsidRPr="00AF6CCE">
      <w:pPr>
        <w:rPr>
          <w:b/>
        </w:rPr>
      </w:pPr>
      <w:r w:rsidRPr="00AF6CCE">
        <w:rPr>
          <w:b/>
        </w:rPr>
        <w:t>dosuđuju se kupcu</w:t>
      </w:r>
      <w:r w:rsidR="003648CD">
        <w:rPr>
          <w:b/>
        </w:rPr>
        <w:t xml:space="preserve"> TIHOMIR SUBOŠIĆ, Zagreb, Šetalište 150. brigade HV, OIB: 23020852732 za iznos od </w:t>
      </w:r>
      <w:r w:rsidR="00D64137">
        <w:rPr>
          <w:b/>
        </w:rPr>
        <w:t>19.111,11 kuna</w:t>
      </w:r>
    </w:p>
    <w:p w:rsidRDefault="0004637E" w:rsidP="0004637E" w:rsidR="0004637E">
      <w:pPr>
        <w:rPr>
          <w:b/>
        </w:rPr>
      </w:pPr>
    </w:p>
    <w:p w:rsidRDefault="0004637E" w:rsidP="0004637E" w:rsidR="0004637E"/>
    <w:p w:rsidRDefault="0004637E" w:rsidP="0004637E" w:rsidR="0004637E">
      <w:pPr>
        <w:rPr>
          <w:b/>
        </w:rPr>
      </w:pPr>
      <w:r>
        <w:rPr>
          <w:b/>
        </w:rPr>
        <w:t>III</w:t>
      </w:r>
      <w:r w:rsidRPr="002D3678">
        <w:rPr>
          <w:b/>
        </w:rPr>
        <w:t xml:space="preserve"> </w:t>
      </w:r>
      <w:r>
        <w:rPr>
          <w:b/>
        </w:rPr>
        <w:tab/>
      </w:r>
      <w:r w:rsidRPr="002D3678">
        <w:rPr>
          <w:b/>
        </w:rPr>
        <w:t>Određuje s</w:t>
      </w:r>
      <w:r>
        <w:rPr>
          <w:b/>
        </w:rPr>
        <w:t xml:space="preserve">e upis brisanja zabrane otuđenja i založnog prava </w:t>
      </w:r>
    </w:p>
    <w:p w:rsidRDefault="00D64137" w:rsidP="00D64137" w:rsidR="00D6413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D64137" w:rsidP="00D64137" w:rsidR="00D64137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>
        <w:rPr>
          <w:rFonts w:cs="Times New Roman" w:hAnsi="Times New Roman" w:ascii="Times New Roman"/>
          <w:sz w:val="24"/>
          <w:szCs w:val="24"/>
        </w:rPr>
        <w:t xml:space="preserve"> Porezne uprave Zagreb, Klasa: UP/I-415-02/2011-001/03860 od 25.4.2013.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637E" w:rsidP="0004637E" w:rsidR="0004637E"/>
    <w:p w:rsidRDefault="0004637E" w:rsidP="0004637E" w:rsidR="0004637E"/>
    <w:p w:rsidRDefault="0004637E" w:rsidP="0004637E" w:rsidR="0004637E" w:rsidRPr="004E3567">
      <w:pPr>
        <w:rPr>
          <w:b/>
        </w:rPr>
      </w:pPr>
      <w:r>
        <w:rPr>
          <w:b/>
        </w:rPr>
        <w:t>IV</w:t>
      </w:r>
      <w:r>
        <w:rPr>
          <w:b/>
        </w:rPr>
        <w:tab/>
      </w:r>
      <w:r w:rsidRPr="004E3567">
        <w:rPr>
          <w:b/>
        </w:rPr>
        <w:t>Rješenje će se po pravomoćnosti dostaviti Ministarstv</w:t>
      </w:r>
      <w:r>
        <w:rPr>
          <w:b/>
        </w:rPr>
        <w:t>u</w:t>
      </w:r>
      <w:r w:rsidRPr="004E3567">
        <w:rPr>
          <w:b/>
        </w:rPr>
        <w:t xml:space="preserve"> unutarnjih poslova</w:t>
      </w:r>
      <w:r>
        <w:rPr>
          <w:b/>
        </w:rPr>
        <w:t xml:space="preserve"> Republike Hrvatske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PU Zagrebačka </w:t>
      </w:r>
      <w:r>
        <w:rPr>
          <w:b/>
        </w:rPr>
        <w:t xml:space="preserve">i </w:t>
      </w:r>
      <w:r w:rsidRPr="004E3567">
        <w:rPr>
          <w:b/>
        </w:rPr>
        <w:t>FINA</w:t>
      </w:r>
      <w:r>
        <w:rPr>
          <w:b/>
        </w:rPr>
        <w:t xml:space="preserve"> Zagreb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Služba upisa, </w:t>
      </w:r>
      <w:r>
        <w:rPr>
          <w:b/>
        </w:rPr>
        <w:t xml:space="preserve"> </w:t>
      </w:r>
      <w:r w:rsidRPr="004E3567">
        <w:rPr>
          <w:b/>
        </w:rPr>
        <w:t>Upisničko mjesto Zagreb</w:t>
      </w:r>
      <w:r>
        <w:rPr>
          <w:b/>
        </w:rPr>
        <w:t>,  Šoštarićeva 2, radi provedbe brisanja upisanih zabilježbi zabrane otuđenja.</w:t>
      </w:r>
    </w:p>
    <w:p w:rsidRDefault="0004637E" w:rsidP="0004637E" w:rsidR="0004637E" w:rsidRPr="009D0304">
      <w:r>
        <w:t xml:space="preserve"> </w:t>
      </w:r>
      <w:r w:rsidRPr="009D0304">
        <w:t xml:space="preserve">          </w:t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</w:p>
    <w:p w:rsidRDefault="0004637E" w:rsidP="0004637E" w:rsidR="0004637E">
      <w:pPr>
        <w:jc w:val="center"/>
      </w:pPr>
      <w:r>
        <w:t>O b r a z l o ž e n j e</w:t>
      </w:r>
    </w:p>
    <w:p w:rsidRDefault="0004637E" w:rsidP="0004637E" w:rsidR="0004637E"/>
    <w:p w:rsidRDefault="0004637E" w:rsidP="0004637E" w:rsidR="0004637E" w:rsidRPr="00AF6CCE">
      <w:pPr>
        <w:jc w:val="both"/>
      </w:pPr>
      <w:r>
        <w:tab/>
      </w:r>
      <w:r w:rsidRPr="00AF6CCE">
        <w:t xml:space="preserve">U ovom predmetu sukladno, </w:t>
      </w:r>
      <w:r>
        <w:t>unovčene su pokretnine pod I</w:t>
      </w:r>
      <w:r w:rsidR="00D64137">
        <w:t xml:space="preserve"> rješenja koje su u vlasništvu stečajnog dužnika</w:t>
      </w:r>
      <w:r w:rsidRPr="00AF6CCE">
        <w:t>.</w:t>
      </w:r>
    </w:p>
    <w:p w:rsidRDefault="0004637E" w:rsidP="0004637E" w:rsidR="0004637E" w:rsidRPr="00AF6CCE">
      <w:pPr>
        <w:ind w:firstLine="708"/>
        <w:jc w:val="both"/>
      </w:pPr>
      <w:r w:rsidRPr="00AF6CCE">
        <w:t>Budući da je na navedenim pokretninama iz izreke</w:t>
      </w:r>
      <w:r>
        <w:t>,</w:t>
      </w:r>
      <w:r w:rsidRPr="00AF6CCE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Temeljem </w:t>
      </w:r>
      <w:r w:rsidRPr="00AF6CCE">
        <w:lastRenderedPageBreak/>
        <w:t xml:space="preserve">naprijed navedenog, sukladno članku 6. </w:t>
      </w:r>
      <w:r>
        <w:t>S</w:t>
      </w:r>
      <w:r w:rsidRPr="00AF6CCE">
        <w:t>tečajnog zakona, te članka 98. i 146. Ovršnog zakona, riješeno je kao u izreci</w:t>
      </w:r>
      <w:r w:rsidR="00D64137">
        <w:t>.</w:t>
      </w:r>
    </w:p>
    <w:p w:rsidRDefault="0004637E" w:rsidP="0004637E" w:rsidR="0004637E" w:rsidRPr="00AF6CCE">
      <w:pPr>
        <w:ind w:firstLine="708"/>
        <w:jc w:val="both"/>
        <w:rPr>
          <w:b/>
        </w:rPr>
      </w:pPr>
      <w:r w:rsidRPr="00AF6CCE">
        <w:tab/>
      </w:r>
    </w:p>
    <w:p w:rsidRDefault="00D64137" w:rsidP="0004637E" w:rsidR="0004637E" w:rsidRPr="00AF6CCE">
      <w:pPr>
        <w:jc w:val="center"/>
      </w:pPr>
      <w:r>
        <w:t>U Zagrebu, 19</w:t>
      </w:r>
      <w:r w:rsidR="0004637E" w:rsidRPr="00AF6CCE">
        <w:t>.</w:t>
      </w:r>
      <w:r>
        <w:t xml:space="preserve">  travnja</w:t>
      </w:r>
      <w:r w:rsidR="0004637E" w:rsidRPr="00AF6CCE">
        <w:t xml:space="preserve">  201</w:t>
      </w:r>
      <w:r>
        <w:t>7</w:t>
      </w:r>
      <w:r w:rsidR="0004637E" w:rsidRPr="00AF6CCE">
        <w:t>.</w:t>
      </w:r>
    </w:p>
    <w:p w:rsidRDefault="0004637E" w:rsidP="0004637E" w:rsidR="0004637E" w:rsidRPr="00AF6CCE">
      <w:pPr>
        <w:rPr>
          <w:b/>
        </w:rPr>
      </w:pPr>
      <w:r w:rsidRPr="00AF6CCE">
        <w:rPr>
          <w:b/>
        </w:rPr>
        <w:t xml:space="preserve">                                                                                                        </w:t>
      </w:r>
    </w:p>
    <w:p w:rsidRDefault="0004637E" w:rsidP="00E91121" w:rsidR="006F2B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="006F2BC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F2BC4" w:rsidP="00E91121" w:rsidR="006F2B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F2BC4" w:rsidP="00E91121" w:rsidR="006F2BC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F2BC4" w:rsidP="00E91121" w:rsidR="006F2BC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F2BC4" w:rsidP="00E91121" w:rsidR="006F2BC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F2BC4" w:rsidP="006F2BC4" w:rsidR="006F2BC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4637E" w:rsidP="006F2BC4" w:rsidR="0004637E" w:rsidRPr="00AF6CCE"/>
    <w:p w:rsidRDefault="006F2BC4" w:rsidP="0004637E" w:rsidR="006F2BC4"/>
    <w:p w:rsidRDefault="006F2BC4" w:rsidP="0004637E" w:rsidR="006F2BC4"/>
    <w:p w:rsidRDefault="006F2BC4" w:rsidP="0004637E" w:rsidR="006F2BC4"/>
    <w:p w:rsidRDefault="0004637E" w:rsidP="0004637E" w:rsidR="0004637E" w:rsidRPr="00AF6CCE">
      <w:r w:rsidRPr="00AF6CCE">
        <w:t xml:space="preserve">POUKA O PRAVNOM LIJEKU: </w:t>
      </w:r>
    </w:p>
    <w:p w:rsidRDefault="0004637E" w:rsidP="0004637E" w:rsidR="0004637E" w:rsidRPr="00AF6CCE">
      <w:r w:rsidRPr="00AF6CCE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Pr="00AF6CCE">
        <w:tab/>
      </w:r>
      <w:r w:rsidRPr="00AF6CCE">
        <w:tab/>
      </w:r>
    </w:p>
    <w:p w:rsidRDefault="0004637E" w:rsidP="0004637E" w:rsidR="0004637E" w:rsidRPr="00AF6CCE">
      <w:pPr>
        <w:rPr>
          <w:b/>
        </w:rPr>
      </w:pPr>
      <w:r w:rsidRPr="00AF6CCE">
        <w:tab/>
      </w:r>
      <w:r w:rsidRPr="00AF6CCE">
        <w:tab/>
      </w:r>
      <w:r w:rsidRPr="00AF6CCE">
        <w:tab/>
      </w:r>
      <w:r w:rsidRPr="00AF6CCE">
        <w:tab/>
      </w:r>
      <w:r w:rsidRPr="00AF6CCE">
        <w:tab/>
        <w:t xml:space="preserve">     </w:t>
      </w:r>
      <w:r w:rsidRPr="00AF6CCE">
        <w:tab/>
      </w:r>
      <w:r w:rsidRPr="00AF6CCE">
        <w:tab/>
      </w:r>
      <w:r w:rsidRPr="00AF6CCE">
        <w:rPr>
          <w:b/>
        </w:rPr>
        <w:t xml:space="preserve">                      </w:t>
      </w:r>
    </w:p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p w:rsidRDefault="006F2BC4" w:rsidP="0004637E" w:rsidR="006F2BC4"/>
    <w:sectPr w:rsidSect="0004637E" w:rsidR="006F2BC4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D84" w:rsidR="007A5D84">
      <w:r>
        <w:separator/>
      </w:r>
    </w:p>
  </w:endnote>
  <w:endnote w:id="0" w:type="continuationSeparator">
    <w:p w:rsidRDefault="007A5D84" w:rsidR="007A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D84" w:rsidR="007A5D84">
      <w:r>
        <w:separator/>
      </w:r>
    </w:p>
  </w:footnote>
  <w:footnote w:id="0" w:type="continuationSeparator">
    <w:p w:rsidRDefault="007A5D84" w:rsidR="007A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37E" w:rsidR="0004637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07D69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D64137">
      <w:rPr>
        <w:rStyle w:val="Brojstranice"/>
      </w:rPr>
      <w:t>1648/2013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7E"/>
    <w:rsid w:val="0004637E"/>
    <w:rsid w:val="0007679C"/>
    <w:rsid w:val="000C6BCF"/>
    <w:rsid w:val="00307D69"/>
    <w:rsid w:val="003648CD"/>
    <w:rsid w:val="00582573"/>
    <w:rsid w:val="005F6811"/>
    <w:rsid w:val="006F2BC4"/>
    <w:rsid w:val="007A5D84"/>
    <w:rsid w:val="008C2ED5"/>
    <w:rsid w:val="00D64137"/>
    <w:rsid w:val="00E0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3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true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F2BC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F2BC4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07D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7D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3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1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F2BC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F2BC4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07D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7D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334</properties:Words>
  <properties:Characters>1894</properties:Characters>
  <properties:Lines>100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2017-04-20T06:58:00Z</dcterms:created>
  <dc:creator>nribaric</dc:creator>
  <cp:lastModifiedBy>Jadranka Zelić</cp:lastModifiedBy>
  <cp:lastPrinted>2017-04-20T06:57:00Z</cp:lastPrinted>
  <dcterms:modified xmlns:xsi="http://www.w3.org/2001/XMLSchema-instance" xsi:type="dcterms:W3CDTF">2017-04-20T06:59:00Z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