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ac139" w14:paraId="b5ac139" w:rsidRDefault="00EB1621" w:rsidP="00F74C68" w:rsidR="00F74C68">
      <w:pPr>
        <w:pStyle w:val="Bezproreda"/>
        <w:jc w:val="right"/>
        <w15:collapsed w:val="false"/>
        <w:rPr>
          <w:rFonts w:eastAsia="Questrial"/>
        </w:rPr>
      </w:pPr>
      <w:r>
        <w:tab/>
      </w:r>
      <w:r w:rsidR="00F74C68">
        <w:t>Poslovni broj</w:t>
      </w:r>
      <w:r w:rsidR="00F74C68">
        <w:rPr>
          <w:rFonts w:eastAsia="Questrial"/>
        </w:rPr>
        <w:t>: 6 St-1143/18-19</w:t>
      </w:r>
    </w:p>
    <w:p w:rsidRDefault="00F74C68" w:rsidP="00F74C68" w:rsidR="00F74C68">
      <w:pPr>
        <w:pStyle w:val="Bezproreda1"/>
        <w:rPr>
          <w:rFonts w:hAnsi="Times New Roman" w:ascii="Times New Roman"/>
          <w:sz w:val="24"/>
          <w:szCs w:val="24"/>
        </w:rPr>
      </w:pPr>
      <w:r>
        <w:rPr>
          <w:rFonts w:hAnsi="Times New Roman" w:ascii="Times New Roman"/>
          <w:noProof/>
          <w:sz w:val="24"/>
          <w:szCs w:val="24"/>
        </w:rPr>
        <w:t xml:space="preserve">    </w:t>
      </w:r>
      <w:r>
        <w:rPr>
          <w:rFonts w:hAnsi="Times New Roman" w:ascii="Times New Roman"/>
          <w:noProof/>
          <w:sz w:val="24"/>
          <w:szCs w:val="24"/>
          <w:lang w:eastAsia="hr-HR"/>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74C68" w:rsidP="00F74C68" w:rsidR="00F74C68">
      <w:pPr>
        <w:pStyle w:val="Bezproreda1"/>
        <w:rPr>
          <w:rFonts w:hAnsi="Times New Roman" w:ascii="Times New Roman"/>
          <w:sz w:val="24"/>
          <w:szCs w:val="24"/>
        </w:rPr>
      </w:pPr>
    </w:p>
    <w:p w:rsidRDefault="00F74C68" w:rsidP="00F74C68" w:rsidR="00F74C68">
      <w:pPr>
        <w:pStyle w:val="Bezproreda1"/>
        <w:rPr>
          <w:rFonts w:hAnsi="Times New Roman" w:ascii="Times New Roman"/>
          <w:sz w:val="24"/>
          <w:szCs w:val="24"/>
        </w:rPr>
      </w:pPr>
      <w:r>
        <w:rPr>
          <w:rFonts w:hAnsi="Times New Roman" w:ascii="Times New Roman"/>
          <w:sz w:val="24"/>
          <w:szCs w:val="24"/>
        </w:rPr>
        <w:t xml:space="preserve">  Republika Hrvatska</w:t>
      </w:r>
    </w:p>
    <w:p w:rsidRDefault="00F74C68" w:rsidP="00F74C68" w:rsidR="00F74C68">
      <w:pPr>
        <w:pStyle w:val="Bezproreda1"/>
        <w:rPr>
          <w:rFonts w:hAnsi="Times New Roman" w:ascii="Times New Roman"/>
          <w:sz w:val="24"/>
          <w:szCs w:val="24"/>
        </w:rPr>
      </w:pPr>
      <w:r>
        <w:rPr>
          <w:rFonts w:hAnsi="Times New Roman" w:ascii="Times New Roman"/>
          <w:sz w:val="24"/>
          <w:szCs w:val="24"/>
        </w:rPr>
        <w:t>Trgovački sud u Osijeku</w:t>
      </w:r>
    </w:p>
    <w:p w:rsidRDefault="00F74C68" w:rsidP="00F74C68" w:rsidR="00F74C68">
      <w:pPr>
        <w:pStyle w:val="Bezproreda1"/>
        <w:rPr>
          <w:rFonts w:hAnsi="Times New Roman" w:ascii="Times New Roman"/>
          <w:sz w:val="24"/>
          <w:szCs w:val="24"/>
        </w:rPr>
      </w:pPr>
      <w:r>
        <w:rPr>
          <w:rFonts w:hAnsi="Times New Roman" w:ascii="Times New Roman"/>
          <w:sz w:val="24"/>
          <w:szCs w:val="24"/>
        </w:rPr>
        <w:t xml:space="preserve"> Osijek, Zagrebačka 2</w:t>
      </w:r>
    </w:p>
    <w:p w:rsidRDefault="00F74C68" w:rsidP="00F74C68" w:rsidR="00F74C68">
      <w:pPr>
        <w:jc w:val="both"/>
        <w:rPr>
          <w:rFonts w:hAnsi="Calibri" w:ascii="Calibri"/>
          <w:sz w:val="22"/>
          <w:szCs w:val="22"/>
        </w:rPr>
      </w:pPr>
    </w:p>
    <w:p w:rsidRDefault="00F74C68" w:rsidP="00F74C68" w:rsidR="00F74C68">
      <w:pPr>
        <w:pStyle w:val="Bezproreda"/>
      </w:pPr>
      <w:r>
        <w:t xml:space="preserve">    </w:t>
      </w:r>
    </w:p>
    <w:p w:rsidRDefault="00F74C68" w:rsidP="00F74C68" w:rsidR="00F74C68">
      <w:pPr>
        <w:pStyle w:val="Bezproreda"/>
        <w:jc w:val="center"/>
      </w:pPr>
      <w:r>
        <w:t>R E P U B L I K A  H R V A T S K A</w:t>
      </w:r>
    </w:p>
    <w:p w:rsidRDefault="00F74C68" w:rsidP="00F74C68" w:rsidR="00F74C68">
      <w:pPr>
        <w:pStyle w:val="Bezproreda"/>
        <w:jc w:val="center"/>
      </w:pPr>
    </w:p>
    <w:p w:rsidRDefault="00F74C68" w:rsidP="00F74C68" w:rsidR="00F74C68">
      <w:pPr>
        <w:pStyle w:val="Bezproreda"/>
        <w:jc w:val="center"/>
        <w:rPr>
          <w:rFonts w:eastAsia="Questrial"/>
        </w:rPr>
      </w:pPr>
      <w:r>
        <w:rPr>
          <w:rFonts w:eastAsia="Questrial"/>
        </w:rPr>
        <w:t>R J E Š E N J E</w:t>
      </w:r>
    </w:p>
    <w:p w:rsidRDefault="00F74C68" w:rsidP="00F74C68" w:rsidR="00F74C68">
      <w:pPr>
        <w:pStyle w:val="Bezproreda"/>
        <w:rPr>
          <w:rFonts w:eastAsia="Questrial"/>
        </w:rPr>
      </w:pPr>
    </w:p>
    <w:p w:rsidRDefault="00F74C68" w:rsidP="00F74C68" w:rsidR="00F74C68">
      <w:pPr>
        <w:pStyle w:val="Bezproreda"/>
        <w:rPr>
          <w:rFonts w:eastAsia="Questrial"/>
        </w:rPr>
      </w:pPr>
    </w:p>
    <w:p w:rsidRDefault="00F74C68" w:rsidP="00F74C68" w:rsidR="00F74C68">
      <w:pPr>
        <w:pStyle w:val="Bezproreda"/>
        <w:jc w:val="both"/>
        <w:rPr>
          <w:rFonts w:eastAsia="Questrial"/>
        </w:rPr>
      </w:pPr>
      <w:r>
        <w:tab/>
        <w:t xml:space="preserve">       Trgovački sud u Osijeku  po stečajnoj sutkinji Nadi Roso , u stečajnom postupku nad dužnikom </w:t>
      </w:r>
      <w:r>
        <w:rPr>
          <w:b/>
        </w:rPr>
        <w:t>MIVIT-ING d.o.o. za proizvodnju, trgovinu, ugostiteljstvo, građenje i usluge putničke agencije, OIB: 86257920190, MBS: 020037503, Ogulin, Bukovica 5</w:t>
      </w:r>
      <w:r>
        <w:rPr>
          <w:rFonts w:eastAsia="Questrial"/>
          <w:b/>
        </w:rPr>
        <w:t xml:space="preserve">, </w:t>
      </w:r>
      <w:r>
        <w:rPr>
          <w:rFonts w:eastAsia="Questrial"/>
        </w:rPr>
        <w:t>dana 28. prosinca 2018. g.,</w:t>
      </w:r>
    </w:p>
    <w:p w:rsidRDefault="002F1ADD" w:rsidP="00F74C68" w:rsidR="002F1ADD">
      <w:pPr>
        <w:jc w:val="right"/>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F74C68" w:rsidR="00B80907">
      <w:pPr>
        <w:numPr>
          <w:ilvl w:val="0"/>
          <w:numId w:val="11"/>
        </w:numPr>
        <w:ind w:firstLine="708" w:left="0"/>
        <w:jc w:val="both"/>
      </w:pPr>
      <w:r w:rsidRPr="00B80907">
        <w:t xml:space="preserve">Otvara se stečajni postupak nad dužnikom </w:t>
      </w:r>
      <w:r w:rsidR="00F74C68" w:rsidRPr="00F74C68">
        <w:rPr>
          <w:b/>
        </w:rPr>
        <w:t>MIVIT-ING d.o.o. za proizvodnju, trgovinu, ugostiteljstvo, građenje i usluge putničke agencije, OIB: 86257920190, MBS: 020037503, Ogulin, Bukovica 5</w:t>
      </w:r>
      <w:r w:rsidRPr="00B80907">
        <w:t>.</w:t>
      </w:r>
    </w:p>
    <w:p w:rsidRDefault="00B80907" w:rsidP="00F74C68" w:rsidR="00693929" w:rsidRPr="00A430A8">
      <w:pPr>
        <w:numPr>
          <w:ilvl w:val="0"/>
          <w:numId w:val="11"/>
        </w:numPr>
        <w:ind w:firstLine="709" w:left="0"/>
        <w:jc w:val="both"/>
        <w:rPr>
          <w:b/>
        </w:rPr>
      </w:pPr>
      <w:r w:rsidRPr="00B80907">
        <w:t>Stečajn</w:t>
      </w:r>
      <w:r w:rsidR="00936437">
        <w:t>i</w:t>
      </w:r>
      <w:r w:rsidRPr="00B80907">
        <w:t>m upravitelj</w:t>
      </w:r>
      <w:r w:rsidR="00936437">
        <w:t>em</w:t>
      </w:r>
      <w:r w:rsidRPr="00B80907">
        <w:t xml:space="preserve"> imenuje se</w:t>
      </w:r>
      <w:r w:rsidR="00A430A8">
        <w:t xml:space="preserve"> </w:t>
      </w:r>
      <w:r w:rsidR="00F74C68" w:rsidRPr="00F74C68">
        <w:rPr>
          <w:b/>
        </w:rPr>
        <w:t>Vink</w:t>
      </w:r>
      <w:r w:rsidR="00F74C68">
        <w:rPr>
          <w:b/>
        </w:rPr>
        <w:t>o</w:t>
      </w:r>
      <w:r w:rsidR="00F74C68" w:rsidRPr="00F74C68">
        <w:rPr>
          <w:b/>
        </w:rPr>
        <w:t xml:space="preserve"> Ljubičić, Osijek, </w:t>
      </w:r>
      <w:proofErr w:type="spellStart"/>
      <w:r w:rsidR="00F74C68" w:rsidRPr="00F74C68">
        <w:rPr>
          <w:b/>
        </w:rPr>
        <w:t>Orljavska</w:t>
      </w:r>
      <w:proofErr w:type="spellEnd"/>
      <w:r w:rsidR="00F74C68" w:rsidRPr="00F74C68">
        <w:rPr>
          <w:b/>
        </w:rPr>
        <w:t xml:space="preserve"> 4a, OIB: 91327367435</w:t>
      </w:r>
      <w:r w:rsidR="006D23E3" w:rsidRPr="00A430A8">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F74C68">
        <w:t>1143</w:t>
      </w:r>
      <w:r w:rsidR="005B79B8">
        <w:t>-18</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F74C68">
        <w:rPr>
          <w:b/>
        </w:rPr>
        <w:t>28. prosinca</w:t>
      </w:r>
      <w:r w:rsidR="005B79B8">
        <w:rPr>
          <w:b/>
        </w:rPr>
        <w:t xml:space="preserve"> 2018.</w:t>
      </w:r>
      <w:r w:rsidR="001801EE">
        <w:rPr>
          <w:b/>
        </w:rPr>
        <w:t xml:space="preserve"> g.</w:t>
      </w:r>
      <w:r w:rsidR="00836454">
        <w:rPr>
          <w:b/>
        </w:rPr>
        <w:t xml:space="preserve"> u </w:t>
      </w:r>
      <w:r w:rsidR="00F74C68">
        <w:rPr>
          <w:b/>
        </w:rPr>
        <w:t>13,00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B80907" w:rsidP="00BE2D91" w:rsidR="00E50651">
      <w:pPr>
        <w:pStyle w:val="Odlomakpopisa"/>
        <w:numPr>
          <w:ilvl w:val="0"/>
          <w:numId w:val="24"/>
        </w:numPr>
        <w:ind w:firstLine="709" w:left="0"/>
        <w:jc w:val="both"/>
      </w:pPr>
      <w:r w:rsidRPr="00B80907">
        <w:t xml:space="preserve">Ročište vjerovnika na kojem će se ispitati prijavljene tražbine (ispitno ročište)                                   određuje se za dan  </w:t>
      </w:r>
      <w:r w:rsidR="00F74C68" w:rsidRPr="00BE2D91">
        <w:rPr>
          <w:b/>
        </w:rPr>
        <w:t>6. ožujka 2019</w:t>
      </w:r>
      <w:r w:rsidR="005B79B8" w:rsidRPr="00BE2D91">
        <w:rPr>
          <w:b/>
        </w:rPr>
        <w:t>. g.</w:t>
      </w:r>
      <w:r w:rsidR="00693929" w:rsidRPr="00BE2D91">
        <w:rPr>
          <w:b/>
        </w:rPr>
        <w:t xml:space="preserve"> u </w:t>
      </w:r>
      <w:r w:rsidR="005B79B8" w:rsidRPr="00BE2D91">
        <w:rPr>
          <w:b/>
        </w:rPr>
        <w:t>10,</w:t>
      </w:r>
      <w:r w:rsidR="00FA3A0D" w:rsidRPr="00BE2D91">
        <w:rPr>
          <w:b/>
        </w:rPr>
        <w:t>00</w:t>
      </w:r>
      <w:r w:rsidR="00693929">
        <w:t xml:space="preserve"> </w:t>
      </w:r>
      <w:r w:rsidR="00693929" w:rsidRPr="00BE2D91">
        <w:rPr>
          <w:b/>
        </w:rPr>
        <w:t>sati</w:t>
      </w:r>
      <w:r w:rsidR="00693929">
        <w:t xml:space="preserve"> </w:t>
      </w:r>
      <w:r w:rsidRPr="00B80907">
        <w:t xml:space="preserve">a izvještajno ročište isti dan s početkom u </w:t>
      </w:r>
      <w:r w:rsidR="005B79B8" w:rsidRPr="00BE2D91">
        <w:rPr>
          <w:b/>
        </w:rPr>
        <w:t>10,</w:t>
      </w:r>
      <w:proofErr w:type="spellStart"/>
      <w:r w:rsidR="00FA3A0D" w:rsidRPr="00BE2D91">
        <w:rPr>
          <w:b/>
        </w:rPr>
        <w:t>10</w:t>
      </w:r>
      <w:proofErr w:type="spellEnd"/>
      <w:r w:rsidRPr="00BE2D91">
        <w:rPr>
          <w:b/>
        </w:rPr>
        <w:t xml:space="preserve"> sati</w:t>
      </w:r>
      <w:r w:rsidRPr="00B80907">
        <w:t xml:space="preserve">, u zgradi ovog suda u Osijeku, Zagrebačka 2, soba br. </w:t>
      </w:r>
      <w:r w:rsidR="008B099B">
        <w:t>40</w:t>
      </w:r>
      <w:r>
        <w:t xml:space="preserve"> II kat</w:t>
      </w:r>
      <w:r w:rsidR="008B099B">
        <w:t xml:space="preserve"> a na koje se pozivaju vjerovnici</w:t>
      </w:r>
      <w:r w:rsidRPr="00B80907">
        <w:t>.</w:t>
      </w:r>
    </w:p>
    <w:p w:rsidRDefault="00BE2D91" w:rsidP="00BE2D91" w:rsidR="00BE2D91" w:rsidRPr="00BE2D91">
      <w:pPr>
        <w:pStyle w:val="Odlomakpopisa"/>
        <w:numPr>
          <w:ilvl w:val="0"/>
          <w:numId w:val="24"/>
        </w:numPr>
        <w:ind w:firstLine="709" w:left="0"/>
        <w:jc w:val="both"/>
      </w:pPr>
      <w:r w:rsidRPr="00BE2D91">
        <w:rPr>
          <w:color w:val="000000"/>
        </w:rPr>
        <w:t xml:space="preserve">Nalaže se Općinskom sudu u </w:t>
      </w:r>
      <w:r>
        <w:rPr>
          <w:color w:val="000000"/>
        </w:rPr>
        <w:t>Karlovcu</w:t>
      </w:r>
      <w:r w:rsidRPr="00BE2D91">
        <w:rPr>
          <w:color w:val="000000"/>
        </w:rPr>
        <w:t xml:space="preserve"> zemljišnoknjižni odjel </w:t>
      </w:r>
      <w:r>
        <w:rPr>
          <w:color w:val="000000"/>
        </w:rPr>
        <w:t>Ogulin</w:t>
      </w:r>
      <w:r w:rsidRPr="00BE2D91">
        <w:rPr>
          <w:color w:val="000000"/>
        </w:rPr>
        <w:t xml:space="preserve"> upis ovoga rješenja u zemljišne knjige na nekretninama upisanim u:</w:t>
      </w:r>
    </w:p>
    <w:p w:rsidRDefault="00BE2D91" w:rsidP="00BE2D91" w:rsidR="00BE2D91">
      <w:pPr>
        <w:pStyle w:val="Odlomakpopisa"/>
        <w:rPr>
          <w:b/>
          <w:color w:val="000000"/>
        </w:rPr>
      </w:pPr>
    </w:p>
    <w:p w:rsidRDefault="00BE2D91" w:rsidP="00BE2D91" w:rsidR="00BE2D91">
      <w:pPr>
        <w:ind w:firstLine="708"/>
        <w:jc w:val="both"/>
      </w:pPr>
      <w:r>
        <w:t xml:space="preserve">- </w:t>
      </w:r>
      <w:proofErr w:type="spellStart"/>
      <w:r>
        <w:t>zk.ul</w:t>
      </w:r>
      <w:proofErr w:type="spellEnd"/>
      <w:r>
        <w:t xml:space="preserve"> 259 k.o. </w:t>
      </w:r>
      <w:proofErr w:type="spellStart"/>
      <w:r>
        <w:t>Vitunj</w:t>
      </w:r>
      <w:proofErr w:type="spellEnd"/>
      <w:r>
        <w:t xml:space="preserve">, </w:t>
      </w:r>
      <w:proofErr w:type="spellStart"/>
      <w:r>
        <w:t>kč</w:t>
      </w:r>
      <w:proofErr w:type="spellEnd"/>
      <w:r>
        <w:t xml:space="preserve">. br. 1734, livada pod klek ispod kleka 647 </w:t>
      </w:r>
      <w:proofErr w:type="spellStart"/>
      <w:r>
        <w:t>čhv</w:t>
      </w:r>
      <w:proofErr w:type="spellEnd"/>
      <w:r>
        <w:t xml:space="preserve">, </w:t>
      </w:r>
      <w:proofErr w:type="spellStart"/>
      <w:r>
        <w:t>kč</w:t>
      </w:r>
      <w:proofErr w:type="spellEnd"/>
      <w:r>
        <w:t xml:space="preserve">. br. 1735 livada pod klek ispod kleka 1211 </w:t>
      </w:r>
      <w:proofErr w:type="spellStart"/>
      <w:r>
        <w:t>čhv</w:t>
      </w:r>
      <w:proofErr w:type="spellEnd"/>
      <w:r>
        <w:t xml:space="preserve"> i </w:t>
      </w:r>
      <w:proofErr w:type="spellStart"/>
      <w:r>
        <w:t>kč</w:t>
      </w:r>
      <w:proofErr w:type="spellEnd"/>
      <w:r>
        <w:t xml:space="preserve">. br. 1742 livada krč ispod kleka 4 jutra 962 </w:t>
      </w:r>
      <w:proofErr w:type="spellStart"/>
      <w:r>
        <w:t>čhv</w:t>
      </w:r>
      <w:proofErr w:type="spellEnd"/>
      <w:r>
        <w:t xml:space="preserve"> ukupne površine 4 jutra 2820 </w:t>
      </w:r>
      <w:proofErr w:type="spellStart"/>
      <w:r>
        <w:t>čhv</w:t>
      </w:r>
      <w:proofErr w:type="spellEnd"/>
      <w:r w:rsidR="00A32192">
        <w:t>.</w:t>
      </w:r>
    </w:p>
    <w:p w:rsidRDefault="00BE2D91" w:rsidP="00BE2D91" w:rsidR="00BE2D91">
      <w:pPr>
        <w:jc w:val="both"/>
      </w:pP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w:t>
      </w:r>
      <w:r w:rsidR="00A32192">
        <w:t>Zagrebu Stalna služba Karlovac</w:t>
      </w:r>
      <w:r>
        <w:t xml:space="preserve"> (čl. </w:t>
      </w:r>
      <w:r w:rsidR="008B099B">
        <w:t>129 st. 2</w:t>
      </w:r>
      <w:r>
        <w:t xml:space="preserve"> SZ).</w:t>
      </w:r>
    </w:p>
    <w:p w:rsidRDefault="00CD29A6" w:rsidP="00D773DD" w:rsidR="00CD29A6">
      <w:pPr>
        <w:ind w:left="708"/>
        <w:jc w:val="both"/>
      </w:pPr>
    </w:p>
    <w:p w:rsidRDefault="00CD29A6" w:rsidP="00D773DD" w:rsidR="00CD29A6" w:rsidRPr="00B80907">
      <w:pPr>
        <w:ind w:left="708"/>
        <w:jc w:val="both"/>
      </w:pPr>
    </w:p>
    <w:p w:rsidRDefault="00B80907" w:rsidP="00B80907" w:rsidR="00B80907" w:rsidRPr="00B80907">
      <w:pPr>
        <w:jc w:val="center"/>
      </w:pPr>
      <w:r w:rsidRPr="00B80907">
        <w:t>Obrazloženje</w:t>
      </w:r>
    </w:p>
    <w:p w:rsidRDefault="005E24E9" w:rsidP="005B79B8" w:rsidR="005E24E9" w:rsidRPr="00B80907">
      <w:pPr>
        <w:jc w:val="both"/>
      </w:pPr>
    </w:p>
    <w:p w:rsidRDefault="00FA3A0D" w:rsidP="00FA3A0D" w:rsidR="00FA3A0D">
      <w:pPr>
        <w:ind w:firstLine="708"/>
        <w:jc w:val="both"/>
      </w:pPr>
      <w:r>
        <w:t xml:space="preserve">Predlagatelj FINA je dana </w:t>
      </w:r>
      <w:r w:rsidR="00A32192">
        <w:t xml:space="preserve">29. prosinca 2017. </w:t>
      </w:r>
      <w:r>
        <w:t xml:space="preserve"> g.  podnio prijedlog za </w:t>
      </w:r>
      <w:r w:rsidR="00A32192">
        <w:t xml:space="preserve">provedbu skraćenog </w:t>
      </w:r>
      <w:r>
        <w:t xml:space="preserve"> stečajnog postupka nad dužnikom </w:t>
      </w:r>
      <w:r w:rsidR="00F74C68" w:rsidRPr="00F74C68">
        <w:rPr>
          <w:b/>
        </w:rPr>
        <w:t>MIVIT-ING d.o.o. za proizvodnju, trgovinu, ugostiteljstvo, građenje i usluge putničke agencije, OIB: 86257920190, MBS: 020037503, Ogulin, Bukovica 5</w:t>
      </w:r>
      <w:r w:rsidR="00F74C68">
        <w:rPr>
          <w:b/>
        </w:rPr>
        <w:t xml:space="preserve"> </w:t>
      </w:r>
      <w:r>
        <w:t xml:space="preserve">budući da dužnik na dan </w:t>
      </w:r>
      <w:r w:rsidR="00A32192">
        <w:t>25.12.2017</w:t>
      </w:r>
      <w:r>
        <w:t xml:space="preserve">. g. u Očevidniku o redoslijedu plaćanja FINE ima evidentirane neizvršene osnove za plaćanje u neprekinutom razdoblju od 120 dana u ukupnom iznosu od </w:t>
      </w:r>
      <w:r w:rsidR="00A32192">
        <w:t>637.805,15</w:t>
      </w:r>
      <w:r>
        <w:t xml:space="preserve"> kn u koji iznos je uračunata kamata i naknada FINE za provedbu ovrhe na novčanim sredstvima te da dužnik </w:t>
      </w:r>
      <w:r w:rsidR="00A32192">
        <w:t>nema</w:t>
      </w:r>
      <w:r>
        <w:t xml:space="preserve"> zaposlenika.</w:t>
      </w:r>
    </w:p>
    <w:p w:rsidRDefault="00A32192" w:rsidP="00FA3A0D" w:rsidR="00A32192">
      <w:pPr>
        <w:ind w:firstLine="708"/>
        <w:jc w:val="both"/>
      </w:pPr>
    </w:p>
    <w:p w:rsidRDefault="00A32192" w:rsidP="00FA3A0D" w:rsidR="00A32192">
      <w:pPr>
        <w:ind w:firstLine="708"/>
        <w:jc w:val="both"/>
      </w:pPr>
      <w:r>
        <w:t>Prijedlogom od 8. lipnja 2018. g. za otvaranje stečajnog postupka nad dužnikom predlagatelj RH MF Porezna uprava Područni ured Karlovac zastupan po ŽDO Osijek naveo je da prema dužniku ima tražbinu u iznosu od 642.189,69 kn temeljem ovršne isprave Rješenja MF PU, Područni ured Središnja Hrvatska Klasa UP/I-471-02/2015-01/219 od 21.9.2015. g. te vjerodostojnih isprava o čemu u spis dostavlja materijalnu dokumentaciju – stanje računa poreznog obveznika na dan 9.5.2018. g. te specifikacije i porezno Rješenje.</w:t>
      </w:r>
    </w:p>
    <w:p w:rsidRDefault="00A32192" w:rsidP="00FA3A0D" w:rsidR="00A32192">
      <w:pPr>
        <w:ind w:firstLine="708"/>
        <w:jc w:val="both"/>
      </w:pPr>
    </w:p>
    <w:p w:rsidRDefault="00A32192" w:rsidP="00FA3A0D" w:rsidR="00A32192">
      <w:pPr>
        <w:ind w:firstLine="708"/>
        <w:jc w:val="both"/>
      </w:pPr>
      <w:r>
        <w:lastRenderedPageBreak/>
        <w:t>Pravomoćnim Rješenjem TS Osijek 19 St-507/18 od 10. srpnja 2018. g. obustavljen je skraćeni stečajni postupak nad dužnikom te je istim Rješenje određeno da će se nastaviti redovni stečajni postupak po odredbama Stečajnog zakona.</w:t>
      </w:r>
    </w:p>
    <w:p w:rsidRDefault="00FA3A0D" w:rsidP="00FA3A0D" w:rsidR="00FA3A0D">
      <w:pPr>
        <w:ind w:firstLine="708"/>
        <w:jc w:val="both"/>
      </w:pPr>
    </w:p>
    <w:p w:rsidRDefault="006546F2" w:rsidP="006546F2" w:rsidR="00B80907">
      <w:pPr>
        <w:ind w:firstLine="708"/>
        <w:jc w:val="both"/>
      </w:pPr>
      <w:r>
        <w:t>Rješenjem Trgovačkog suda u Osijeku broj</w:t>
      </w:r>
      <w:r w:rsidR="005B79B8">
        <w:t xml:space="preserve"> 6</w:t>
      </w:r>
      <w:r>
        <w:t xml:space="preserve"> St-</w:t>
      </w:r>
      <w:r w:rsidR="00A32192">
        <w:t>1143/18 od 25. rujna</w:t>
      </w:r>
      <w:r w:rsidR="005B79B8">
        <w:t xml:space="preserve"> 2018. g.</w:t>
      </w:r>
      <w:r>
        <w:t xml:space="preserve"> pokrenut je prethodni postupak radi utvrđivanja uvjeta za otvaranje stečajnog postupka nad dužnikom te je automatskim odabirom za privremenog stečajnog upravitelja imenovan </w:t>
      </w:r>
      <w:r w:rsidR="00A32192">
        <w:t>Vinko Ljubičić iz Osijeka.</w:t>
      </w:r>
    </w:p>
    <w:p w:rsidRDefault="006546F2" w:rsidP="006546F2" w:rsidR="006546F2" w:rsidRPr="00B80907">
      <w:pPr>
        <w:ind w:firstLine="708"/>
        <w:jc w:val="both"/>
      </w:pPr>
    </w:p>
    <w:p w:rsidRDefault="00B1313B" w:rsidP="007C3243" w:rsidR="00836454">
      <w:pPr>
        <w:ind w:firstLine="708"/>
        <w:jc w:val="both"/>
      </w:pPr>
      <w:r>
        <w:t xml:space="preserve">Na održanom ročištu za ispitivanje uvjeta za otvaranje stečajnog postupka nad dužnikom dana </w:t>
      </w:r>
      <w:r w:rsidR="00A32192">
        <w:t>12. prosinca</w:t>
      </w:r>
      <w:r w:rsidR="005B79B8">
        <w:t xml:space="preserve"> 2018</w:t>
      </w:r>
      <w:r w:rsidR="00A430A8">
        <w:t>.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6D23E3" w:rsidP="00904A65" w:rsidR="00F74C68" w:rsidRPr="00904A65">
      <w:pPr>
        <w:pStyle w:val="Bezproreda"/>
        <w:rPr>
          <w:bCs/>
          <w:lang w:bidi="hr-HR"/>
        </w:rPr>
      </w:pPr>
      <w:r w:rsidRPr="00CD4B2A">
        <w:rPr>
          <w:bCs/>
          <w:lang w:bidi="hr-HR"/>
        </w:rPr>
        <w:t xml:space="preserve">  </w:t>
      </w:r>
    </w:p>
    <w:p w:rsidRDefault="00F74C68" w:rsidP="00F74C68" w:rsidR="00F74C68">
      <w:pPr>
        <w:jc w:val="both"/>
      </w:pPr>
      <w:r>
        <w:t>Uvidom u sudski registar Trgovački sud u Zagrebu - stalna služba u Karlovcu  utvrđeno je kako je dužnik ustrojen kao društvo s ograničenom odgovornošću, s temeljnim kapitalom od 20.000,00 kuna. Sjedište društva je u Ogulin (Grad Ogulin), Bukovica 5. Osnivači društva su:</w:t>
      </w:r>
    </w:p>
    <w:p w:rsidRDefault="00F74C68" w:rsidP="00F74C68" w:rsidR="00F74C68">
      <w:pPr>
        <w:numPr>
          <w:ilvl w:val="0"/>
          <w:numId w:val="35"/>
        </w:numPr>
        <w:jc w:val="both"/>
      </w:pPr>
      <w:r>
        <w:t xml:space="preserve">Milan </w:t>
      </w:r>
      <w:proofErr w:type="spellStart"/>
      <w:r>
        <w:t>Turković</w:t>
      </w:r>
      <w:proofErr w:type="spellEnd"/>
      <w:r>
        <w:t xml:space="preserve">, OIB: 41504669208, Zagreb, </w:t>
      </w:r>
      <w:proofErr w:type="spellStart"/>
      <w:r>
        <w:t>Bukovačka</w:t>
      </w:r>
      <w:proofErr w:type="spellEnd"/>
      <w:r>
        <w:t xml:space="preserve"> cesta 210 </w:t>
      </w:r>
    </w:p>
    <w:p w:rsidRDefault="00F74C68" w:rsidP="00F74C68" w:rsidR="00F74C68">
      <w:pPr>
        <w:numPr>
          <w:ilvl w:val="0"/>
          <w:numId w:val="35"/>
        </w:numPr>
        <w:jc w:val="both"/>
      </w:pPr>
      <w:r>
        <w:t xml:space="preserve">Ivica </w:t>
      </w:r>
      <w:proofErr w:type="spellStart"/>
      <w:r>
        <w:t>Turković</w:t>
      </w:r>
      <w:proofErr w:type="spellEnd"/>
      <w:r>
        <w:t xml:space="preserve">, OIB: 89850668539, </w:t>
      </w:r>
      <w:proofErr w:type="spellStart"/>
      <w:r>
        <w:t>Puškarići</w:t>
      </w:r>
      <w:proofErr w:type="spellEnd"/>
      <w:r>
        <w:t xml:space="preserve">, </w:t>
      </w:r>
      <w:proofErr w:type="spellStart"/>
      <w:r>
        <w:t>Puškarići</w:t>
      </w:r>
      <w:proofErr w:type="spellEnd"/>
      <w:r>
        <w:t xml:space="preserve"> 13/B </w:t>
      </w:r>
    </w:p>
    <w:p w:rsidRDefault="00F74C68" w:rsidP="00F74C68" w:rsidR="00F74C68">
      <w:pPr>
        <w:jc w:val="both"/>
      </w:pPr>
      <w:r>
        <w:t>Osobe ovlaštene za zastupanje su:</w:t>
      </w:r>
    </w:p>
    <w:p w:rsidRDefault="00F74C68" w:rsidP="00F74C68" w:rsidR="00F74C68">
      <w:pPr>
        <w:numPr>
          <w:ilvl w:val="0"/>
          <w:numId w:val="35"/>
        </w:numPr>
        <w:jc w:val="both"/>
      </w:pPr>
      <w:r>
        <w:t xml:space="preserve">Milan </w:t>
      </w:r>
      <w:proofErr w:type="spellStart"/>
      <w:r>
        <w:t>Turković</w:t>
      </w:r>
      <w:proofErr w:type="spellEnd"/>
      <w:r>
        <w:t xml:space="preserve">, OIB: 41504669208, Zagreb, </w:t>
      </w:r>
      <w:proofErr w:type="spellStart"/>
      <w:r>
        <w:t>Bukovačka</w:t>
      </w:r>
      <w:proofErr w:type="spellEnd"/>
      <w:r>
        <w:t xml:space="preserve"> cesta 210, direktor, zastupa društvo pojedinačno i samostalno </w:t>
      </w:r>
    </w:p>
    <w:p w:rsidRDefault="00F74C68" w:rsidP="00F74C68" w:rsidR="00F74C68">
      <w:pPr>
        <w:numPr>
          <w:ilvl w:val="0"/>
          <w:numId w:val="35"/>
        </w:numPr>
        <w:jc w:val="both"/>
      </w:pPr>
      <w:r>
        <w:t xml:space="preserve">Ivica </w:t>
      </w:r>
      <w:proofErr w:type="spellStart"/>
      <w:r>
        <w:t>Turković</w:t>
      </w:r>
      <w:proofErr w:type="spellEnd"/>
      <w:r>
        <w:t xml:space="preserve">, OIB: 89850668539, </w:t>
      </w:r>
      <w:proofErr w:type="spellStart"/>
      <w:r>
        <w:t>Puškarići</w:t>
      </w:r>
      <w:proofErr w:type="spellEnd"/>
      <w:r>
        <w:t xml:space="preserve">, </w:t>
      </w:r>
      <w:proofErr w:type="spellStart"/>
      <w:r>
        <w:t>Puškarići</w:t>
      </w:r>
      <w:proofErr w:type="spellEnd"/>
      <w:r>
        <w:t xml:space="preserve"> 13/B, direktor, zastupa društvo pojedinačno i samostalno</w:t>
      </w:r>
    </w:p>
    <w:p w:rsidRDefault="00F74C68" w:rsidP="00F74C68" w:rsidR="00F74C68">
      <w:pPr>
        <w:jc w:val="both"/>
      </w:pPr>
    </w:p>
    <w:p w:rsidRDefault="00F74C68" w:rsidP="00F74C68" w:rsidR="00F74C68">
      <w:pPr>
        <w:jc w:val="both"/>
      </w:pPr>
      <w:r>
        <w:t>Osnovni je predmet poslovanja dužnika:</w:t>
      </w:r>
    </w:p>
    <w:p w:rsidRDefault="00F74C68" w:rsidP="00F74C68" w:rsidR="00F74C68">
      <w:pPr>
        <w:jc w:val="both"/>
      </w:pPr>
    </w:p>
    <w:p w:rsidRDefault="00F74C68" w:rsidP="00F74C68" w:rsidR="00F74C68">
      <w:pPr>
        <w:numPr>
          <w:ilvl w:val="0"/>
          <w:numId w:val="36"/>
        </w:numPr>
        <w:jc w:val="both"/>
      </w:pPr>
      <w:r>
        <w:t xml:space="preserve">Građenje, projektiranje i nadzor nad gradnjom </w:t>
      </w:r>
    </w:p>
    <w:p w:rsidRDefault="00F74C68" w:rsidP="00F74C68" w:rsidR="00F74C68">
      <w:pPr>
        <w:numPr>
          <w:ilvl w:val="0"/>
          <w:numId w:val="36"/>
        </w:numPr>
        <w:jc w:val="both"/>
      </w:pPr>
      <w:r>
        <w:t xml:space="preserve">Poslovanje nekretninama </w:t>
      </w:r>
    </w:p>
    <w:p w:rsidRDefault="00F74C68" w:rsidP="00F74C68" w:rsidR="00F74C68">
      <w:pPr>
        <w:numPr>
          <w:ilvl w:val="0"/>
          <w:numId w:val="36"/>
        </w:numPr>
        <w:jc w:val="both"/>
      </w:pPr>
      <w:r>
        <w:t xml:space="preserve">Kupnja i prodaja roba </w:t>
      </w:r>
    </w:p>
    <w:p w:rsidRDefault="00F74C68" w:rsidP="00F74C68" w:rsidR="00F74C68">
      <w:pPr>
        <w:numPr>
          <w:ilvl w:val="0"/>
          <w:numId w:val="36"/>
        </w:numPr>
        <w:jc w:val="both"/>
      </w:pPr>
      <w:r>
        <w:t xml:space="preserve">Obavljanje trgovačkog posredovanja na domaćem i inozemnom tržištu </w:t>
      </w:r>
    </w:p>
    <w:p w:rsidRDefault="00F74C68" w:rsidP="00F74C68" w:rsidR="00F74C68">
      <w:pPr>
        <w:numPr>
          <w:ilvl w:val="0"/>
          <w:numId w:val="36"/>
        </w:numPr>
        <w:jc w:val="both"/>
      </w:pPr>
      <w:r>
        <w:t xml:space="preserve">Pripremanje hrane i pružanje usluga prehrane </w:t>
      </w:r>
    </w:p>
    <w:p w:rsidRDefault="00F74C68" w:rsidP="00F74C68" w:rsidR="00F74C68">
      <w:pPr>
        <w:numPr>
          <w:ilvl w:val="0"/>
          <w:numId w:val="36"/>
        </w:numPr>
        <w:jc w:val="both"/>
      </w:pPr>
      <w:r>
        <w:t xml:space="preserve">Pripremanje i usluživanje pića i napitaka </w:t>
      </w:r>
    </w:p>
    <w:p w:rsidRDefault="00F74C68" w:rsidP="00F74C68" w:rsidR="00F74C68">
      <w:pPr>
        <w:numPr>
          <w:ilvl w:val="0"/>
          <w:numId w:val="36"/>
        </w:numPr>
        <w:jc w:val="both"/>
      </w:pPr>
      <w:r>
        <w:t xml:space="preserve">Pružanje usluga smještaja </w:t>
      </w:r>
    </w:p>
    <w:p w:rsidRDefault="00F74C68" w:rsidP="00F74C68" w:rsidR="00F74C68">
      <w:pPr>
        <w:numPr>
          <w:ilvl w:val="0"/>
          <w:numId w:val="36"/>
        </w:numPr>
        <w:jc w:val="both"/>
      </w:pPr>
      <w:r>
        <w:t>Pripremanje hrane za potrošnju na drugom mjestu (u prijevoznim sredstvima, na priredbama i slično) i opskrba tom hranom (</w:t>
      </w:r>
      <w:proofErr w:type="spellStart"/>
      <w:r>
        <w:t>catering</w:t>
      </w:r>
      <w:proofErr w:type="spellEnd"/>
      <w:r>
        <w:t xml:space="preserve">) </w:t>
      </w:r>
    </w:p>
    <w:p w:rsidRDefault="00F74C68" w:rsidP="00F74C68" w:rsidR="00F74C68">
      <w:pPr>
        <w:numPr>
          <w:ilvl w:val="0"/>
          <w:numId w:val="36"/>
        </w:numPr>
        <w:jc w:val="both"/>
      </w:pPr>
      <w:r>
        <w:t xml:space="preserve">Proizvodnja kruha, peciva, svježe tjestenine i kolača </w:t>
      </w:r>
    </w:p>
    <w:p w:rsidRDefault="00F74C68" w:rsidP="00F74C68" w:rsidR="00F74C68">
      <w:pPr>
        <w:numPr>
          <w:ilvl w:val="0"/>
          <w:numId w:val="36"/>
        </w:numPr>
        <w:jc w:val="both"/>
      </w:pPr>
      <w:r>
        <w:t xml:space="preserve">Proizvodnja dvopeka i keksa; proizvodnja trajnog peciva i kolača </w:t>
      </w:r>
    </w:p>
    <w:p w:rsidRDefault="00F74C68" w:rsidP="00F74C68" w:rsidR="00F74C68">
      <w:pPr>
        <w:numPr>
          <w:ilvl w:val="0"/>
          <w:numId w:val="36"/>
        </w:numPr>
        <w:jc w:val="both"/>
      </w:pPr>
      <w:r>
        <w:t xml:space="preserve">Pružanje usluga putničkih agencija </w:t>
      </w:r>
    </w:p>
    <w:p w:rsidRDefault="00F74C68" w:rsidP="00F74C68" w:rsidR="00F74C68">
      <w:pPr>
        <w:numPr>
          <w:ilvl w:val="0"/>
          <w:numId w:val="36"/>
        </w:numPr>
        <w:jc w:val="both"/>
      </w:pPr>
      <w:r>
        <w:t xml:space="preserve">Pružanje usluga u nautičkom, seljačkom, zdravstvenom, kongresnom, sportskom, lovnom i drugim oblicima turizma, pružanje ostalih turističkih usluga i dr. </w:t>
      </w:r>
    </w:p>
    <w:p w:rsidRDefault="00F74C68" w:rsidP="00F74C68" w:rsidR="00F74C68">
      <w:pPr>
        <w:numPr>
          <w:ilvl w:val="0"/>
          <w:numId w:val="36"/>
        </w:numPr>
        <w:jc w:val="both"/>
      </w:pPr>
      <w:r>
        <w:t xml:space="preserve">Javni cestovni prijevoz putnika i tereta u unutarnjem i međunarodnom cestovnom prometu </w:t>
      </w:r>
    </w:p>
    <w:p w:rsidRDefault="00F74C68" w:rsidP="00F74C68" w:rsidR="00F74C68">
      <w:pPr>
        <w:numPr>
          <w:ilvl w:val="0"/>
          <w:numId w:val="36"/>
        </w:numPr>
        <w:jc w:val="both"/>
      </w:pPr>
      <w:r>
        <w:t xml:space="preserve">Mjenjački poslovi </w:t>
      </w:r>
    </w:p>
    <w:p w:rsidRDefault="00F74C68" w:rsidP="00F74C68" w:rsidR="00F74C68">
      <w:pPr>
        <w:numPr>
          <w:ilvl w:val="0"/>
          <w:numId w:val="36"/>
        </w:numPr>
        <w:jc w:val="both"/>
      </w:pPr>
      <w:r>
        <w:t xml:space="preserve">Djelatnosti pakiranja </w:t>
      </w:r>
    </w:p>
    <w:p w:rsidRDefault="00F74C68" w:rsidP="00F74C68" w:rsidR="00F74C68">
      <w:pPr>
        <w:numPr>
          <w:ilvl w:val="0"/>
          <w:numId w:val="36"/>
        </w:numPr>
        <w:jc w:val="both"/>
      </w:pPr>
      <w:r>
        <w:t xml:space="preserve">Računovodstveni i knjigovodstveni poslovi </w:t>
      </w:r>
    </w:p>
    <w:p w:rsidRDefault="00F74C68" w:rsidP="00F74C68" w:rsidR="00F74C68">
      <w:pPr>
        <w:numPr>
          <w:ilvl w:val="0"/>
          <w:numId w:val="36"/>
        </w:numPr>
        <w:jc w:val="both"/>
      </w:pPr>
      <w:r>
        <w:t xml:space="preserve">Zastupanje stranih tvrtki </w:t>
      </w:r>
    </w:p>
    <w:p w:rsidRDefault="00F74C68" w:rsidP="00F74C68" w:rsidR="00F74C68">
      <w:pPr>
        <w:numPr>
          <w:ilvl w:val="0"/>
          <w:numId w:val="36"/>
        </w:numPr>
        <w:jc w:val="both"/>
      </w:pPr>
      <w:r>
        <w:t>Iznajmljivanje strojeva i opreme, bez rukovatelja i predmeta za osobnu uporabu i kućanstvo</w:t>
      </w:r>
    </w:p>
    <w:p w:rsidRDefault="00F74C68" w:rsidP="00F74C68" w:rsidR="00F74C68">
      <w:pPr>
        <w:jc w:val="both"/>
      </w:pPr>
    </w:p>
    <w:p w:rsidRDefault="00F74C68" w:rsidP="00F74C68" w:rsidR="00F74C68">
      <w:pPr>
        <w:jc w:val="both"/>
      </w:pPr>
      <w:r>
        <w:t>Dužnik u trenutku pisanja ovog izvještaja nema zaposlenih radnika. U postupku utvrđivanja relevantnih činjenica o postojanju pretpostavki za otvaranjem stečajnog postupka i mogućnosti namirenja troškova stečajnog postupka iz imovine dužnika od zakonskog zastupnika zatražena je dostava podataka o imovini i obvezama, broju zaposlenih, nenaplaćenim potraživanjima prema dužnikovim dužnicima i dr. Kako do dana sastavljanja ovog izvješća zakonski zastupnik nije dostavio privremenom stečajnom upravitelju tražene podatke niti se o istima očitovao, činjenice o imovinskom stanju dužnika utvrđene su temeljem uvida u financijska izvješća koja je dužnik imao obvezu predati nadležnim institucijama te su javno objavljena u Registru financijskih izvještaja (RGFI). Posljednji financijski izvještaj dužnika predan u Registar odnosi se na 2017. godinu.</w:t>
      </w:r>
    </w:p>
    <w:p w:rsidRDefault="00F74C68" w:rsidP="00F74C68" w:rsidR="00F74C68">
      <w:pPr>
        <w:rPr>
          <w:b/>
        </w:rPr>
      </w:pPr>
    </w:p>
    <w:p w:rsidRDefault="00F74C68" w:rsidP="00F74C68" w:rsidR="00F74C68">
      <w:pPr>
        <w:numPr>
          <w:ilvl w:val="0"/>
          <w:numId w:val="37"/>
        </w:numPr>
        <w:jc w:val="both"/>
        <w:rPr>
          <w:i/>
          <w:u w:val="single"/>
        </w:rPr>
      </w:pPr>
      <w:r>
        <w:rPr>
          <w:i/>
          <w:u w:val="single"/>
        </w:rPr>
        <w:t>Nekretnine i pokretnine</w:t>
      </w:r>
    </w:p>
    <w:p w:rsidRDefault="00F74C68" w:rsidP="00F74C68" w:rsidR="00F74C68">
      <w:pPr>
        <w:jc w:val="both"/>
      </w:pPr>
    </w:p>
    <w:p w:rsidRDefault="00F74C68" w:rsidP="00F74C68" w:rsidR="00F74C68">
      <w:pPr>
        <w:jc w:val="both"/>
        <w:rPr>
          <w:color w:val="000000"/>
        </w:rPr>
      </w:pPr>
      <w:r>
        <w:t>Prema bilanci za 2017. godinu, dužnik u poslovnima knjigama na pozicijama nekretnina nema zabilježene iste. S obzirom na to da je posljednje financijsko izvješće dužnik predao za 2017. godinu, temeljem bilančnih podataka za prethodne godine, utvrđuje se da isti u posljednje 3 godine nije imao promet nekretninama i nije ih na bilo koji način otuđio</w:t>
      </w:r>
      <w:r>
        <w:rPr>
          <w:color w:val="000000"/>
        </w:rPr>
        <w:t>. Dužnik u predmetnoj bilanci nema evidentiranih pokretnina.</w:t>
      </w:r>
    </w:p>
    <w:p w:rsidRDefault="00F74C68" w:rsidP="00F74C68" w:rsidR="00F74C68">
      <w:pPr>
        <w:jc w:val="both"/>
      </w:pPr>
    </w:p>
    <w:p w:rsidRDefault="00F74C68" w:rsidP="00F74C68" w:rsidR="00F74C68">
      <w:pPr>
        <w:numPr>
          <w:ilvl w:val="0"/>
          <w:numId w:val="37"/>
        </w:numPr>
        <w:jc w:val="both"/>
        <w:rPr>
          <w:i/>
          <w:u w:val="single"/>
        </w:rPr>
      </w:pPr>
      <w:r>
        <w:rPr>
          <w:i/>
          <w:u w:val="single"/>
        </w:rPr>
        <w:t>Ostala kratkotrajna imovina</w:t>
      </w:r>
    </w:p>
    <w:p w:rsidRDefault="00F74C68" w:rsidP="00F74C68" w:rsidR="00F74C68">
      <w:pPr>
        <w:jc w:val="both"/>
      </w:pPr>
    </w:p>
    <w:p w:rsidRDefault="00F74C68" w:rsidP="00F74C68" w:rsidR="00F74C68">
      <w:pPr>
        <w:jc w:val="both"/>
      </w:pPr>
      <w:r>
        <w:t>Dužnik u poslovnim knjigama iskazuje kratkotrajnu imovinu u iznosu od 1.527.413,00 kn od čega se 245.345,00 kn odnosi na zalihe sirovina i materijala, proizvodnju u tijeku te trgovačku robu. Potraživanja od kupaca iskazana su u iznosu od 594.839,00 kn, dok su sporna i nenaplativa potraživanja iskazana u iznosu 632.895,00 kn, a ulaganja u vrijednosne papire 54.334 kn. Kako se dužnik nalazi u dugotrajnoj blokadi bez zaposlenih radnika, te u posljednje dvije godine nije ostvario prihode, može se zaključiti da predmetna zaliha više ne postoji ili je fizički propala (s obzirom na pretežitu djelatnost koja se odnosi na pripremu i posluživanje hrane i pića), a kako nova potraživanja uslijed nedostatka prihoda nisu nastala može se također zaključiti da su ista u zastari ili su do sada naplaćena. Evidentirana ulaganja u vrijednosne papire isto tako vjerojatno nisu naplativa jer se u nepromijenjenom iznosu vode u bilanci dužnika dulje od 5 godina i kao takva nemaju nikakvu utrživu vrijednost, s obzirom na opće stanje na financijskim tržištima u posljednjih nekoliko godina.</w:t>
      </w:r>
    </w:p>
    <w:p w:rsidRDefault="00F74C68" w:rsidP="00F74C68" w:rsidR="00F74C68">
      <w:pPr>
        <w:jc w:val="both"/>
      </w:pPr>
    </w:p>
    <w:p w:rsidRDefault="00F74C68" w:rsidP="00F74C68" w:rsidR="00F74C68">
      <w:pPr>
        <w:jc w:val="both"/>
      </w:pPr>
      <w:r>
        <w:t>Dužnik ne iskazuje novac u banci i blagajni.</w:t>
      </w:r>
    </w:p>
    <w:p w:rsidRDefault="00F74C68" w:rsidP="00F74C68" w:rsidR="00F74C68">
      <w:pPr>
        <w:rPr>
          <w:b/>
        </w:rPr>
      </w:pPr>
    </w:p>
    <w:p w:rsidRDefault="00F74C68" w:rsidP="00F74C68" w:rsidR="00F74C68">
      <w:pPr>
        <w:jc w:val="both"/>
      </w:pPr>
      <w:r>
        <w:t>Dužnik iskazuje kratkoročne obveze u bilanci za 2017. g. u iznosu od 2.258.156,00 kn. Ovaj iznos odnosi se na obveze prema dobavljačima, prema poreznoj upravi i na ostale kratkoročne obveze.</w:t>
      </w:r>
    </w:p>
    <w:p w:rsidRDefault="00F74C68" w:rsidP="00F74C68" w:rsidR="00F74C68">
      <w:pPr>
        <w:jc w:val="both"/>
      </w:pPr>
    </w:p>
    <w:p w:rsidRDefault="00F74C68" w:rsidP="00F74C68" w:rsidR="00F74C68">
      <w:pPr>
        <w:jc w:val="both"/>
      </w:pPr>
      <w:r>
        <w:t>Dužnik se na dan 4. prosinaca 2018. nalazi u neprekidnoj blokadi više od 365 dana te time više od 60 dana kasni u ispunjenju svojih novčanih obveza, iz navedenog razloga na strani dužnika nedvojbeno je ispunjen stečajni razlog nesposobnosti za plaćanje u smislu odredbe čl. 6. st. 2. Stečajnog zakona.</w:t>
      </w:r>
    </w:p>
    <w:p w:rsidRDefault="00904A65" w:rsidP="00F74C68" w:rsidR="00904A65">
      <w:pPr>
        <w:jc w:val="both"/>
      </w:pPr>
    </w:p>
    <w:p w:rsidRDefault="00904A65" w:rsidP="00F74C68" w:rsidR="00904A65">
      <w:pPr>
        <w:jc w:val="both"/>
      </w:pPr>
    </w:p>
    <w:p w:rsidRDefault="00904A65" w:rsidP="00F74C68" w:rsidR="00904A65">
      <w:pPr>
        <w:jc w:val="both"/>
      </w:pPr>
    </w:p>
    <w:p w:rsidRDefault="00F74C68" w:rsidP="00F74C68" w:rsidR="00F74C68">
      <w:pPr>
        <w:jc w:val="both"/>
      </w:pPr>
    </w:p>
    <w:p w:rsidRDefault="00F74C68" w:rsidP="00F74C68" w:rsidR="00F74C68" w:rsidRPr="00904A65">
      <w:pPr>
        <w:jc w:val="both"/>
      </w:pPr>
      <w:r>
        <w:rPr>
          <w:b/>
        </w:rPr>
        <w:lastRenderedPageBreak/>
        <w:t xml:space="preserve"> </w:t>
      </w:r>
      <w:r w:rsidRPr="00904A65">
        <w:t>Predvidivi troškovi stečajnog postupka</w:t>
      </w:r>
    </w:p>
    <w:p w:rsidRDefault="00F74C68" w:rsidP="00F74C68" w:rsidR="00F74C68">
      <w:pPr>
        <w:jc w:val="both"/>
        <w:rPr>
          <w:b/>
        </w:rPr>
      </w:pPr>
    </w:p>
    <w:tbl>
      <w:tblPr>
        <w:tblW w:type="pct" w:w="4146"/>
        <w:jc w:val="center"/>
        <w:tblCellMar>
          <w:left w:type="dxa" w:w="0"/>
          <w:right w:type="dxa" w:w="0"/>
        </w:tblCellMar>
        <w:tblLook w:val="04A0" w:noVBand="1" w:noHBand="0" w:lastColumn="0" w:firstColumn="1" w:lastRow="0" w:firstRow="1"/>
      </w:tblPr>
      <w:tblGrid>
        <w:gridCol w:w="7037"/>
        <w:gridCol w:w="1250"/>
      </w:tblGrid>
      <w:tr w:rsidTr="00F74C68" w:rsidR="00F74C68">
        <w:trPr>
          <w:trHeight w:val="262"/>
          <w:jc w:val="center"/>
        </w:trPr>
        <w:tc>
          <w:tcPr>
            <w:tcW w:type="pct" w:w="4004"/>
            <w:tcBorders>
              <w:top w:space="0" w:sz="8" w:color="auto" w:val="single"/>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F74C68" w:rsidR="00F74C68">
            <w:pPr>
              <w:jc w:val="center"/>
              <w:rPr>
                <w:b/>
                <w:bCs/>
              </w:rPr>
            </w:pPr>
            <w:r>
              <w:rPr>
                <w:b/>
                <w:bCs/>
              </w:rPr>
              <w:t>Opis</w:t>
            </w:r>
          </w:p>
        </w:tc>
        <w:tc>
          <w:tcPr>
            <w:tcW w:type="pct" w:w="996"/>
            <w:tcBorders>
              <w:top w:space="0" w:sz="8" w:color="auto" w:val="single"/>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F74C68" w:rsidR="00F74C68">
            <w:pPr>
              <w:jc w:val="center"/>
              <w:rPr>
                <w:b/>
                <w:bCs/>
              </w:rPr>
            </w:pPr>
            <w:r>
              <w:rPr>
                <w:b/>
                <w:bCs/>
              </w:rPr>
              <w:t>Iznos (kn)</w:t>
            </w:r>
          </w:p>
        </w:tc>
      </w:tr>
      <w:tr w:rsidTr="00F74C68" w:rsidR="00F74C68">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F74C68" w:rsidR="00F74C68">
            <w:r>
              <w:t>Knjigovodstvene usluge (12 mjeseci * 1.000,00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F74C68" w:rsidR="00F74C68">
            <w:pPr>
              <w:jc w:val="right"/>
            </w:pPr>
            <w:r>
              <w:t>12.000,00</w:t>
            </w:r>
          </w:p>
        </w:tc>
      </w:tr>
      <w:tr w:rsidTr="00F74C68" w:rsidR="00F74C68">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F74C68" w:rsidR="00F74C68">
            <w:r>
              <w:t xml:space="preserve">Ostali troškovi (platni promet, žiro račun, arhiviranje, pristojbe)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F74C68" w:rsidR="00F74C68">
            <w:pPr>
              <w:jc w:val="right"/>
            </w:pPr>
            <w:r>
              <w:t>4.000,00</w:t>
            </w:r>
          </w:p>
        </w:tc>
      </w:tr>
      <w:tr w:rsidTr="00F74C68" w:rsidR="00F74C68">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F74C68" w:rsidR="00F74C68">
            <w:r>
              <w:t xml:space="preserve">Nagrada i troškovi st. upravitelja (bruto prethodni + </w:t>
            </w:r>
            <w:proofErr w:type="spellStart"/>
            <w:r>
              <w:t>ot</w:t>
            </w:r>
            <w:proofErr w:type="spellEnd"/>
            <w:r>
              <w:t xml:space="preserve">. </w:t>
            </w:r>
            <w:proofErr w:type="spellStart"/>
            <w:r>
              <w:t>Steč</w:t>
            </w:r>
            <w:proofErr w:type="spellEnd"/>
            <w:r>
              <w:t xml:space="preserve">. postupak)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F74C68" w:rsidR="00F74C68">
            <w:pPr>
              <w:jc w:val="right"/>
            </w:pPr>
            <w:r>
              <w:t>20.000,00</w:t>
            </w:r>
          </w:p>
        </w:tc>
      </w:tr>
      <w:tr w:rsidTr="00F74C68" w:rsidR="00F74C68">
        <w:trPr>
          <w:trHeight w:val="262"/>
          <w:jc w:val="center"/>
        </w:trPr>
        <w:tc>
          <w:tcPr>
            <w:tcW w:type="pct" w:w="4004"/>
            <w:tcBorders>
              <w:top w:val="nil"/>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F74C68" w:rsidR="00F74C68">
            <w:pPr>
              <w:rPr>
                <w:b/>
                <w:bCs/>
              </w:rPr>
            </w:pPr>
            <w:r>
              <w:rPr>
                <w:b/>
                <w:bCs/>
              </w:rPr>
              <w:t>UKUPNO</w:t>
            </w:r>
          </w:p>
        </w:tc>
        <w:tc>
          <w:tcPr>
            <w:tcW w:type="pct" w:w="996"/>
            <w:tcBorders>
              <w:top w:val="nil"/>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F74C68" w:rsidR="00F74C68">
            <w:pPr>
              <w:jc w:val="right"/>
              <w:rPr>
                <w:b/>
              </w:rPr>
            </w:pPr>
            <w:r>
              <w:rPr>
                <w:b/>
              </w:rPr>
              <w:t>36.000,00</w:t>
            </w:r>
          </w:p>
        </w:tc>
      </w:tr>
    </w:tbl>
    <w:p w:rsidRDefault="00F74C68" w:rsidP="00F74C68" w:rsidR="00F74C68">
      <w:pPr>
        <w:jc w:val="both"/>
      </w:pPr>
    </w:p>
    <w:p w:rsidRDefault="00F74C68" w:rsidP="00F74C68" w:rsidR="00F74C68"/>
    <w:p w:rsidRDefault="00F74C68" w:rsidP="00472200" w:rsidR="00472200" w:rsidRPr="00904A65">
      <w:pPr>
        <w:jc w:val="both"/>
      </w:pPr>
      <w:r>
        <w:t>Na strani dužnika neosporno egzistiraju stečajni razlozi nelikvidnosti i nesposobnosti za plaćanje prema odredbama iz čl. 6. i 7. Stečajnog zakona. Kako je vrijednost i struktura imovine dužnika, prema naprijed iznesenom, upitna za podmirenje troškova stečajnog postupka, privremeni stečajni upravitelj</w:t>
      </w:r>
      <w:r w:rsidR="00904A65">
        <w:t xml:space="preserve"> je predložio</w:t>
      </w:r>
      <w:r>
        <w:t xml:space="preserve">, u smislu odredbe čl. 132. st. 1. SZ rješenjem pozvati osobe koje imaju pravni interes za provedbom stečajnog postupka, u roku od 15 dana, uplatiti predujam u iznosu od 36.000,00 kn za namirenje troškova prethodnog i otvorenog stečajnog postupka. Ukoliko nitko u određenom roku ne uplati predujam, </w:t>
      </w:r>
      <w:r w:rsidR="00904A65">
        <w:t>je predložio donijeti</w:t>
      </w:r>
      <w:r>
        <w:t xml:space="preserve"> rješenje o otvaranju i zaključenju stečajnog postupka nad dužnikom MIVIT-ING d.o.o., Ogulin, Bukovica 5, OIB: 86257920190.</w:t>
      </w:r>
    </w:p>
    <w:p w:rsidRDefault="007C3243" w:rsidP="00BE42BC" w:rsidR="007C3243" w:rsidRPr="00BE42BC">
      <w:pPr>
        <w:jc w:val="both"/>
        <w:rPr>
          <w:bCs/>
        </w:rPr>
      </w:pPr>
    </w:p>
    <w:p w:rsidRDefault="00B80907" w:rsidP="00F74C68" w:rsidR="00F74C68">
      <w:pPr>
        <w:pStyle w:val="Bezproreda"/>
        <w:ind w:firstLine="708"/>
        <w:jc w:val="both"/>
      </w:pPr>
      <w:r w:rsidRPr="00B80907">
        <w:t xml:space="preserve">Na istom ročištu </w:t>
      </w:r>
      <w:r w:rsidR="00BE379D">
        <w:t>pročitana je priložena dokumentacija u spisu</w:t>
      </w:r>
      <w:r w:rsidRPr="00B80907">
        <w:t xml:space="preserve">: </w:t>
      </w:r>
      <w:r w:rsidR="00F74C68">
        <w:t xml:space="preserve">zahtjev FINE RC Zagreb za provedbu skraćenog st. postupka od 29.12.2017. g., izvadak iz sudskog registra, prijedlog RH MF Porezne uprave od 8.6.2018. g. za otvaranje st. postupka, stanje računa poreznog obveznika na dan 9.5.2018. g. s specifikacijom duga, uvid u stanje računa poreznog obveznika od 9.5.2018. g., specifikacija glavnice na dan 9.5.2018. g., Porezno Rješenje od 21.9.2015. g., Rješenje TSO 19 St-507/18 od 10.7.2018. g., izvadak iz sudskog registra od 4.12.2018. g., fin. izvješće za 2017. g., bilješke uz fin. izvješće za 2017. g., bilješke uz račun dobiti i gubitka za 2016. g. i 2017. g. te uz pojedine pozicije bilance. </w:t>
      </w:r>
    </w:p>
    <w:p w:rsidRDefault="00904A65" w:rsidP="00F74C68" w:rsidR="00904A65">
      <w:pPr>
        <w:pStyle w:val="Bezproreda"/>
        <w:ind w:firstLine="708"/>
        <w:jc w:val="both"/>
      </w:pPr>
    </w:p>
    <w:p w:rsidRDefault="00904A65" w:rsidP="00904A65" w:rsidR="00904A65">
      <w:pPr>
        <w:overflowPunct w:val="false"/>
        <w:autoSpaceDE w:val="false"/>
        <w:autoSpaceDN w:val="false"/>
        <w:adjustRightInd w:val="false"/>
        <w:ind w:firstLine="708"/>
        <w:contextualSpacing/>
        <w:jc w:val="both"/>
      </w:pPr>
      <w:r>
        <w:t xml:space="preserve">Rješenjem TS Osijek 6 St-1143/18 od 14. prosinca 2018. g. pozvane su osobe koje imaju pravni interes za provedbom stečajnog postupka nad dužnikom </w:t>
      </w:r>
      <w:r w:rsidRPr="00904A65">
        <w:rPr>
          <w:color w:val="000000"/>
        </w:rPr>
        <w:t xml:space="preserve">da </w:t>
      </w:r>
      <w:r>
        <w:t xml:space="preserve">u roku od 15 dana od dana objave ovog rješenja na e-oglasnoj ploči Trgovačkog suda u Osijeku solidarno uplate na sudski depozit ovog suda broj HR31 2390 0011 3000 0020 0 s pozivom na broj HR05 </w:t>
      </w:r>
      <w:r w:rsidRPr="00904A65">
        <w:rPr>
          <w:b/>
        </w:rPr>
        <w:t xml:space="preserve">1143-18 </w:t>
      </w:r>
      <w:r>
        <w:t xml:space="preserve">kod Hrvatske poštanske banke iznos od </w:t>
      </w:r>
      <w:r w:rsidRPr="00904A65">
        <w:rPr>
          <w:b/>
        </w:rPr>
        <w:t xml:space="preserve">36.000,00 kn </w:t>
      </w:r>
      <w:r>
        <w:t>na ime predujma za pokriće troškova kako prethodnog tako i otvorenog stečajnog postupka a koji iznos se sastoji od:</w:t>
      </w:r>
    </w:p>
    <w:tbl>
      <w:tblPr>
        <w:tblW w:type="pct" w:w="4146"/>
        <w:jc w:val="center"/>
        <w:tblCellMar>
          <w:left w:type="dxa" w:w="0"/>
          <w:right w:type="dxa" w:w="0"/>
        </w:tblCellMar>
        <w:tblLook w:val="04A0" w:noVBand="1" w:noHBand="0" w:lastColumn="0" w:firstColumn="1" w:lastRow="0" w:firstRow="1"/>
      </w:tblPr>
      <w:tblGrid>
        <w:gridCol w:w="7037"/>
        <w:gridCol w:w="1250"/>
      </w:tblGrid>
      <w:tr w:rsidTr="00904A65" w:rsidR="00904A65">
        <w:trPr>
          <w:trHeight w:val="262"/>
          <w:jc w:val="center"/>
        </w:trPr>
        <w:tc>
          <w:tcPr>
            <w:tcW w:type="pct" w:w="4004"/>
            <w:tcBorders>
              <w:top w:space="0" w:sz="8" w:color="auto" w:val="single"/>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904A65" w:rsidR="00904A65">
            <w:pPr>
              <w:pStyle w:val="Odlomakpopisa"/>
              <w:jc w:val="center"/>
              <w:rPr>
                <w:b/>
                <w:bCs/>
              </w:rPr>
            </w:pPr>
            <w:r>
              <w:rPr>
                <w:b/>
                <w:bCs/>
              </w:rPr>
              <w:t>Opis</w:t>
            </w:r>
          </w:p>
        </w:tc>
        <w:tc>
          <w:tcPr>
            <w:tcW w:type="pct" w:w="996"/>
            <w:tcBorders>
              <w:top w:space="0" w:sz="8" w:color="auto" w:val="single"/>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904A65" w:rsidR="00904A65">
            <w:pPr>
              <w:jc w:val="center"/>
              <w:rPr>
                <w:b/>
                <w:bCs/>
              </w:rPr>
            </w:pPr>
            <w:r>
              <w:rPr>
                <w:b/>
                <w:bCs/>
              </w:rPr>
              <w:t>Iznos (kn)</w:t>
            </w:r>
          </w:p>
        </w:tc>
      </w:tr>
      <w:tr w:rsidTr="00904A65" w:rsidR="00904A65">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904A65" w:rsidR="00904A65">
            <w:r>
              <w:t>Knjigovodstvene usluge (12 mjeseci * 1.000,00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904A65" w:rsidR="00904A65">
            <w:pPr>
              <w:jc w:val="right"/>
            </w:pPr>
            <w:r>
              <w:t>12.000,00</w:t>
            </w:r>
          </w:p>
        </w:tc>
      </w:tr>
      <w:tr w:rsidTr="00904A65" w:rsidR="00904A65">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904A65" w:rsidR="00904A65">
            <w:r>
              <w:t xml:space="preserve">Ostali troškovi (platni promet, žiro račun, arhiviranje, pristojbe)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904A65" w:rsidR="00904A65">
            <w:pPr>
              <w:jc w:val="right"/>
            </w:pPr>
            <w:r>
              <w:t>4.000,00</w:t>
            </w:r>
          </w:p>
        </w:tc>
      </w:tr>
      <w:tr w:rsidTr="00904A65" w:rsidR="00904A65">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904A65" w:rsidR="00904A65">
            <w:r>
              <w:t xml:space="preserve">Nagrada i troškovi st. upravitelja (bruto prethodni + </w:t>
            </w:r>
            <w:proofErr w:type="spellStart"/>
            <w:r>
              <w:t>ot</w:t>
            </w:r>
            <w:proofErr w:type="spellEnd"/>
            <w:r>
              <w:t xml:space="preserve">. </w:t>
            </w:r>
            <w:proofErr w:type="spellStart"/>
            <w:r>
              <w:t>Steč</w:t>
            </w:r>
            <w:proofErr w:type="spellEnd"/>
            <w:r>
              <w:t xml:space="preserve">. postupak)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904A65" w:rsidR="00904A65">
            <w:pPr>
              <w:jc w:val="right"/>
            </w:pPr>
            <w:r>
              <w:t>20.000,00</w:t>
            </w:r>
          </w:p>
        </w:tc>
      </w:tr>
      <w:tr w:rsidTr="00904A65" w:rsidR="00904A65">
        <w:trPr>
          <w:trHeight w:val="262"/>
          <w:jc w:val="center"/>
        </w:trPr>
        <w:tc>
          <w:tcPr>
            <w:tcW w:type="pct" w:w="4004"/>
            <w:tcBorders>
              <w:top w:val="nil"/>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904A65" w:rsidR="00904A65">
            <w:pPr>
              <w:rPr>
                <w:b/>
                <w:bCs/>
              </w:rPr>
            </w:pPr>
            <w:r>
              <w:rPr>
                <w:b/>
                <w:bCs/>
              </w:rPr>
              <w:t>UKUPNO</w:t>
            </w:r>
          </w:p>
        </w:tc>
        <w:tc>
          <w:tcPr>
            <w:tcW w:type="pct" w:w="996"/>
            <w:tcBorders>
              <w:top w:val="nil"/>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904A65" w:rsidR="00904A65">
            <w:pPr>
              <w:jc w:val="right"/>
              <w:rPr>
                <w:b/>
              </w:rPr>
            </w:pPr>
            <w:r>
              <w:rPr>
                <w:b/>
              </w:rPr>
              <w:t>36.000,00</w:t>
            </w:r>
          </w:p>
        </w:tc>
      </w:tr>
    </w:tbl>
    <w:p w:rsidRDefault="00904A65" w:rsidP="00904A65" w:rsidR="00904A65">
      <w:pPr>
        <w:jc w:val="both"/>
      </w:pPr>
    </w:p>
    <w:p w:rsidRDefault="00904A65" w:rsidP="00904A65" w:rsidR="00904A65">
      <w:pPr>
        <w:pStyle w:val="Odlomakpopisa"/>
        <w:overflowPunct w:val="false"/>
        <w:autoSpaceDE w:val="false"/>
        <w:autoSpaceDN w:val="false"/>
        <w:adjustRightInd w:val="false"/>
        <w:jc w:val="both"/>
      </w:pPr>
    </w:p>
    <w:p w:rsidRDefault="00904A65" w:rsidP="00904A65" w:rsidR="00904A65">
      <w:pPr>
        <w:jc w:val="both"/>
      </w:pPr>
      <w:r>
        <w:t>te da u istom roku potvrdu o uplati dostave u sudski spis te ako vjerovnici dužnika ne postupe u skladu s točkom prvom ovog rješenja, stečajni sudac će donijeti odluku o otvaranju i zaključenju stečajnog postupka. U tom se slučaju stečajni postupak neće provesti i na odgovarajući će se način primijeniti odredba članka 132 Stečajnog zakona (NN 71/15).</w:t>
      </w:r>
    </w:p>
    <w:p w:rsidRDefault="00904A65" w:rsidP="00904A65" w:rsidR="00904A65">
      <w:pPr>
        <w:ind w:firstLine="720"/>
        <w:jc w:val="both"/>
      </w:pPr>
    </w:p>
    <w:p w:rsidRDefault="00904A65" w:rsidP="00904A65" w:rsidR="00904A65">
      <w:pPr>
        <w:ind w:firstLine="720"/>
        <w:jc w:val="both"/>
      </w:pPr>
      <w:r>
        <w:t xml:space="preserve">Podneskom od 27.12.2018. g. RH MF zastupani po ŽDO Osijek predložili su otvaranje stečajnog postupka nad dužnikom navodeći da dužnik ima imovinu koja je dostatna za namirenje </w:t>
      </w:r>
      <w:r>
        <w:lastRenderedPageBreak/>
        <w:t xml:space="preserve">troškova stečajnog postupka i djelomično namirenje vjerovnika i to nekretninu upisanu u </w:t>
      </w:r>
      <w:proofErr w:type="spellStart"/>
      <w:r>
        <w:t>zk</w:t>
      </w:r>
      <w:proofErr w:type="spellEnd"/>
      <w:r>
        <w:t xml:space="preserve">. odjel Ogulin u </w:t>
      </w:r>
      <w:proofErr w:type="spellStart"/>
      <w:r>
        <w:t>zk</w:t>
      </w:r>
      <w:proofErr w:type="spellEnd"/>
      <w:r>
        <w:t xml:space="preserve">. ul. br. 259 k.o. </w:t>
      </w:r>
      <w:proofErr w:type="spellStart"/>
      <w:r>
        <w:t>Vitunj</w:t>
      </w:r>
      <w:proofErr w:type="spellEnd"/>
      <w:r>
        <w:t xml:space="preserve"> o čemu su u spis dostavili izvadak iz zemljišne knjige.</w:t>
      </w:r>
    </w:p>
    <w:p w:rsidRDefault="00B80907" w:rsidP="00904A65" w:rsidR="00B80907" w:rsidRPr="00B80907">
      <w:pPr>
        <w:jc w:val="both"/>
      </w:pPr>
    </w:p>
    <w:p w:rsidRDefault="00B80907" w:rsidP="00A15781" w:rsidR="00B80907">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p>
    <w:p w:rsidRDefault="00CF7799" w:rsidP="00472200" w:rsidR="00003D92">
      <w:pPr>
        <w:tabs>
          <w:tab w:pos="6540" w:val="left"/>
        </w:tabs>
        <w:jc w:val="both"/>
      </w:pPr>
      <w:r>
        <w:tab/>
      </w:r>
    </w:p>
    <w:p w:rsidRDefault="00B1313B" w:rsidP="00B1313B" w:rsidR="00B1313B" w:rsidRPr="00B73066">
      <w:pPr>
        <w:ind w:firstLine="708"/>
        <w:jc w:val="both"/>
        <w:rPr>
          <w:b/>
        </w:rPr>
      </w:pPr>
      <w:r>
        <w:t>Također, temeljem čl. 8</w:t>
      </w:r>
      <w:r w:rsidR="0049137A">
        <w:t>4</w:t>
      </w:r>
      <w:r>
        <w:t xml:space="preserve"> st. </w:t>
      </w:r>
      <w:r w:rsidR="0049137A">
        <w:t>1</w:t>
      </w:r>
      <w:r>
        <w:t xml:space="preserve"> SZ S</w:t>
      </w:r>
      <w:r w:rsidR="00F56184">
        <w:t>tečajnog zakona (</w:t>
      </w:r>
      <w:r>
        <w:t>NN 71/15</w:t>
      </w:r>
      <w:r w:rsidR="00904A65">
        <w:t xml:space="preserve"> i 104/17</w:t>
      </w:r>
      <w:r>
        <w:t>) imenovan je stečajni upravitelj</w:t>
      </w:r>
      <w:r w:rsidR="00904A65">
        <w:t>, automatskim odabirom,</w:t>
      </w:r>
      <w:r>
        <w:t xml:space="preserve"> koji je uvršten u listu A stečajnih upravitelja za područje ovoga suda u osobi </w:t>
      </w:r>
      <w:r w:rsidR="00F74C68" w:rsidRPr="00F74C68">
        <w:rPr>
          <w:b/>
        </w:rPr>
        <w:t xml:space="preserve">Vinko Ljubičić, Osijek, </w:t>
      </w:r>
      <w:proofErr w:type="spellStart"/>
      <w:r w:rsidR="00F74C68" w:rsidRPr="00F74C68">
        <w:rPr>
          <w:b/>
        </w:rPr>
        <w:t>Orljavska</w:t>
      </w:r>
      <w:proofErr w:type="spellEnd"/>
      <w:r w:rsidR="00F74C68" w:rsidRPr="00F74C68">
        <w:rPr>
          <w:b/>
        </w:rPr>
        <w:t xml:space="preserve"> 4a, OIB: 91327367435</w:t>
      </w:r>
      <w:r w:rsidR="006D23E3" w:rsidRPr="00B73066">
        <w:rPr>
          <w:b/>
        </w:rPr>
        <w:t>.</w:t>
      </w:r>
    </w:p>
    <w:p w:rsidRDefault="00F56184" w:rsidP="00B1313B" w:rsidR="00F56184">
      <w:pPr>
        <w:ind w:firstLine="708"/>
        <w:jc w:val="both"/>
        <w:rPr>
          <w:b/>
        </w:rPr>
      </w:pPr>
    </w:p>
    <w:p w:rsidRDefault="00904A65" w:rsidP="00B1313B" w:rsidR="00904A65">
      <w:pPr>
        <w:ind w:firstLine="708"/>
        <w:jc w:val="both"/>
        <w:rPr>
          <w:b/>
        </w:rPr>
      </w:pPr>
    </w:p>
    <w:p w:rsidRDefault="00A15781" w:rsidP="00BE379D" w:rsidR="00A15781" w:rsidRPr="00B80907">
      <w:pPr>
        <w:jc w:val="both"/>
      </w:pPr>
    </w:p>
    <w:p w:rsidRDefault="00B73066" w:rsidP="005B79B8" w:rsidR="00405348">
      <w:pPr>
        <w:tabs>
          <w:tab w:pos="4677" w:val="center"/>
          <w:tab w:pos="6465" w:val="left"/>
        </w:tabs>
      </w:pPr>
      <w:r>
        <w:tab/>
      </w:r>
      <w:r w:rsidR="00B80907" w:rsidRPr="00B80907">
        <w:t xml:space="preserve">U Osijeku </w:t>
      </w:r>
      <w:r w:rsidR="00904A65">
        <w:t>28. prosinca</w:t>
      </w:r>
      <w:r w:rsidR="005B79B8">
        <w:t xml:space="preserve"> 2018. g.</w:t>
      </w:r>
    </w:p>
    <w:p w:rsidRDefault="00904A65" w:rsidP="005B79B8" w:rsidR="00904A65">
      <w:pPr>
        <w:tabs>
          <w:tab w:pos="4677" w:val="center"/>
          <w:tab w:pos="6465" w:val="left"/>
        </w:tabs>
      </w:pPr>
    </w:p>
    <w:p w:rsidRDefault="00904A65" w:rsidP="005B79B8" w:rsidR="00904A65">
      <w:pPr>
        <w:tabs>
          <w:tab w:pos="4677" w:val="center"/>
          <w:tab w:pos="6465" w:val="left"/>
        </w:tabs>
      </w:pPr>
    </w:p>
    <w:p w:rsidRDefault="00BE42BC" w:rsidP="00142E09" w:rsidR="00BE42BC"/>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904A65" w:rsidP="00CB179B" w:rsidR="00904A65">
      <w:pPr>
        <w:jc w:val="both"/>
      </w:pPr>
    </w:p>
    <w:p w:rsidRDefault="00904A65" w:rsidP="00CB179B" w:rsidR="00904A65">
      <w:pPr>
        <w:jc w:val="both"/>
      </w:pPr>
    </w:p>
    <w:p w:rsidRDefault="00297D1A" w:rsidP="00CB179B" w:rsidR="00297D1A"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CB179B" w:rsidP="00CB179B" w:rsidR="00CB179B">
      <w:pPr>
        <w:pStyle w:val="Tijeloteksta"/>
      </w:pPr>
      <w:r>
        <w:t>DNA</w:t>
      </w:r>
    </w:p>
    <w:p w:rsidRDefault="00CB179B" w:rsidP="00CB179B" w:rsidR="00CF7799" w:rsidRPr="00F74C68">
      <w:pPr>
        <w:pStyle w:val="Tijeloteksta"/>
        <w:numPr>
          <w:ilvl w:val="0"/>
          <w:numId w:val="9"/>
        </w:numPr>
        <w:spacing w:after="0"/>
      </w:pPr>
      <w:r>
        <w:t>St. upravitel</w:t>
      </w:r>
      <w:r w:rsidR="00936437">
        <w:t xml:space="preserve">j </w:t>
      </w:r>
      <w:r w:rsidR="00F74C68" w:rsidRPr="00F74C68">
        <w:t xml:space="preserve">Vinko Ljubičić, Osijek, </w:t>
      </w:r>
      <w:proofErr w:type="spellStart"/>
      <w:r w:rsidR="00F74C68" w:rsidRPr="00F74C68">
        <w:t>Orljavska</w:t>
      </w:r>
      <w:proofErr w:type="spellEnd"/>
      <w:r w:rsidR="00F74C68" w:rsidRPr="00F74C68">
        <w:t xml:space="preserve"> 4a</w:t>
      </w:r>
    </w:p>
    <w:p w:rsidRDefault="005B79B8" w:rsidP="00CB179B" w:rsidR="000D6F64">
      <w:pPr>
        <w:pStyle w:val="Tijeloteksta"/>
        <w:numPr>
          <w:ilvl w:val="0"/>
          <w:numId w:val="9"/>
        </w:numPr>
        <w:spacing w:after="0"/>
      </w:pPr>
      <w:r>
        <w:t>dužnik</w:t>
      </w:r>
    </w:p>
    <w:p w:rsidRDefault="00BE379D" w:rsidP="00CB179B" w:rsidR="00A06FDB">
      <w:pPr>
        <w:pStyle w:val="Tijeloteksta"/>
        <w:numPr>
          <w:ilvl w:val="0"/>
          <w:numId w:val="9"/>
        </w:numPr>
        <w:spacing w:after="0"/>
      </w:pPr>
      <w:r>
        <w:t xml:space="preserve">ŽDO </w:t>
      </w:r>
      <w:r w:rsidR="00904A65">
        <w:t>Osijek</w:t>
      </w:r>
    </w:p>
    <w:p w:rsidRDefault="00904A65" w:rsidP="00CB179B" w:rsidR="00904A65">
      <w:pPr>
        <w:pStyle w:val="Tijeloteksta"/>
        <w:numPr>
          <w:ilvl w:val="0"/>
          <w:numId w:val="9"/>
        </w:numPr>
        <w:spacing w:after="0"/>
      </w:pPr>
      <w:proofErr w:type="spellStart"/>
      <w:r>
        <w:t>zk</w:t>
      </w:r>
      <w:proofErr w:type="spellEnd"/>
      <w:r>
        <w:t>. odjel Ogulin</w:t>
      </w:r>
    </w:p>
    <w:p w:rsidRDefault="00904A65" w:rsidP="00CB179B" w:rsidR="00A06FDB">
      <w:pPr>
        <w:pStyle w:val="Tijeloteksta"/>
        <w:numPr>
          <w:ilvl w:val="0"/>
          <w:numId w:val="9"/>
        </w:numPr>
        <w:spacing w:after="0"/>
      </w:pPr>
      <w:r>
        <w:t>Registar TS Zagreb Stalna služba Karlovac</w:t>
      </w:r>
    </w:p>
    <w:p w:rsidRDefault="00904A65" w:rsidP="00CB179B" w:rsidR="00904A65">
      <w:pPr>
        <w:pStyle w:val="Tijeloteksta"/>
        <w:numPr>
          <w:ilvl w:val="0"/>
          <w:numId w:val="9"/>
        </w:numPr>
        <w:spacing w:after="0"/>
      </w:pPr>
      <w:r>
        <w:t>FINA Osijek</w:t>
      </w:r>
    </w:p>
    <w:p w:rsidRDefault="004216B4" w:rsidP="00A06FDB" w:rsidR="00A15781">
      <w:pPr>
        <w:pStyle w:val="Tijeloteksta"/>
        <w:numPr>
          <w:ilvl w:val="0"/>
          <w:numId w:val="9"/>
        </w:numPr>
        <w:spacing w:after="0"/>
      </w:pPr>
      <w:r>
        <w:t>e-</w:t>
      </w:r>
      <w:r w:rsidR="00A15781">
        <w:t>oglasna ploča</w:t>
      </w:r>
      <w:r w:rsidR="00BE42BC">
        <w:t xml:space="preserve"> </w:t>
      </w:r>
      <w:r w:rsidR="00904A65">
        <w:t>uz prijedlog ŽDO Osijek od 27.12.2018. g. s prilozima – u spisu</w:t>
      </w:r>
    </w:p>
    <w:p w:rsidRDefault="007C3243" w:rsidP="00CB179B" w:rsidR="00A15781">
      <w:pPr>
        <w:pStyle w:val="Tijeloteksta"/>
        <w:numPr>
          <w:ilvl w:val="0"/>
          <w:numId w:val="9"/>
        </w:numPr>
        <w:spacing w:after="0"/>
      </w:pPr>
      <w:r>
        <w:t>R</w:t>
      </w:r>
      <w:r w:rsidR="00BE42BC">
        <w:t>-</w:t>
      </w:r>
      <w:r w:rsidR="00904A65">
        <w:t>6.3.</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BE42BC" w:rsidP="00CB179B" w:rsidR="00BE42BC">
      <w:pPr>
        <w:pStyle w:val="Tijeloteksta"/>
      </w:pPr>
    </w:p>
    <w:p w:rsidRDefault="00297D1A" w:rsidP="00CB179B" w:rsidR="00297D1A">
      <w:pPr>
        <w:pStyle w:val="Tijeloteksta"/>
      </w:pPr>
    </w:p>
    <w:p w:rsidRDefault="00297D1A" w:rsidP="00CB179B" w:rsidR="00297D1A">
      <w:pPr>
        <w:pStyle w:val="Tijeloteksta"/>
      </w:pPr>
    </w:p>
    <w:p w:rsidRDefault="00297D1A" w:rsidP="00CB179B" w:rsidR="00297D1A">
      <w:pPr>
        <w:pStyle w:val="Tijeloteksta"/>
      </w:pPr>
    </w:p>
    <w:p w:rsidRDefault="00297D1A" w:rsidP="00CB179B" w:rsidR="00297D1A">
      <w:pPr>
        <w:pStyle w:val="Tijeloteksta"/>
      </w:pPr>
    </w:p>
    <w:p w:rsidRDefault="00297D1A" w:rsidP="00CB179B" w:rsidR="00297D1A">
      <w:pPr>
        <w:pStyle w:val="Tijeloteksta"/>
      </w:pPr>
    </w:p>
    <w:p w:rsidRDefault="00297D1A" w:rsidP="00CB179B" w:rsidR="00297D1A">
      <w:pPr>
        <w:pStyle w:val="Tijeloteksta"/>
      </w:pPr>
    </w:p>
    <w:p w:rsidRDefault="000D6F64" w:rsidP="00CB179B" w:rsidR="000D6F64">
      <w:pPr>
        <w:pStyle w:val="Tijeloteksta"/>
      </w:pPr>
    </w:p>
    <w:p w:rsidRDefault="00CB179B" w:rsidP="00CB179B" w:rsidR="00CB179B"/>
    <w:p w:rsidRDefault="00750C27" w:rsidP="00584F72" w:rsidR="00CB179B" w:rsidRPr="00EF33B5">
      <w:pPr>
        <w:jc w:val="both"/>
      </w:pPr>
      <w:r>
        <w:t xml:space="preserve">                                                                                                  </w:t>
      </w:r>
      <w:r w:rsidR="00CB179B">
        <w:t xml:space="preserve"> </w:t>
      </w:r>
      <w:r w:rsidR="00BE42BC">
        <w:t xml:space="preserve">    </w:t>
      </w:r>
      <w:r w:rsidR="00CB179B">
        <w:t xml:space="preserve"> </w:t>
      </w:r>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1BC" w:rsidR="00D371BC">
      <w:r>
        <w:separator/>
      </w:r>
    </w:p>
  </w:endnote>
  <w:endnote w:id="0" w:type="continuationSeparator">
    <w:p w:rsidRDefault="00D371BC" w:rsidR="00D371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1BC" w:rsidR="00D371BC">
      <w:r>
        <w:separator/>
      </w:r>
    </w:p>
  </w:footnote>
  <w:footnote w:id="0" w:type="continuationSeparator">
    <w:p w:rsidRDefault="00D371BC" w:rsidR="00D371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4F72">
      <w:rPr>
        <w:rStyle w:val="Brojstranice"/>
        <w:noProof/>
      </w:rPr>
      <w:t>6</w:t>
    </w:r>
    <w:r>
      <w:rPr>
        <w:rStyle w:val="Brojstranice"/>
      </w:rPr>
      <w:fldChar w:fldCharType="end"/>
    </w:r>
  </w:p>
  <w:p w:rsidRDefault="00C16D77" w:rsidR="00C16D77">
    <w:pPr>
      <w:pStyle w:val="Zaglavlje"/>
    </w:pPr>
  </w:p>
  <w:p w:rsidRDefault="00C16D77" w:rsidR="00C16D77">
    <w:pPr>
      <w:pStyle w:val="Zaglavlje"/>
    </w:pPr>
  </w:p>
  <w:p w:rsidRDefault="00C16D77" w:rsidP="00BE2D91" w:rsidR="00BE2D91">
    <w:pPr>
      <w:pStyle w:val="Bezproreda"/>
      <w:jc w:val="right"/>
      <w:rPr>
        <w:rFonts w:eastAsia="Questrial"/>
      </w:rPr>
    </w:pPr>
    <w:r>
      <w:tab/>
    </w:r>
    <w:r w:rsidR="00BE2D91">
      <w:t>Poslovni broj</w:t>
    </w:r>
    <w:r w:rsidR="00BE2D91">
      <w:rPr>
        <w:rFonts w:eastAsia="Questrial"/>
      </w:rPr>
      <w:t>: 6 St-1143/18-19</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8F570C"/>
    <w:multiLevelType w:val="hybridMultilevel"/>
    <w:tmpl w:val="59FC835A"/>
    <w:lvl w:tplc="2E2A7CB4" w:ilvl="0">
      <w:start w:val="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22AC4F93"/>
    <w:multiLevelType w:val="hybridMultilevel"/>
    <w:tmpl w:val="E4844BB6"/>
    <w:lvl w:tplc="2E2A7CB4" w:ilvl="0">
      <w:start w:val="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96D0428"/>
    <w:multiLevelType w:val="hybridMultilevel"/>
    <w:tmpl w:val="3AE0ECEA"/>
    <w:lvl w:tplc="2AD817BC" w:ilvl="0">
      <w:start w:val="13"/>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DF12549"/>
    <w:multiLevelType w:val="hybridMultilevel"/>
    <w:tmpl w:val="FEBE4F42"/>
    <w:lvl w:tplc="0158D69A"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4">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9">
    <w:nsid w:val="408853BD"/>
    <w:multiLevelType w:val="hybridMultilevel"/>
    <w:tmpl w:val="ECECCEFE"/>
    <w:lvl w:tplc="041A0017" w:ilvl="0">
      <w:start w:val="1"/>
      <w:numFmt w:val="lowerLetter"/>
      <w:lvlText w:val="%1)"/>
      <w:lvlJc w:val="left"/>
      <w:pPr>
        <w:ind w:hanging="360" w:left="786"/>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0">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2">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3">
    <w:nsid w:val="4D2E1AB4"/>
    <w:multiLevelType w:val="hybridMultilevel"/>
    <w:tmpl w:val="F4CCC374"/>
    <w:lvl w:tplc="03820F22"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4">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61E7391A"/>
    <w:multiLevelType w:val="hybridMultilevel"/>
    <w:tmpl w:val="B012151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4">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5">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7">
    <w:nsid w:val="78FF33B2"/>
    <w:multiLevelType w:val="hybridMultilevel"/>
    <w:tmpl w:val="EA681EBE"/>
    <w:lvl w:tplc="101A0017" w:ilvl="0">
      <w:start w:val="1"/>
      <w:numFmt w:val="lowerLetter"/>
      <w:lvlText w:val="%1)"/>
      <w:lvlJc w:val="left"/>
      <w:pPr>
        <w:ind w:hanging="360" w:left="720"/>
      </w:pPr>
    </w:lvl>
    <w:lvl w:tplc="101A0019" w:ilvl="1">
      <w:start w:val="1"/>
      <w:numFmt w:val="lowerLetter"/>
      <w:lvlText w:val="%2."/>
      <w:lvlJc w:val="left"/>
      <w:pPr>
        <w:ind w:hanging="360" w:left="1440"/>
      </w:pPr>
    </w:lvl>
    <w:lvl w:tplc="101A001B" w:ilvl="2">
      <w:start w:val="1"/>
      <w:numFmt w:val="lowerRoman"/>
      <w:lvlText w:val="%3."/>
      <w:lvlJc w:val="right"/>
      <w:pPr>
        <w:ind w:hanging="180" w:left="2160"/>
      </w:pPr>
    </w:lvl>
    <w:lvl w:tplc="101A000F" w:ilvl="3">
      <w:start w:val="1"/>
      <w:numFmt w:val="decimal"/>
      <w:lvlText w:val="%4."/>
      <w:lvlJc w:val="left"/>
      <w:pPr>
        <w:ind w:hanging="360" w:left="2880"/>
      </w:pPr>
    </w:lvl>
    <w:lvl w:tplc="101A0019" w:ilvl="4">
      <w:start w:val="1"/>
      <w:numFmt w:val="lowerLetter"/>
      <w:lvlText w:val="%5."/>
      <w:lvlJc w:val="left"/>
      <w:pPr>
        <w:ind w:hanging="360" w:left="3600"/>
      </w:pPr>
    </w:lvl>
    <w:lvl w:tplc="101A001B" w:ilvl="5">
      <w:start w:val="1"/>
      <w:numFmt w:val="lowerRoman"/>
      <w:lvlText w:val="%6."/>
      <w:lvlJc w:val="right"/>
      <w:pPr>
        <w:ind w:hanging="180" w:left="4320"/>
      </w:pPr>
    </w:lvl>
    <w:lvl w:tplc="101A000F" w:ilvl="6">
      <w:start w:val="1"/>
      <w:numFmt w:val="decimal"/>
      <w:lvlText w:val="%7."/>
      <w:lvlJc w:val="left"/>
      <w:pPr>
        <w:ind w:hanging="360" w:left="5040"/>
      </w:pPr>
    </w:lvl>
    <w:lvl w:tplc="101A0019" w:ilvl="7">
      <w:start w:val="1"/>
      <w:numFmt w:val="lowerLetter"/>
      <w:lvlText w:val="%8."/>
      <w:lvlJc w:val="left"/>
      <w:pPr>
        <w:ind w:hanging="360" w:left="5760"/>
      </w:pPr>
    </w:lvl>
    <w:lvl w:tplc="101A001B" w:ilvl="8">
      <w:start w:val="1"/>
      <w:numFmt w:val="lowerRoman"/>
      <w:lvlText w:val="%9."/>
      <w:lvlJc w:val="right"/>
      <w:pPr>
        <w:ind w:hanging="180" w:left="6480"/>
      </w:pPr>
    </w:lvl>
  </w:abstractNum>
  <w:abstractNum w:abstractNumId="38">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num>
  <w:num w:numId="2">
    <w:abstractNumId w:val="22"/>
  </w:num>
  <w:num w:numId="3">
    <w:abstractNumId w:val="14"/>
  </w:num>
  <w:num w:numId="4">
    <w:abstractNumId w:val="24"/>
  </w:num>
  <w:num w:numId="5">
    <w:abstractNumId w:val="31"/>
  </w:num>
  <w:num w:numId="6">
    <w:abstractNumId w:val="11"/>
  </w:num>
  <w:num w:numId="7">
    <w:abstractNumId w:val="2"/>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4"/>
  </w:num>
  <w:num w:numId="12">
    <w:abstractNumId w:val="29"/>
  </w:num>
  <w:num w:numId="13">
    <w:abstractNumId w:val="16"/>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1"/>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5"/>
  </w:num>
  <w:num w:numId="23">
    <w:abstractNumId w:val="36"/>
  </w:num>
  <w:num w:numId="24">
    <w:abstractNumId w:val="10"/>
  </w:num>
  <w:num w:numId="25">
    <w:abstractNumId w:val="33"/>
  </w:num>
  <w:num w:numId="26">
    <w:abstractNumId w:val="9"/>
  </w:num>
  <w:num w:numId="27">
    <w:abstractNumId w:val="20"/>
  </w:num>
  <w:num w:numId="28">
    <w:abstractNumId w:val="35"/>
  </w:num>
  <w:num w:numId="29">
    <w:abstractNumId w:val="4"/>
  </w:num>
  <w:num w:numId="30">
    <w:abstractNumId w:val="3"/>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5"/>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8"/>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D6F64"/>
    <w:rsid w:val="000E7C5E"/>
    <w:rsid w:val="000F0E95"/>
    <w:rsid w:val="000F3AB2"/>
    <w:rsid w:val="00113AA4"/>
    <w:rsid w:val="00117421"/>
    <w:rsid w:val="00120827"/>
    <w:rsid w:val="00121017"/>
    <w:rsid w:val="00142E09"/>
    <w:rsid w:val="00147D42"/>
    <w:rsid w:val="00151F6C"/>
    <w:rsid w:val="001603D9"/>
    <w:rsid w:val="001659B0"/>
    <w:rsid w:val="001719C8"/>
    <w:rsid w:val="0017246C"/>
    <w:rsid w:val="001801EE"/>
    <w:rsid w:val="001845C7"/>
    <w:rsid w:val="0019353B"/>
    <w:rsid w:val="001935F7"/>
    <w:rsid w:val="00196682"/>
    <w:rsid w:val="001A10FC"/>
    <w:rsid w:val="001A602B"/>
    <w:rsid w:val="001C3935"/>
    <w:rsid w:val="001C603E"/>
    <w:rsid w:val="001D03A6"/>
    <w:rsid w:val="001D0719"/>
    <w:rsid w:val="001D2F29"/>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97D1A"/>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40E1"/>
    <w:rsid w:val="00324D5C"/>
    <w:rsid w:val="00327EF5"/>
    <w:rsid w:val="00334822"/>
    <w:rsid w:val="00334A47"/>
    <w:rsid w:val="003370DD"/>
    <w:rsid w:val="00345F56"/>
    <w:rsid w:val="00347442"/>
    <w:rsid w:val="003657CF"/>
    <w:rsid w:val="00373A40"/>
    <w:rsid w:val="0038001E"/>
    <w:rsid w:val="003A3555"/>
    <w:rsid w:val="003A457C"/>
    <w:rsid w:val="003B2A9F"/>
    <w:rsid w:val="003B41CA"/>
    <w:rsid w:val="003C7A9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0F69"/>
    <w:rsid w:val="00467652"/>
    <w:rsid w:val="00472200"/>
    <w:rsid w:val="00473E9F"/>
    <w:rsid w:val="004749A2"/>
    <w:rsid w:val="0049137A"/>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84F72"/>
    <w:rsid w:val="005910F5"/>
    <w:rsid w:val="00593E22"/>
    <w:rsid w:val="005A1FAB"/>
    <w:rsid w:val="005A594D"/>
    <w:rsid w:val="005A6165"/>
    <w:rsid w:val="005B79B8"/>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6722"/>
    <w:rsid w:val="00702694"/>
    <w:rsid w:val="00703799"/>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2045"/>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65"/>
    <w:rsid w:val="00904AC6"/>
    <w:rsid w:val="00904DAB"/>
    <w:rsid w:val="00907B05"/>
    <w:rsid w:val="00912C49"/>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192"/>
    <w:rsid w:val="00A325F5"/>
    <w:rsid w:val="00A32FEB"/>
    <w:rsid w:val="00A430A8"/>
    <w:rsid w:val="00A5055E"/>
    <w:rsid w:val="00A519C8"/>
    <w:rsid w:val="00A62A69"/>
    <w:rsid w:val="00A66FD7"/>
    <w:rsid w:val="00A8416A"/>
    <w:rsid w:val="00A85AA1"/>
    <w:rsid w:val="00A9218F"/>
    <w:rsid w:val="00AA0BAF"/>
    <w:rsid w:val="00AC0C6D"/>
    <w:rsid w:val="00AC3A4C"/>
    <w:rsid w:val="00AC70A0"/>
    <w:rsid w:val="00AD4536"/>
    <w:rsid w:val="00AF45CB"/>
    <w:rsid w:val="00AF5B3D"/>
    <w:rsid w:val="00B041D4"/>
    <w:rsid w:val="00B051F9"/>
    <w:rsid w:val="00B1069B"/>
    <w:rsid w:val="00B1313B"/>
    <w:rsid w:val="00B13BA6"/>
    <w:rsid w:val="00B20DEF"/>
    <w:rsid w:val="00B20FE6"/>
    <w:rsid w:val="00B25AE6"/>
    <w:rsid w:val="00B3248C"/>
    <w:rsid w:val="00B42566"/>
    <w:rsid w:val="00B42E81"/>
    <w:rsid w:val="00B50FF4"/>
    <w:rsid w:val="00B5412D"/>
    <w:rsid w:val="00B55342"/>
    <w:rsid w:val="00B55701"/>
    <w:rsid w:val="00B66E94"/>
    <w:rsid w:val="00B73066"/>
    <w:rsid w:val="00B80907"/>
    <w:rsid w:val="00B93F31"/>
    <w:rsid w:val="00BA16B0"/>
    <w:rsid w:val="00BB0D6D"/>
    <w:rsid w:val="00BB38DE"/>
    <w:rsid w:val="00BC1D41"/>
    <w:rsid w:val="00BC4886"/>
    <w:rsid w:val="00BD0BF4"/>
    <w:rsid w:val="00BE0FFD"/>
    <w:rsid w:val="00BE2D91"/>
    <w:rsid w:val="00BE379D"/>
    <w:rsid w:val="00BE42BC"/>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9A6"/>
    <w:rsid w:val="00CD2E01"/>
    <w:rsid w:val="00CD45DD"/>
    <w:rsid w:val="00CE13DF"/>
    <w:rsid w:val="00CF1653"/>
    <w:rsid w:val="00CF7799"/>
    <w:rsid w:val="00CF7A39"/>
    <w:rsid w:val="00D05799"/>
    <w:rsid w:val="00D34529"/>
    <w:rsid w:val="00D371BC"/>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56184"/>
    <w:rsid w:val="00F74C68"/>
    <w:rsid w:val="00F75FFC"/>
    <w:rsid w:val="00F81300"/>
    <w:rsid w:val="00F82865"/>
    <w:rsid w:val="00F906CF"/>
    <w:rsid w:val="00FA237D"/>
    <w:rsid w:val="00FA2578"/>
    <w:rsid w:val="00FA3A0D"/>
    <w:rsid w:val="00FA3D7B"/>
    <w:rsid w:val="00FB3196"/>
    <w:rsid w:val="00FB38C7"/>
    <w:rsid w:val="00FC0174"/>
    <w:rsid w:val="00FE4EA3"/>
    <w:rsid w:val="00FE707F"/>
    <w:rsid w:val="00FF1192"/>
    <w:rsid w:val="00FF1AF1"/>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customStyle="true" w:styleId="Bezproreda1" w:type="paragraph">
    <w:name w:val="Bez proreda1"/>
    <w:uiPriority w:val="1"/>
    <w:qFormat/>
    <w:rsid w:val="00F74C68"/>
    <w:rPr>
      <w:rFonts w:eastAsia="Calibri" w:hAnsi="Calibri" w:ascii="Calibri"/>
      <w:sz w:val="22"/>
      <w:szCs w:val="22"/>
      <w:lang w:eastAsia="en-US"/>
    </w:rPr>
  </w:style>
  <w:style w:styleId="Tekstrezerviranogmjesta" w:type="character">
    <w:name w:val="Placeholder Text"/>
    <w:basedOn w:val="Zadanifontodlomka"/>
    <w:uiPriority w:val="99"/>
    <w:semiHidden/>
    <w:rsid w:val="00584F72"/>
    <w:rPr>
      <w:color w:val="808080"/>
      <w:bdr w:space="0" w:sz="0" w:color="auto" w:val="none"/>
      <w:shd w:fill="CCFFFF" w:color="auto" w:val="clear"/>
    </w:rPr>
  </w:style>
  <w:style w:customStyle="true" w:styleId="eSPISCCParagraphDefaultFont" w:type="character">
    <w:name w:val="eSPIS_CC_Paragraph Default Font"/>
    <w:basedOn w:val="Zadanifontodlomka"/>
    <w:rsid w:val="00584F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4F72"/>
    <w:rPr>
      <w:bdr w:space="0" w:sz="0" w:color="auto" w:val="none"/>
      <w:shd w:fill="FFFFCC" w:color="auto" w:val="clear"/>
      <w:lang w:val="hr-HR"/>
    </w:rPr>
  </w:style>
  <w:style w:customStyle="true" w:styleId="PozadinaSvijetloCrvena" w:type="character">
    <w:name w:val="Pozadina_SvijetloCrvena"/>
    <w:basedOn w:val="eSPISCCParagraphDefaultFont"/>
    <w:rsid w:val="00584F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4F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customStyle="1" w:styleId="Bezproreda1" w:type="paragraph">
    <w:name w:val="Bez proreda1"/>
    <w:uiPriority w:val="1"/>
    <w:qFormat/>
    <w:rsid w:val="00F74C68"/>
    <w:rPr>
      <w:rFonts w:ascii="Calibri" w:eastAsia="Calibri" w:hAnsi="Calibri"/>
      <w:sz w:val="22"/>
      <w:szCs w:val="22"/>
      <w:lang w:eastAsia="en-US"/>
    </w:rPr>
  </w:style>
  <w:style w:styleId="Tekstrezerviranogmjesta" w:type="character">
    <w:name w:val="Placeholder Text"/>
    <w:basedOn w:val="Zadanifontodlomka"/>
    <w:uiPriority w:val="99"/>
    <w:semiHidden/>
    <w:rsid w:val="00584F72"/>
    <w:rPr>
      <w:color w:val="808080"/>
      <w:bdr w:color="auto" w:space="0" w:sz="0" w:val="none"/>
      <w:shd w:color="auto" w:fill="CCFFFF" w:val="clear"/>
    </w:rPr>
  </w:style>
  <w:style w:customStyle="1" w:styleId="eSPISCCParagraphDefaultFont" w:type="character">
    <w:name w:val="eSPIS_CC_Paragraph Default Font"/>
    <w:basedOn w:val="Zadanifontodlomka"/>
    <w:rsid w:val="00584F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4F72"/>
    <w:rPr>
      <w:bdr w:color="auto" w:space="0" w:sz="0" w:val="none"/>
      <w:shd w:color="auto" w:fill="FFFFCC" w:val="clear"/>
      <w:lang w:val="hr-HR"/>
    </w:rPr>
  </w:style>
  <w:style w:customStyle="1" w:styleId="PozadinaSvijetloCrvena" w:type="character">
    <w:name w:val="Pozadina_SvijetloCrvena"/>
    <w:basedOn w:val="eSPISCCParagraphDefaultFont"/>
    <w:rsid w:val="00584F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4F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668924">
      <w:bodyDiv w:val="true"/>
      <w:marLeft w:val="0"/>
      <w:marRight w:val="0"/>
      <w:marTop w:val="0"/>
      <w:marBottom w:val="0"/>
      <w:divBdr>
        <w:top w:space="0" w:sz="0" w:color="auto" w:val="none"/>
        <w:left w:space="0" w:sz="0" w:color="auto" w:val="none"/>
        <w:bottom w:space="0" w:sz="0" w:color="auto" w:val="none"/>
        <w:right w:space="0" w:sz="0" w:color="auto" w:val="none"/>
      </w:divBdr>
    </w:div>
    <w:div w:id="279341478">
      <w:bodyDiv w:val="true"/>
      <w:marLeft w:val="0"/>
      <w:marRight w:val="0"/>
      <w:marTop w:val="0"/>
      <w:marBottom w:val="0"/>
      <w:divBdr>
        <w:top w:space="0" w:sz="0" w:color="auto" w:val="none"/>
        <w:left w:space="0" w:sz="0" w:color="auto" w:val="none"/>
        <w:bottom w:space="0" w:sz="0" w:color="auto" w:val="none"/>
        <w:right w:space="0" w:sz="0" w:color="auto" w:val="none"/>
      </w:divBdr>
    </w:div>
    <w:div w:id="544485196">
      <w:bodyDiv w:val="true"/>
      <w:marLeft w:val="0"/>
      <w:marRight w:val="0"/>
      <w:marTop w:val="0"/>
      <w:marBottom w:val="0"/>
      <w:divBdr>
        <w:top w:space="0" w:sz="0" w:color="auto" w:val="none"/>
        <w:left w:space="0" w:sz="0" w:color="auto" w:val="none"/>
        <w:bottom w:space="0" w:sz="0" w:color="auto" w:val="none"/>
        <w:right w:space="0" w:sz="0" w:color="auto" w:val="none"/>
      </w:divBdr>
    </w:div>
    <w:div w:id="584263396">
      <w:bodyDiv w:val="true"/>
      <w:marLeft w:val="0"/>
      <w:marRight w:val="0"/>
      <w:marTop w:val="0"/>
      <w:marBottom w:val="0"/>
      <w:divBdr>
        <w:top w:space="0" w:sz="0" w:color="auto" w:val="none"/>
        <w:left w:space="0" w:sz="0" w:color="auto" w:val="none"/>
        <w:bottom w:space="0" w:sz="0" w:color="auto" w:val="none"/>
        <w:right w:space="0" w:sz="0" w:color="auto" w:val="none"/>
      </w:divBdr>
    </w:div>
    <w:div w:id="1245189918">
      <w:bodyDiv w:val="true"/>
      <w:marLeft w:val="0"/>
      <w:marRight w:val="0"/>
      <w:marTop w:val="0"/>
      <w:marBottom w:val="0"/>
      <w:divBdr>
        <w:top w:space="0" w:sz="0" w:color="auto" w:val="none"/>
        <w:left w:space="0" w:sz="0" w:color="auto" w:val="none"/>
        <w:bottom w:space="0" w:sz="0" w:color="auto" w:val="none"/>
        <w:right w:space="0" w:sz="0" w:color="auto" w:val="none"/>
      </w:divBdr>
    </w:div>
    <w:div w:id="1456219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1143</izvorni_sadrzaj>
    <derivirana_varijabla naziv="DomainObject.Predmet.Broj_1">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2018.</izvorni_sadrzaj>
    <derivirana_varijabla naziv="DomainObject.Predmet.DatumOsnivanja_1">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St-1143/2018</izvorni_sadrzaj>
    <derivirana_varijabla naziv="DomainObject.Predmet.OznakaBroj_1">St-1143/2018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MIVIT-ING d.o.o.</izvorni_sadrzaj>
    <derivirana_varijabla naziv="DomainObject.Predmet.ProtustrankaFormated_1">  MIVIT-ING d.o.o.</derivirana_varijabla>
  </DomainObject.Predmet.ProtustrankaFormated>
  <DomainObject.Predmet.ProtustrankaFormatedOIB>
    <izvorni_sadrzaj>  MIVIT-ING d.o.o., OIB 86257920190</izvorni_sadrzaj>
    <derivirana_varijabla naziv="DomainObject.Predmet.ProtustrankaFormatedOIB_1">  MIVIT-ING d.o.o., OIB 86257920190</derivirana_varijabla>
  </DomainObject.Predmet.ProtustrankaFormatedOIB>
  <DomainObject.Predmet.ProtustrankaFormatedWithAdress>
    <izvorni_sadrzaj> MIVIT-ING d.o.o., Bukovica 5, 47300 Ogulin</izvorni_sadrzaj>
    <derivirana_varijabla naziv="DomainObject.Predmet.ProtustrankaFormatedWithAdress_1"> MIVIT-ING d.o.o., Bukovica 5, 47300 Ogulin</derivirana_varijabla>
  </DomainObject.Predmet.ProtustrankaFormatedWithAdress>
  <DomainObject.Predmet.ProtustrankaFormatedWithAdressOIB>
    <izvorni_sadrzaj> MIVIT-ING d.o.o., OIB 86257920190, Bukovica 5, 47300 Ogulin</izvorni_sadrzaj>
    <derivirana_varijabla naziv="DomainObject.Predmet.ProtustrankaFormatedWithAdressOIB_1"> MIVIT-ING d.o.o., OIB 86257920190, Bukovica 5, 47300 Ogulin</derivirana_varijabla>
  </DomainObject.Predmet.ProtustrankaFormatedWithAdressOIB>
  <DomainObject.Predmet.ProtustrankaWithAdress>
    <izvorni_sadrzaj>MIVIT-ING d.o.o. Bukovica 5, 47300 Ogulin</izvorni_sadrzaj>
    <derivirana_varijabla naziv="DomainObject.Predmet.ProtustrankaWithAdress_1">MIVIT-ING d.o.o. Bukovica 5, 47300 Ogulin</derivirana_varijabla>
  </DomainObject.Predmet.ProtustrankaWithAdress>
  <DomainObject.Predmet.ProtustrankaWithAdressOIB>
    <izvorni_sadrzaj>MIVIT-ING d.o.o., OIB 86257920190, Bukovica 5, 47300 Ogulin</izvorni_sadrzaj>
    <derivirana_varijabla naziv="DomainObject.Predmet.ProtustrankaWithAdressOIB_1">MIVIT-ING d.o.o., OIB 86257920190, Bukovica 5, 47300 Ogulin</derivirana_varijabla>
  </DomainObject.Predmet.ProtustrankaWithAdressOIB>
  <DomainObject.Predmet.ProtustrankaNazivFormated>
    <izvorni_sadrzaj>MIVIT-ING d.o.o.</izvorni_sadrzaj>
    <derivirana_varijabla naziv="DomainObject.Predmet.ProtustrankaNazivFormated_1">MIVIT-ING d.o.o.</derivirana_varijabla>
  </DomainObject.Predmet.ProtustrankaNazivFormated>
  <DomainObject.Predmet.ProtustrankaNazivFormatedOIB>
    <izvorni_sadrzaj>MIVIT-ING d.o.o., OIB 86257920190</izvorni_sadrzaj>
    <derivirana_varijabla naziv="DomainObject.Predmet.ProtustrankaNazivFormatedOIB_1">MIVIT-ING d.o.o., OIB 86257920190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Područni ured Karlovac</izvorni_sadrzaj>
    <derivirana_varijabla naziv="DomainObject.Predmet.StrankaFormated_1">  RH MF Područni ured Karlovac</derivirana_varijabla>
  </DomainObject.Predmet.StrankaFormated>
  <DomainObject.Predmet.StrankaFormatedOIB>
    <izvorni_sadrzaj>  RH MF Područni ured Karlovac, OIB 18683136487</izvorni_sadrzaj>
    <derivirana_varijabla naziv="DomainObject.Predmet.StrankaFormatedOIB_1">  RH MF Područni ured Karlovac, OIB 18683136487</derivirana_varijabla>
  </DomainObject.Predmet.StrankaFormatedOIB>
  <DomainObject.Predmet.StrankaFormatedWithAdress>
    <izvorni_sadrzaj> RH MF Područni ured Karlovac</izvorni_sadrzaj>
    <derivirana_varijabla naziv="DomainObject.Predmet.StrankaFormatedWithAdress_1"> RH MF Područni ured Karlovac</derivirana_varijabla>
  </DomainObject.Predmet.StrankaFormatedWithAdress>
  <DomainObject.Predmet.StrankaFormatedWithAdressOIB>
    <izvorni_sadrzaj> RH MF Područni ured Karlovac, OIB 18683136487</izvorni_sadrzaj>
    <derivirana_varijabla naziv="DomainObject.Predmet.StrankaFormatedWithAdressOIB_1"> RH MF Područni ured Karlovac, OIB 18683136487</derivirana_varijabla>
  </DomainObject.Predmet.StrankaFormatedWithAdressOIB>
  <DomainObject.Predmet.StrankaWithAdress>
    <izvorni_sadrzaj>RH MF Područni ured Karlovac </izvorni_sadrzaj>
    <derivirana_varijabla naziv="DomainObject.Predmet.StrankaWithAdress_1">RH MF Područni ured Karlovac </derivirana_varijabla>
  </DomainObject.Predmet.StrankaWithAdress>
  <DomainObject.Predmet.StrankaWithAdressOIB>
    <izvorni_sadrzaj>RH MF Područni ured Karlovac, OIB 18683136487</izvorni_sadrzaj>
    <derivirana_varijabla naziv="DomainObject.Predmet.StrankaWithAdressOIB_1">RH MF Područni ured Karlovac, OIB 18683136487</derivirana_varijabla>
  </DomainObject.Predmet.StrankaWithAdressOIB>
  <DomainObject.Predmet.StrankaNazivFormated>
    <izvorni_sadrzaj>RH MF Područni ured Karlovac</izvorni_sadrzaj>
    <derivirana_varijabla naziv="DomainObject.Predmet.StrankaNazivFormated_1">RH MF Područni ured Karlovac</derivirana_varijabla>
  </DomainObject.Predmet.StrankaNazivFormated>
  <DomainObject.Predmet.StrankaNazivFormatedOIB>
    <izvorni_sadrzaj>RH MF Područni ured Karlovac, OIB 18683136487</izvorni_sadrzaj>
    <derivirana_varijabla naziv="DomainObject.Predmet.StrankaNazivFormatedOIB_1">RH MF Područni ured Karlovac,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Područni ured Karlovac</item>
    </izvorni_sadrzaj>
    <derivirana_varijabla naziv="DomainObject.Predmet.StrankaListFormated_1">
      <item>RH MF Područni ured Karlovac</item>
    </derivirana_varijabla>
  </DomainObject.Predmet.StrankaListFormated>
  <DomainObject.Predmet.StrankaListFormatedOIB>
    <izvorni_sadrzaj>
      <item>RH MF Područni ured Karlovac, OIB 18683136487</item>
    </izvorni_sadrzaj>
    <derivirana_varijabla naziv="DomainObject.Predmet.StrankaListFormatedOIB_1">
      <item>RH MF Područni ured Karlovac, OIB 18683136487</item>
    </derivirana_varijabla>
  </DomainObject.Predmet.StrankaListFormatedOIB>
  <DomainObject.Predmet.StrankaListFormatedWithAdress>
    <izvorni_sadrzaj>
      <item>RH MF Područni ured Karlovac</item>
    </izvorni_sadrzaj>
    <derivirana_varijabla naziv="DomainObject.Predmet.StrankaListFormatedWithAdress_1">
      <item>RH MF Područni ured Karlovac</item>
    </derivirana_varijabla>
  </DomainObject.Predmet.StrankaListFormatedWithAdress>
  <DomainObject.Predmet.StrankaListFormatedWithAdressOIB>
    <izvorni_sadrzaj>
      <item>RH MF Područni ured Karlovac, OIB 18683136487</item>
    </izvorni_sadrzaj>
    <derivirana_varijabla naziv="DomainObject.Predmet.StrankaListFormatedWithAdressOIB_1">
      <item>RH MF Područni ured Karlovac, OIB 18683136487</item>
    </derivirana_varijabla>
  </DomainObject.Predmet.StrankaListFormatedWithAdressOIB>
  <DomainObject.Predmet.StrankaListNazivFormated>
    <izvorni_sadrzaj>
      <item>RH MF Područni ured Karlovac</item>
    </izvorni_sadrzaj>
    <derivirana_varijabla naziv="DomainObject.Predmet.StrankaListNazivFormated_1">
      <item>RH MF Područni ured Karlovac</item>
    </derivirana_varijabla>
  </DomainObject.Predmet.StrankaListNazivFormated>
  <DomainObject.Predmet.StrankaListNazivFormatedOIB>
    <izvorni_sadrzaj>
      <item>RH MF Područni ured Karlovac, OIB 18683136487</item>
    </izvorni_sadrzaj>
    <derivirana_varijabla naziv="DomainObject.Predmet.StrankaListNazivFormatedOIB_1">
      <item>RH MF Područni ured Karlovac, OIB 18683136487</item>
    </derivirana_varijabla>
  </DomainObject.Predmet.StrankaListNazivFormatedOIB>
  <DomainObject.Predmet.ProtuStrankaListFormated>
    <izvorni_sadrzaj>
      <item>MIVIT-ING d.o.o.</item>
    </izvorni_sadrzaj>
    <derivirana_varijabla naziv="DomainObject.Predmet.ProtuStrankaListFormated_1">
      <item>MIVIT-ING d.o.o.</item>
    </derivirana_varijabla>
  </DomainObject.Predmet.ProtuStrankaListFormated>
  <DomainObject.Predmet.ProtuStrankaListFormatedOIB>
    <izvorni_sadrzaj>
      <item>MIVIT-ING d.o.o., OIB 86257920190</item>
    </izvorni_sadrzaj>
    <derivirana_varijabla naziv="DomainObject.Predmet.ProtuStrankaListFormatedOIB_1">
      <item>MIVIT-ING d.o.o., OIB 86257920190</item>
    </derivirana_varijabla>
  </DomainObject.Predmet.ProtuStrankaListFormatedOIB>
  <DomainObject.Predmet.ProtuStrankaListFormatedWithAdress>
    <izvorni_sadrzaj>
      <item>MIVIT-ING d.o.o., Bukovica 5, 47300 Ogulin</item>
    </izvorni_sadrzaj>
    <derivirana_varijabla naziv="DomainObject.Predmet.ProtuStrankaListFormatedWithAdress_1">
      <item>MIVIT-ING d.o.o., Bukovica 5, 47300 Ogulin</item>
    </derivirana_varijabla>
  </DomainObject.Predmet.ProtuStrankaListFormatedWithAdress>
  <DomainObject.Predmet.ProtuStrankaListFormatedWithAdressOIB>
    <izvorni_sadrzaj>
      <item>MIVIT-ING d.o.o., OIB 86257920190, Bukovica 5, 47300 Ogulin</item>
    </izvorni_sadrzaj>
    <derivirana_varijabla naziv="DomainObject.Predmet.ProtuStrankaListFormatedWithAdressOIB_1">
      <item>MIVIT-ING d.o.o., OIB 86257920190, Bukovica 5, 47300 Ogulin</item>
    </derivirana_varijabla>
  </DomainObject.Predmet.ProtuStrankaListFormatedWithAdressOIB>
  <DomainObject.Predmet.ProtuStrankaListNazivFormated>
    <izvorni_sadrzaj>
      <item>MIVIT-ING d.o.o.</item>
    </izvorni_sadrzaj>
    <derivirana_varijabla naziv="DomainObject.Predmet.ProtuStrankaListNazivFormated_1">
      <item>MIVIT-ING d.o.o.</item>
    </derivirana_varijabla>
  </DomainObject.Predmet.ProtuStrankaListNazivFormated>
  <DomainObject.Predmet.ProtuStrankaListNazivFormatedOIB>
    <izvorni_sadrzaj>
      <item>MIVIT-ING d.o.o., OIB 86257920190</item>
    </izvorni_sadrzaj>
    <derivirana_varijabla naziv="DomainObject.Predmet.ProtuStrankaListNazivFormatedOIB_1">
      <item>MIVIT-ING d.o.o., OIB 86257920190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RH MF Područni ured Karlovac</izvorni_sadrzaj>
    <derivirana_varijabla naziv="DomainObject.Predmet.StrankaIDrugi_1">RH MF Područni ured Karlovac</derivirana_varijabla>
  </DomainObject.Predmet.StrankaIDrugi>
  <DomainObject.Predmet.ProtustrankaIDrugi>
    <izvorni_sadrzaj>MIVIT-ING d.o.o.</izvorni_sadrzaj>
    <derivirana_varijabla naziv="DomainObject.Predmet.ProtustrankaIDrugi_1">MIVIT-ING d.o.o.</derivirana_varijabla>
  </DomainObject.Predmet.ProtustrankaIDrugi>
  <DomainObject.Predmet.StrankaIDrugiAdressOIB>
    <izvorni_sadrzaj>RH MF Područni ured Karlovac, OIB 18683136487</izvorni_sadrzaj>
    <derivirana_varijabla naziv="DomainObject.Predmet.StrankaIDrugiAdressOIB_1">RH MF Područni ured Karlovac, OIB 18683136487</derivirana_varijabla>
  </DomainObject.Predmet.StrankaIDrugiAdressOIB>
  <DomainObject.Predmet.ProtustrankaIDrugiAdressOIB>
    <izvorni_sadrzaj>MIVIT-ING d.o.o., OIB 86257920190, Bukovica 5, 47300 Ogulin</izvorni_sadrzaj>
    <derivirana_varijabla naziv="DomainObject.Predmet.ProtustrankaIDrugiAdressOIB_1">MIVIT-ING d.o.o., OIB 86257920190, Bukovica 5,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MIVIT-ING d.o.o.</item>
      <item>RH MF Područni ured Karlovac</item>
    </izvorni_sadrzaj>
    <derivirana_varijabla naziv="DomainObject.Predmet.SudioniciListNaziv_1">
      <item>MIVIT-ING d.o.o.</item>
      <item>RH MF Područni ured Karlovac</item>
    </derivirana_varijabla>
  </DomainObject.Predmet.SudioniciListNaziv>
  <DomainObject.Predmet.SudioniciListAdressOIB>
    <izvorni_sadrzaj>
      <item>MIVIT-ING d.o.o., OIB 86257920190, Bukovica 5,47300 Ogulin</item>
      <item>RH MF Područni ured Karlovac, OIB 18683136487</item>
    </izvorni_sadrzaj>
    <derivirana_varijabla naziv="DomainObject.Predmet.SudioniciListAdressOIB_1">
      <item>MIVIT-ING d.o.o., OIB 86257920190, Bukovica 5,47300 Ogulin</item>
      <item>RH MF Područni ured Karlovac,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86257920190</item>
      <item>, OIB 18683136487</item>
    </izvorni_sadrzaj>
    <derivirana_varijabla naziv="DomainObject.Predmet.SudioniciListNazivOIB_1">
      <item>, OIB 86257920190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St-1143/2018-16</izvorni_sadrzaj>
    <derivirana_varijabla naziv="DomainObject.PredzadnjaOdlukaIzPredmeta.Oznaka_1">St-1143/2018-16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733BD8-6D05-44C7-BE3A-55F9C0BE38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2328</properties:Words>
  <properties:Characters>12820</properties:Characters>
  <properties:Lines>320</properties:Lines>
  <properties:Paragraphs>106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2018-12-28T08:16:00Z</dcterms:created>
  <dc:creator>banka</dc:creator>
  <cp:lastModifiedBy>Danijela Sekulić</cp:lastModifiedBy>
  <cp:lastPrinted>2018-12-28T08:45:00Z</cp:lastPrinted>
  <dcterms:modified xmlns:xsi="http://www.w3.org/2001/XMLSchema-instance" xsi:type="dcterms:W3CDTF">2018-12-28T08:46:00Z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(MIVIT-ING - LJUBIČIĆ.docx)</vt:lpwstr>
  </prop:property>
  <prop:property name="CC_coloring" pid="4" fmtid="{D5CDD505-2E9C-101B-9397-08002B2CF9AE}">
    <vt:bool>true</vt:bool>
  </prop:property>
  <prop:property name="BrojStranica" pid="5" fmtid="{D5CDD505-2E9C-101B-9397-08002B2CF9AE}">
    <vt:i4>7</vt:i4>
  </prop:property>
</prop:Properties>
</file>