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2864" w14:paraId="05b2864" w:rsidRDefault="008C3F1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</w:t>
      </w:r>
      <w:r w:rsidR="00EB07FA">
        <w:rPr>
          <w:rFonts w:cs="Times New Roman" w:eastAsia="Times New Roman"/>
          <w:lang w:eastAsia="hr-HR"/>
        </w:rPr>
        <w:t xml:space="preserve">  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221ADB" w:rsidRPr="00221ADB">
        <w:rPr>
          <w:rFonts w:cs="Times New Roman" w:eastAsia="Times New Roman"/>
          <w:lang w:eastAsia="hr-HR"/>
        </w:rPr>
        <w:t>GRADUM</w:t>
      </w:r>
      <w:r w:rsidR="00221ADB">
        <w:rPr>
          <w:rFonts w:cs="Times New Roman" w:eastAsia="Times New Roman"/>
          <w:lang w:eastAsia="hr-HR"/>
        </w:rPr>
        <w:t xml:space="preserve"> </w:t>
      </w:r>
      <w:r w:rsidR="00221ADB" w:rsidRPr="00221ADB">
        <w:rPr>
          <w:rFonts w:cs="Times New Roman" w:eastAsia="Times New Roman"/>
          <w:lang w:eastAsia="hr-HR"/>
        </w:rPr>
        <w:t>GRADITELJSTVO d.o.o., Zagreb, Vidikovac 14, OIB: 82550279788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B07FA">
        <w:rPr>
          <w:rFonts w:cs="Times New Roman" w:eastAsia="Times New Roman"/>
          <w:lang w:eastAsia="hr-HR"/>
        </w:rPr>
        <w:t>2.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21ADB" w:rsidRPr="00221ADB">
        <w:rPr>
          <w:rFonts w:cs="Times New Roman" w:eastAsia="Times New Roman"/>
          <w:lang w:eastAsia="hr-HR"/>
        </w:rPr>
        <w:t>GRADUM</w:t>
      </w:r>
      <w:r w:rsidR="00221ADB">
        <w:rPr>
          <w:rFonts w:cs="Times New Roman" w:eastAsia="Times New Roman"/>
          <w:lang w:eastAsia="hr-HR"/>
        </w:rPr>
        <w:t xml:space="preserve"> </w:t>
      </w:r>
      <w:r w:rsidR="00221ADB" w:rsidRPr="00221ADB">
        <w:rPr>
          <w:rFonts w:cs="Times New Roman" w:eastAsia="Times New Roman"/>
          <w:lang w:eastAsia="hr-HR"/>
        </w:rPr>
        <w:t>GRADITELJSTVO d.o.o., Zagreb, Vidikovac 14, OIB: 82550279788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221ADB">
        <w:rPr>
          <w:rFonts w:cs="Times New Roman" w:eastAsia="Times New Roman"/>
          <w:lang w:eastAsia="hr-HR"/>
        </w:rPr>
        <w:t>27.000,00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21ADB">
        <w:rPr>
          <w:rFonts w:cs="Times New Roman" w:eastAsia="Times New Roman"/>
          <w:color w:val="000000"/>
          <w:lang w:eastAsia="hr-HR"/>
        </w:rPr>
        <w:t>4954</w:t>
      </w:r>
      <w:r w:rsidR="008758B1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23DB9">
        <w:rPr>
          <w:rFonts w:cs="Times New Roman" w:eastAsia="Times New Roman"/>
          <w:lang w:eastAsia="hr-HR"/>
        </w:rPr>
        <w:t>444</w:t>
      </w:r>
      <w:r w:rsidR="00EB07FA">
        <w:rPr>
          <w:rFonts w:cs="Times New Roman" w:eastAsia="Times New Roman"/>
          <w:lang w:eastAsia="hr-HR"/>
        </w:rPr>
        <w:t>. st.</w:t>
      </w:r>
      <w:r w:rsidR="00023DB9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221ADB" w:rsidRPr="00221ADB">
        <w:rPr>
          <w:rFonts w:cs="Times New Roman" w:eastAsia="Times New Roman"/>
          <w:lang w:eastAsia="hr-HR"/>
        </w:rPr>
        <w:t>GRADUM</w:t>
      </w:r>
      <w:r w:rsidR="00221ADB">
        <w:rPr>
          <w:rFonts w:cs="Times New Roman" w:eastAsia="Times New Roman"/>
          <w:lang w:eastAsia="hr-HR"/>
        </w:rPr>
        <w:t xml:space="preserve"> </w:t>
      </w:r>
      <w:r w:rsidR="00221ADB" w:rsidRPr="00221ADB">
        <w:rPr>
          <w:rFonts w:cs="Times New Roman" w:eastAsia="Times New Roman"/>
          <w:lang w:eastAsia="hr-HR"/>
        </w:rPr>
        <w:t>GRADITELJSTVO d.o.o., Zagreb, Vidikovac 14, OIB: 82550279788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221ADB">
        <w:rPr>
          <w:rFonts w:cs="Times New Roman" w:eastAsia="Times New Roman"/>
          <w:lang w:eastAsia="hr-HR"/>
        </w:rPr>
        <w:t>58.889,32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 w:rsidR="00221ADB">
        <w:rPr>
          <w:rFonts w:cs="Times New Roman" w:eastAsia="Times New Roman"/>
          <w:lang w:eastAsia="hr-HR"/>
        </w:rPr>
        <w:t>4954</w:t>
      </w:r>
      <w:r>
        <w:rPr>
          <w:rFonts w:cs="Times New Roman" w:eastAsia="Times New Roman"/>
          <w:lang w:eastAsia="hr-HR"/>
        </w:rPr>
        <w:t>/16</w:t>
      </w:r>
      <w:r w:rsidR="0027246D">
        <w:rPr>
          <w:rFonts w:cs="Times New Roman" w:eastAsia="Times New Roman"/>
          <w:lang w:eastAsia="hr-HR"/>
        </w:rPr>
        <w:t xml:space="preserve"> od </w:t>
      </w:r>
      <w:r w:rsidR="00221ADB">
        <w:rPr>
          <w:rFonts w:cs="Times New Roman" w:eastAsia="Times New Roman"/>
          <w:lang w:eastAsia="hr-HR"/>
        </w:rPr>
        <w:t>11. listopada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dužnikom, a rješenjem poslovni broj St-</w:t>
      </w:r>
      <w:r w:rsidR="00221ADB">
        <w:rPr>
          <w:rFonts w:cs="Times New Roman" w:eastAsia="Times New Roman"/>
          <w:lang w:eastAsia="hr-HR"/>
        </w:rPr>
        <w:t>4954</w:t>
      </w:r>
      <w:r>
        <w:rPr>
          <w:rFonts w:cs="Times New Roman" w:eastAsia="Times New Roman"/>
          <w:lang w:eastAsia="hr-HR"/>
        </w:rPr>
        <w:t xml:space="preserve">/16 od </w:t>
      </w:r>
      <w:r w:rsidR="00221ADB">
        <w:rPr>
          <w:rFonts w:cs="Times New Roman" w:eastAsia="Times New Roman"/>
          <w:lang w:eastAsia="hr-HR"/>
        </w:rPr>
        <w:t>2. siječnja 2018</w:t>
      </w:r>
      <w:r w:rsidR="0027246D">
        <w:rPr>
          <w:rFonts w:cs="Times New Roman" w:eastAsia="Times New Roman"/>
          <w:lang w:eastAsia="hr-HR"/>
        </w:rPr>
        <w:t xml:space="preserve">. imenovan je privremeni stečajni upravitelj </w:t>
      </w:r>
      <w:r w:rsidR="007C7D2E">
        <w:rPr>
          <w:rFonts w:cs="Times New Roman" w:eastAsia="Times New Roman"/>
          <w:lang w:eastAsia="hr-HR"/>
        </w:rPr>
        <w:t>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podneska FINA-e </w:t>
      </w:r>
      <w:r w:rsidR="00EB07FA">
        <w:rPr>
          <w:rFonts w:cs="Times New Roman" w:eastAsia="Times New Roman"/>
          <w:lang w:eastAsia="hr-HR"/>
        </w:rPr>
        <w:t xml:space="preserve">od </w:t>
      </w:r>
      <w:r w:rsidR="00221ADB">
        <w:rPr>
          <w:rFonts w:cs="Times New Roman" w:eastAsia="Times New Roman"/>
          <w:lang w:eastAsia="hr-HR"/>
        </w:rPr>
        <w:t>24. listopada</w:t>
      </w:r>
      <w:r w:rsidR="00EB07FA">
        <w:rPr>
          <w:rFonts w:cs="Times New Roman" w:eastAsia="Times New Roman"/>
          <w:lang w:eastAsia="hr-HR"/>
        </w:rPr>
        <w:t xml:space="preserve"> 2017. </w:t>
      </w:r>
      <w:r>
        <w:rPr>
          <w:rFonts w:cs="Times New Roman" w:eastAsia="Times New Roman"/>
          <w:lang w:eastAsia="hr-HR"/>
        </w:rPr>
        <w:t xml:space="preserve">proizlazi da dužnik na dan </w:t>
      </w:r>
      <w:r w:rsidR="00023DB9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u Očevidniku redoslijeda osnova za plaćanje ima evidentirane neizvršene osnove za plaćanje u neprekinutom razdoblju od </w:t>
      </w:r>
      <w:r w:rsidR="00221ADB">
        <w:rPr>
          <w:rFonts w:cs="Times New Roman" w:eastAsia="Times New Roman"/>
          <w:lang w:eastAsia="hr-HR"/>
        </w:rPr>
        <w:t>196</w:t>
      </w:r>
      <w:r>
        <w:rPr>
          <w:rFonts w:cs="Times New Roman" w:eastAsia="Times New Roman"/>
          <w:lang w:eastAsia="hr-HR"/>
        </w:rPr>
        <w:t xml:space="preserve"> dana, u ukupnom iznosu od  </w:t>
      </w:r>
      <w:r w:rsidR="00221ADB">
        <w:rPr>
          <w:rFonts w:cs="Times New Roman" w:eastAsia="Times New Roman"/>
          <w:lang w:eastAsia="hr-HR"/>
        </w:rPr>
        <w:t>58.889,32</w:t>
      </w:r>
      <w:r w:rsidR="00EB07FA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A47EA4">
        <w:rPr>
          <w:rFonts w:cs="Times New Roman" w:eastAsia="Times New Roman"/>
          <w:lang w:eastAsia="hr-HR"/>
        </w:rPr>
        <w:t xml:space="preserve">14 </w:t>
      </w:r>
      <w:r>
        <w:rPr>
          <w:rFonts w:cs="Times New Roman" w:eastAsia="Times New Roman"/>
          <w:lang w:eastAsia="hr-HR"/>
        </w:rPr>
        <w:t>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</w:t>
      </w:r>
      <w:r w:rsidR="00234025">
        <w:rPr>
          <w:rFonts w:cs="Times New Roman" w:eastAsia="Times New Roman"/>
          <w:lang w:eastAsia="hr-HR"/>
        </w:rPr>
        <w:t xml:space="preserve">da dužnik nema imovine koja bi bila dostatna za pokriće troškova prethodnog i otvorenog stečajnog postupka, te privremeni stečajni upravitelj predviđa da bi trošak prethodnog i otvorenog stečajnog postupka iznosio </w:t>
      </w:r>
      <w:r w:rsidR="00221ADB">
        <w:rPr>
          <w:rFonts w:cs="Times New Roman" w:eastAsia="Times New Roman"/>
          <w:lang w:eastAsia="hr-HR"/>
        </w:rPr>
        <w:t>27.000,00</w:t>
      </w:r>
      <w:r w:rsidR="00234025">
        <w:rPr>
          <w:rFonts w:cs="Times New Roman" w:eastAsia="Times New Roman"/>
          <w:lang w:eastAsia="hr-HR"/>
        </w:rPr>
        <w:t xml:space="preserve"> kn</w:t>
      </w:r>
      <w:r w:rsidR="008758B1">
        <w:rPr>
          <w:rFonts w:cs="Times New Roman" w:eastAsia="Times New Roman"/>
          <w:lang w:eastAsia="hr-HR"/>
        </w:rPr>
        <w:t>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221ADB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221ADB">
        <w:rPr>
          <w:rFonts w:cs="Times New Roman" w:eastAsia="Times New Roman"/>
          <w:lang w:eastAsia="hr-HR"/>
        </w:rPr>
        <w:t>27.000,00</w:t>
      </w:r>
      <w:r w:rsidR="00E936FD">
        <w:rPr>
          <w:rFonts w:cs="Times New Roman" w:eastAsia="Times New Roman"/>
          <w:lang w:eastAsia="hr-HR"/>
        </w:rPr>
        <w:t xml:space="preserve"> kn, </w:t>
      </w:r>
      <w:r w:rsidR="008758B1">
        <w:rPr>
          <w:rFonts w:cs="Times New Roman" w:eastAsia="Times New Roman"/>
          <w:lang w:eastAsia="hr-HR"/>
        </w:rPr>
        <w:t>a</w:t>
      </w:r>
      <w:r w:rsidR="00E936FD">
        <w:rPr>
          <w:rFonts w:cs="Times New Roman" w:eastAsia="Times New Roman"/>
          <w:lang w:eastAsia="hr-HR"/>
        </w:rPr>
        <w:t xml:space="preserve"> koji se odnosi na </w:t>
      </w:r>
      <w:r w:rsidR="00EB07FA">
        <w:rPr>
          <w:rFonts w:cs="Times New Roman" w:eastAsia="Times New Roman"/>
          <w:lang w:eastAsia="hr-HR"/>
        </w:rPr>
        <w:t>nagradu stečajno</w:t>
      </w:r>
      <w:r w:rsidR="00221ADB">
        <w:rPr>
          <w:rFonts w:cs="Times New Roman" w:eastAsia="Times New Roman"/>
          <w:lang w:eastAsia="hr-HR"/>
        </w:rPr>
        <w:t>m</w:t>
      </w:r>
      <w:r w:rsidR="00E936FD">
        <w:rPr>
          <w:rFonts w:cs="Times New Roman" w:eastAsia="Times New Roman"/>
          <w:lang w:eastAsia="hr-HR"/>
        </w:rPr>
        <w:t xml:space="preserve"> upravitelj</w:t>
      </w:r>
      <w:r w:rsidR="00221ADB">
        <w:rPr>
          <w:rFonts w:cs="Times New Roman" w:eastAsia="Times New Roman"/>
          <w:lang w:eastAsia="hr-HR"/>
        </w:rPr>
        <w:t>u</w:t>
      </w:r>
      <w:r w:rsidR="00EB07FA">
        <w:rPr>
          <w:rFonts w:cs="Times New Roman" w:eastAsia="Times New Roman"/>
          <w:lang w:eastAsia="hr-HR"/>
        </w:rPr>
        <w:t xml:space="preserve"> </w:t>
      </w:r>
      <w:r w:rsidR="00221ADB">
        <w:rPr>
          <w:rFonts w:cs="Times New Roman" w:eastAsia="Times New Roman"/>
          <w:lang w:eastAsia="hr-HR"/>
        </w:rPr>
        <w:t xml:space="preserve">u iznosu od 17.000,00 kn bruto, naknadu troškova stečajnog upravitelja u iznosu od 3.000,00 kn bruto, nagrada privremenom stečajnom upravitelju u iznosu od 3.000,00 kn bruto, materijalni troškovi (izrada pečata, platni promet, kancelarijski materijal) u iznosu od 1.500,00 kn, te knjigovodstvene usluge u iznosu od 2.500,00 kn, </w:t>
      </w:r>
      <w:r w:rsidR="00905680" w:rsidRPr="00905680">
        <w:rPr>
          <w:rFonts w:cs="Times New Roman" w:eastAsia="Times New Roman"/>
          <w:lang w:eastAsia="hr-HR"/>
        </w:rPr>
        <w:t>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7FA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</w:t>
      </w:r>
      <w:r w:rsidR="00905680" w:rsidRPr="00905680">
        <w:rPr>
          <w:rFonts w:cs="Times New Roman" w:eastAsia="Times New Roman"/>
          <w:lang w:eastAsia="hr-HR"/>
        </w:rPr>
        <w:t>132.</w:t>
      </w:r>
      <w:r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B07FA">
        <w:rPr>
          <w:rFonts w:cs="Times New Roman" w:eastAsia="Times New Roman"/>
          <w:lang w:eastAsia="hr-HR"/>
        </w:rPr>
        <w:t>2.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2FC" w:rsidP="00537B78" w:rsidR="005042FC">
      <w:r>
        <w:separator/>
      </w:r>
    </w:p>
  </w:endnote>
  <w:endnote w:id="0" w:type="continuationSeparator">
    <w:p w:rsidRDefault="005042FC" w:rsidP="00537B78" w:rsidR="00504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2FC" w:rsidP="00537B78" w:rsidR="005042FC">
      <w:r>
        <w:separator/>
      </w:r>
    </w:p>
  </w:footnote>
  <w:footnote w:id="0" w:type="continuationSeparator">
    <w:p w:rsidRDefault="005042FC" w:rsidP="00537B78" w:rsidR="00504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F1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221ADB">
      <w:t>4954</w:t>
    </w:r>
    <w:r w:rsidR="008758B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B9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CA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1ADB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2FC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3F16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0F6E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EA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7F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St-4954/2016</izvorni_sadrzaj>
    <derivirana_varijabla naziv="DomainObject.Predmet.OznakaBroj_1">St-4954/2016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GRADUM GRADITELJSTVO d.o.o. zastupanog po punomoćniku Milan Uzelac</izvorni_sadrzaj>
    <derivirana_varijabla naziv="DomainObject.Predmet.ProtustrankaFormated_1">  GRADUM GRADITELJSTVO d.o.o. zastupanog po punomoćniku Milan Uzelac</derivirana_varijabla>
  </DomainObject.Predmet.ProtustrankaFormated>
  <DomainObject.Predmet.ProtustrankaFormatedOIB>
    <izvorni_sadrzaj>  GRADUM GRADITELJSTVO d.o.o., OIB 82550279788 zastupanog po punomoćniku Milan Uzelac</izvorni_sadrzaj>
    <derivirana_varijabla naziv="DomainObject.Predmet.ProtustrankaFormatedOIB_1">  GRADUM GRADITELJSTVO d.o.o., OIB 82550279788 zastupanog po punomoćniku Milan Uzelac</derivirana_varijabla>
  </DomainObject.Predmet.ProtustrankaFormatedOIB>
  <DomainObject.Predmet.ProtustrankaFormatedWithAdress>
    <izvorni_sadrzaj> GRADUM GRADITELJSTVO d.o.o., Vidikovac 14, 10000 Zagreb zastupanog po punomoćniku Milan Uzelac</izvorni_sadrzaj>
    <derivirana_varijabla naziv="DomainObject.Predmet.ProtustrankaFormatedWithAdress_1"> GRADUM GRADITELJSTVO d.o.o., Vidikovac 14, 10000 Zagreb zastupanog po punomoćniku Milan Uzelac</derivirana_varijabla>
  </DomainObject.Predmet.ProtustrankaFormatedWithAdress>
  <DomainObject.Predmet.ProtustrankaFormatedWithAdressOIB>
    <izvorni_sadrzaj> GRADUM GRADITELJSTVO d.o.o., OIB 82550279788, Vidikovac 14, 10000 Zagreb zastupanog po punomoćniku Milan Uzelac</izvorni_sadrzaj>
    <derivirana_varijabla naziv="DomainObject.Predmet.ProtustrankaFormatedWithAdressOIB_1"> GRADUM GRADITELJSTVO d.o.o., OIB 82550279788, Vidikovac 14, 10000 Zagreb zastupanog po punomoćniku Milan Uzelac</derivirana_varijabla>
  </DomainObject.Predmet.ProtustrankaFormatedWithAdressOIB>
  <DomainObject.Predmet.ProtustrankaWithAdress>
    <izvorni_sadrzaj>GRADUM GRADITELJSTVO d.o.o. Vidikovac 14, 10000 Zagreb</izvorni_sadrzaj>
    <derivirana_varijabla naziv="DomainObject.Predmet.ProtustrankaWithAdress_1">GRADUM GRADITELJSTVO d.o.o. Vidikovac 14, 10000 Zagreb</derivirana_varijabla>
  </DomainObject.Predmet.ProtustrankaWithAdress>
  <DomainObject.Predmet.ProtustrankaWithAdressOIB>
    <izvorni_sadrzaj>GRADUM GRADITELJSTVO d.o.o., OIB 82550279788, Vidikovac 14, 10000 Zagreb</izvorni_sadrzaj>
    <derivirana_varijabla naziv="DomainObject.Predmet.ProtustrankaWithAdressOIB_1">GRADUM GRADITELJSTVO d.o.o., OIB 82550279788, Vidikovac 14, 10000 Zagreb</derivirana_varijabla>
  </DomainObject.Predmet.ProtustrankaWithAdressOIB>
  <DomainObject.Predmet.ProtustrankaNazivFormated>
    <izvorni_sadrzaj>GRADUM GRADITELJSTVO d.o.o.</izvorni_sadrzaj>
    <derivirana_varijabla naziv="DomainObject.Predmet.ProtustrankaNazivFormated_1">GRADUM GRADITELJSTVO d.o.o.</derivirana_varijabla>
  </DomainObject.Predmet.ProtustrankaNazivFormated>
  <DomainObject.Predmet.ProtustrankaNazivFormatedOIB>
    <izvorni_sadrzaj>GRADUM GRADITELJSTVO d.o.o., OIB 82550279788</izvorni_sadrzaj>
    <derivirana_varijabla naziv="DomainObject.Predmet.ProtustrankaNazivFormatedOIB_1">GRADUM GRADITELJSTVO d.o.o., OIB 82550279788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GRADUM GRADITELJSTVO d.o.o. zastupanog po punomoćniku Milan Uzelac</item>
    </izvorni_sadrzaj>
    <derivirana_varijabla naziv="DomainObject.Predmet.ProtuStrankaListFormated_1">
      <item>GRADUM GRADITELJSTVO d.o.o. zastupanog po punomoćniku Milan Uzelac</item>
    </derivirana_varijabla>
  </DomainObject.Predmet.ProtuStrankaListFormated>
  <DomainObject.Predmet.ProtuStrankaListFormatedOIB>
    <izvorni_sadrzaj>
      <item>GRADUM GRADITELJSTVO d.o.o., OIB 82550279788 zastupanog po punomoćniku Milan Uzelac</item>
    </izvorni_sadrzaj>
    <derivirana_varijabla naziv="DomainObject.Predmet.ProtuStrankaListFormatedOIB_1">
      <item>GRADUM GRADITELJSTVO d.o.o., OIB 82550279788 zastupanog po punomoćniku Milan Uzelac</item>
    </derivirana_varijabla>
  </DomainObject.Predmet.ProtuStrankaListFormatedOIB>
  <DomainObject.Predmet.ProtuStrankaListFormatedWithAdress>
    <izvorni_sadrzaj>
      <item>GRADUM GRADITELJSTVO d.o.o., Vidikovac 14, 10000 Zagreb zastupanog po punomoćniku Milan Uzelac</item>
    </izvorni_sadrzaj>
    <derivirana_varijabla naziv="DomainObject.Predmet.ProtuStrankaListFormatedWithAdress_1">
      <item>GRADUM GRADITELJSTVO d.o.o., Vidikovac 14, 10000 Zagreb zastupanog po punomoćniku Milan Uzelac</item>
    </derivirana_varijabla>
  </DomainObject.Predmet.ProtuStrankaListFormatedWithAdress>
  <DomainObject.Predmet.ProtuStrankaListFormatedWithAdressOIB>
    <izvorni_sadrzaj>
      <item>GRADUM GRADITELJSTVO d.o.o., OIB 82550279788, Vidikovac 14, 10000 Zagreb zastupanog po punomoćniku Milan Uzelac</item>
    </izvorni_sadrzaj>
    <derivirana_varijabla naziv="DomainObject.Predmet.ProtuStrankaListFormatedWithAdressOIB_1">
      <item>GRADUM GRADITELJSTVO d.o.o., OIB 82550279788, Vidikovac 14, 10000 Zagreb zastupanog po punomoćniku Milan Uzelac</item>
    </derivirana_varijabla>
  </DomainObject.Predmet.ProtuStrankaListFormatedWithAdressOIB>
  <DomainObject.Predmet.ProtuStrankaListNazivFormated>
    <izvorni_sadrzaj>
      <item>GRADUM GRADITELJSTVO d.o.o.</item>
    </izvorni_sadrzaj>
    <derivirana_varijabla naziv="DomainObject.Predmet.ProtuStrankaListNazivFormated_1">
      <item>GRADUM GRADITELJSTVO d.o.o.</item>
    </derivirana_varijabla>
  </DomainObject.Predmet.ProtuStrankaListNazivFormated>
  <DomainObject.Predmet.ProtuStrankaListNazivFormatedOIB>
    <izvorni_sadrzaj>
      <item>GRADUM GRADITELJSTVO d.o.o., OIB 82550279788</item>
    </izvorni_sadrzaj>
    <derivirana_varijabla naziv="DomainObject.Predmet.ProtuStrankaListNazivFormatedOIB_1">
      <item>GRADUM GRADITELJSTVO d.o.o., OIB 82550279788</item>
    </derivirana_varijabla>
  </DomainObject.Predmet.ProtuStrankaListNazivFormatedOIB>
  <DomainObject.Predmet.OstaliListFormated>
    <izvorni_sadrzaj>
      <item>Milan Uzelac punomoćnik sudionika u postupku GRADUM GRADITELJSTVO d.o.o.</item>
    </izvorni_sadrzaj>
    <derivirana_varijabla naziv="DomainObject.Predmet.OstaliListFormated_1">
      <item>Milan Uzelac punomoćnik sudionika u postupku GRADUM GRADITELJSTVO d.o.o.</item>
    </derivirana_varijabla>
  </DomainObject.Predmet.OstaliListFormated>
  <DomainObject.Predmet.OstaliListFormatedOIB>
    <izvorni_sadrzaj>
      <item>Milan Uzelac, OIB 00583786511 punomoćnik sudionika u postupku GRADUM GRADITELJSTVO d.o.o.</item>
    </izvorni_sadrzaj>
    <derivirana_varijabla naziv="DomainObject.Predmet.OstaliListFormatedOIB_1">
      <item>Milan Uzelac, OIB 00583786511 punomoćnik sudionika u postupku GRADUM GRADITELJSTVO d.o.o.</item>
    </derivirana_varijabla>
  </DomainObject.Predmet.OstaliListFormatedOIB>
  <DomainObject.Predmet.OstaliListFormatedWithAdress>
    <izvorni_sadrzaj>
      <item>Milan Uzelac, Vidikovac 14, 10000 Zagreb punomoćnik sudionika u postupku GRADUM GRADITELJSTVO d.o.o.</item>
    </izvorni_sadrzaj>
    <derivirana_varijabla naziv="DomainObject.Predmet.OstaliListFormatedWithAdress_1">
      <item>Milan Uzelac, Vidikovac 14, 10000 Zagreb punomoćnik sudionika u postupku GRADUM GRADITELJSTVO d.o.o.</item>
    </derivirana_varijabla>
  </DomainObject.Predmet.OstaliListFormatedWithAdress>
  <DomainObject.Predmet.OstaliListFormatedWithAdressOIB>
    <izvorni_sadrzaj>
      <item>Milan Uzelac, OIB 00583786511, Vidikovac 14, 10000 Zagreb punomoćnik sudionika u postupku GRADUM GRADITELJSTVO d.o.o.</item>
    </izvorni_sadrzaj>
    <derivirana_varijabla naziv="DomainObject.Predmet.OstaliListFormatedWithAdressOIB_1">
      <item>Milan Uzelac, OIB 00583786511, Vidikovac 14, 10000 Zagreb punomoćnik sudionika u postupku GRADUM GRADITELJSTVO d.o.o.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GRADUM GRADITELJSTVO d.o.o.</izvorni_sadrzaj>
    <derivirana_varijabla naziv="DomainObject.Predmet.ProtustrankaIDrugi_1">GRADUM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GRADUM GRADITELJSTVO d.o.o., OIB 82550279788, Vidikovac 14, 10000 Zagreb</izvorni_sadrzaj>
    <derivirana_varijabla naziv="DomainObject.Predmet.ProtustrankaIDrugiAdressOIB_1">GRADUM GRADITELJSTVO d.o.o., OIB 82550279788,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GRADUM GRADITELJSTVO d.o.o.</item>
      <item>Milan Uzelac</item>
    </izvorni_sadrzaj>
    <derivirana_varijabla naziv="DomainObject.Predmet.SudioniciListNaziv_1">
      <item>FINA Regionalni centar Zagreb</item>
      <item>GRADUM GRADITELJSTVO d.o.o.</item>
      <item>Milan Uzelac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izvorni_sadrzaj>
    <derivirana_varijabla naziv="DomainObject.Predmet.SudioniciListAdressOIB_1"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FD729-E57A-42D8-B642-C1C9994A5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3117</properties:Characters>
  <properties:Lines>81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2018-03-02T12:11:00Z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2018-03-02T12:12:00Z</cp:lastPrinted>
  <dcterms:modified xmlns:xsi="http://www.w3.org/2001/XMLSchema-instance" xsi:type="dcterms:W3CDTF">2018-03-02T12:13:00Z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PREDUJMA-St-4954-16.docx)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