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1649a" w14:paraId="681649a" w:rsidRDefault="000E6A49" w:rsidP="000E6A49" w:rsidR="000E6A49">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0E6A49" w:rsidP="000E6A49" w:rsidR="000E6A49">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0E6A49" w:rsidP="000E6A49" w:rsidR="000E6A49">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0E6A49" w:rsidP="000E6A49" w:rsidR="000E6A49">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0E6A49" w:rsidP="000E6A49" w:rsidR="000E6A49">
      <w:pPr>
        <w:rPr>
          <w:rFonts w:cs="Times New Roman" w:eastAsia="Times New Roman"/>
          <w:bCs/>
          <w:szCs w:val="20"/>
          <w:lang w:eastAsia="en-US" w:val="en-US"/>
        </w:rPr>
      </w:pPr>
    </w:p>
    <w:p w:rsidRDefault="000E6A49" w:rsidP="000E6A49" w:rsidR="000E6A49">
      <w:pPr>
        <w:jc w:val="center"/>
        <w:rPr>
          <w:rFonts w:cs="Times New Roman" w:eastAsia="Times New Roman"/>
          <w:szCs w:val="24"/>
        </w:rPr>
      </w:pPr>
      <w:r>
        <w:rPr>
          <w:rFonts w:cs="Times New Roman" w:eastAsia="Times New Roman"/>
          <w:szCs w:val="24"/>
        </w:rPr>
        <w:t>U   I M E   R E P U B L I K E   H R V A T S K E</w:t>
      </w:r>
    </w:p>
    <w:p w:rsidRDefault="000E6A49" w:rsidP="000E6A49" w:rsidR="000E6A49">
      <w:pPr>
        <w:jc w:val="center"/>
        <w:rPr>
          <w:rFonts w:cs="Times New Roman" w:eastAsia="Times New Roman"/>
          <w:szCs w:val="24"/>
        </w:rPr>
      </w:pPr>
    </w:p>
    <w:p w:rsidRDefault="000E6A49" w:rsidP="000E6A49" w:rsidR="000E6A49">
      <w:pPr>
        <w:jc w:val="center"/>
        <w:rPr>
          <w:rFonts w:cs="Times New Roman" w:eastAsia="Times New Roman"/>
          <w:szCs w:val="24"/>
        </w:rPr>
      </w:pPr>
      <w:r>
        <w:rPr>
          <w:rFonts w:cs="Times New Roman" w:eastAsia="Times New Roman"/>
          <w:szCs w:val="24"/>
        </w:rPr>
        <w:t>R J E Š E NJ E</w:t>
      </w:r>
    </w:p>
    <w:p w:rsidRDefault="000E6A49" w:rsidP="000E6A49" w:rsidR="000E6A49">
      <w:pPr>
        <w:rPr>
          <w:rFonts w:cs="Times New Roman" w:eastAsia="Times New Roman"/>
          <w:szCs w:val="24"/>
        </w:rPr>
      </w:pPr>
    </w:p>
    <w:p w:rsidRDefault="000E6A49" w:rsidP="000E6A49" w:rsidR="000E6A49">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Giardini 5, nad pravnom osobom (dužnikom) UDRUGA ZA ISTRAŽIVANJE, DOKUMENTIRANJE I PREZENTIRANJE „EXPLOR“, Pula, Ćirilometodske družbe 1, OIB </w:t>
      </w:r>
      <w:r w:rsidRPr="000E6A49">
        <w:rPr>
          <w:rFonts w:cs="Times New Roman" w:eastAsia="Times New Roman"/>
          <w:szCs w:val="24"/>
        </w:rPr>
        <w:t>86898761203</w:t>
      </w:r>
      <w:r>
        <w:rPr>
          <w:rFonts w:cs="Times New Roman" w:eastAsia="Times New Roman"/>
          <w:szCs w:val="24"/>
        </w:rPr>
        <w:t>, reg. br. 18001444, 21. travnja 2016.</w:t>
      </w:r>
    </w:p>
    <w:p w:rsidRDefault="000E6A49" w:rsidP="000E6A49" w:rsidR="000E6A49">
      <w:pPr>
        <w:rPr>
          <w:rFonts w:cs="Times New Roman" w:eastAsia="Times New Roman"/>
          <w:szCs w:val="24"/>
        </w:rPr>
      </w:pPr>
    </w:p>
    <w:p w:rsidRDefault="000E6A49" w:rsidP="000E6A49" w:rsidR="000E6A49">
      <w:pPr>
        <w:jc w:val="center"/>
        <w:rPr>
          <w:rFonts w:cs="Times New Roman" w:eastAsia="Times New Roman"/>
          <w:szCs w:val="24"/>
        </w:rPr>
      </w:pPr>
      <w:r>
        <w:rPr>
          <w:rFonts w:cs="Times New Roman" w:eastAsia="Times New Roman"/>
          <w:szCs w:val="24"/>
        </w:rPr>
        <w:t>r i j e š i o   j e</w:t>
      </w:r>
    </w:p>
    <w:p w:rsidRDefault="000E6A49" w:rsidP="000E6A49" w:rsidR="000E6A49">
      <w:pPr>
        <w:rPr>
          <w:rFonts w:cs="Times New Roman" w:eastAsia="Times New Roman"/>
          <w:szCs w:val="24"/>
        </w:rPr>
      </w:pPr>
    </w:p>
    <w:p w:rsidRDefault="000E6A49" w:rsidP="000E6A49" w:rsidR="000E6A49">
      <w:pPr>
        <w:ind w:firstLine="709"/>
        <w:rPr>
          <w:rFonts w:cs="Times New Roman" w:eastAsia="Times New Roman"/>
          <w:szCs w:val="24"/>
        </w:rPr>
      </w:pPr>
      <w:r>
        <w:rPr>
          <w:rFonts w:cs="Times New Roman" w:eastAsia="Times New Roman"/>
          <w:szCs w:val="24"/>
        </w:rPr>
        <w:t xml:space="preserve">I. Otvara se skraćeni stečajni postupak nad dužnikom UDRUGA ZA ISTRAŽIVANJE, DOKUMENTIRANJE I PREZENTIRANJE „EXPLOR“, Pula, Ćirilometodske družbe 1, OIB </w:t>
      </w:r>
      <w:r w:rsidRPr="000E6A49">
        <w:rPr>
          <w:rFonts w:cs="Times New Roman" w:eastAsia="Times New Roman"/>
          <w:szCs w:val="24"/>
        </w:rPr>
        <w:t>86898761203</w:t>
      </w:r>
      <w:r>
        <w:rPr>
          <w:rFonts w:cs="Times New Roman" w:eastAsia="Times New Roman"/>
          <w:szCs w:val="24"/>
        </w:rPr>
        <w:t>, reg. br. 18001444.</w:t>
      </w:r>
    </w:p>
    <w:p w:rsidRDefault="000E6A49" w:rsidP="000E6A49" w:rsidR="000E6A49">
      <w:pPr>
        <w:ind w:firstLine="709"/>
        <w:rPr>
          <w:rFonts w:cs="Times New Roman" w:eastAsia="Times New Roman"/>
          <w:szCs w:val="24"/>
        </w:rPr>
      </w:pPr>
    </w:p>
    <w:p w:rsidRDefault="000E6A49" w:rsidP="000E6A49" w:rsidR="000E6A49">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Jelenko Lehki iz Zagreba, Pavla Hatza 10, OIB 96068307857.</w:t>
      </w:r>
    </w:p>
    <w:p w:rsidRDefault="000E6A49" w:rsidP="000E6A49" w:rsidR="000E6A49">
      <w:pPr>
        <w:ind w:firstLine="708"/>
        <w:rPr>
          <w:rFonts w:cs="Times New Roman" w:eastAsia="Times New Roman"/>
          <w:szCs w:val="20"/>
        </w:rPr>
      </w:pPr>
    </w:p>
    <w:p w:rsidRDefault="000E6A49" w:rsidP="000E6A49" w:rsidR="000E6A49">
      <w:pPr>
        <w:ind w:firstLine="709"/>
        <w:rPr>
          <w:rFonts w:cs="Times New Roman" w:eastAsia="Times New Roman"/>
          <w:szCs w:val="24"/>
        </w:rPr>
      </w:pPr>
      <w:r>
        <w:rPr>
          <w:rFonts w:cs="Times New Roman" w:eastAsia="Times New Roman"/>
          <w:szCs w:val="24"/>
        </w:rPr>
        <w:t xml:space="preserve">III. Zaključuje se skraćeni stečajni postupak nad dužnikom UDRUGA ZA ISTRAŽIVANJE, DOKUMENTIRANJE I PREZENTIRANJE „EXPLOR“, Pula, Ćirilometodske družbe 1, OIB </w:t>
      </w:r>
      <w:r w:rsidRPr="000E6A49">
        <w:rPr>
          <w:rFonts w:cs="Times New Roman" w:eastAsia="Times New Roman"/>
          <w:szCs w:val="24"/>
        </w:rPr>
        <w:t>86898761203</w:t>
      </w:r>
      <w:r>
        <w:rPr>
          <w:rFonts w:cs="Times New Roman" w:eastAsia="Times New Roman"/>
          <w:szCs w:val="24"/>
        </w:rPr>
        <w:t>, reg. br. 18001444.</w:t>
      </w:r>
    </w:p>
    <w:p w:rsidRDefault="000E6A49" w:rsidP="000E6A49" w:rsidR="000E6A49">
      <w:pPr>
        <w:ind w:firstLine="709"/>
        <w:rPr>
          <w:rFonts w:cs="Times New Roman" w:eastAsia="Times New Roman"/>
          <w:szCs w:val="24"/>
        </w:rPr>
      </w:pPr>
    </w:p>
    <w:p w:rsidRDefault="000E6A49" w:rsidP="000E6A49" w:rsidR="000E6A49">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UDRUGA ZA ISTRAŽIVANJE, DOKUMENTIRANJE I PREZENTIRANJE „EXPLOR“, Pula, Ćirilometodske družbe 1, OIB </w:t>
      </w:r>
      <w:r w:rsidRPr="000E6A49">
        <w:rPr>
          <w:rFonts w:cs="Times New Roman" w:eastAsia="Times New Roman"/>
          <w:szCs w:val="24"/>
        </w:rPr>
        <w:t>86898761203</w:t>
      </w:r>
      <w:r>
        <w:rPr>
          <w:rFonts w:cs="Times New Roman" w:eastAsia="Times New Roman"/>
          <w:szCs w:val="24"/>
        </w:rPr>
        <w:t>, reg. br. 18001444, iz Registra udruga u Republici Hrvatskoj.</w:t>
      </w:r>
    </w:p>
    <w:p w:rsidRDefault="000E6A49" w:rsidP="000E6A49" w:rsidR="000E6A49">
      <w:pPr>
        <w:rPr>
          <w:rFonts w:cs="Times New Roman" w:eastAsia="Times New Roman"/>
          <w:szCs w:val="24"/>
        </w:rPr>
      </w:pPr>
    </w:p>
    <w:p w:rsidRDefault="000E6A49" w:rsidP="000E6A49" w:rsidR="000E6A49">
      <w:pPr>
        <w:rPr>
          <w:rFonts w:cs="Times New Roman" w:eastAsia="Times New Roman"/>
          <w:szCs w:val="24"/>
        </w:rPr>
      </w:pPr>
    </w:p>
    <w:p w:rsidRDefault="000E6A49" w:rsidP="000E6A49" w:rsidR="000E6A49">
      <w:pPr>
        <w:jc w:val="center"/>
        <w:rPr>
          <w:rFonts w:eastAsiaTheme="minorHAnsi"/>
          <w:lang w:eastAsia="en-US"/>
        </w:rPr>
      </w:pPr>
      <w:r>
        <w:rPr>
          <w:rFonts w:eastAsiaTheme="minorHAnsi"/>
          <w:lang w:eastAsia="en-US"/>
        </w:rPr>
        <w:t>Obrazloženje</w:t>
      </w:r>
    </w:p>
    <w:p w:rsidRDefault="000E6A49" w:rsidP="000E6A49" w:rsidR="000E6A49">
      <w:pPr>
        <w:ind w:firstLine="708"/>
        <w:rPr>
          <w:rFonts w:cs="Times New Roman" w:eastAsia="Times New Roman"/>
          <w:szCs w:val="24"/>
        </w:rPr>
      </w:pPr>
    </w:p>
    <w:p w:rsidRDefault="000E6A49" w:rsidP="000E6A49" w:rsidR="000E6A49">
      <w:pPr>
        <w:ind w:firstLine="708"/>
        <w:rPr>
          <w:rFonts w:eastAsiaTheme="minorHAnsi"/>
          <w:lang w:eastAsia="en-US"/>
        </w:rPr>
      </w:pPr>
      <w:r>
        <w:rPr>
          <w:rFonts w:cs="Times New Roman" w:eastAsia="Times New Roman"/>
          <w:szCs w:val="24"/>
        </w:rPr>
        <w:t xml:space="preserve">Financijska agencija podnijela je na temelju čl. 444. st. 1. Stečajnog zakona (Narodne novine br. 71/15) ovome sudu zahtjev za provedbu skraćenog stečajnog postupka nad pravnom osobom (dužnikom) UDRUGA ZA ISTRAŽIVANJE, DOKUMENTIRANJE I PREZENTIRANJE „EXPLOR“, Pula.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rješenjem posl. br. 11 St-531/2015-3 od 4. prosinca 2015. </w:t>
      </w:r>
      <w:r>
        <w:rPr>
          <w:rFonts w:eastAsiaTheme="minorHAnsi"/>
          <w:lang w:eastAsia="en-US"/>
        </w:rPr>
        <w:lastRenderedPageBreak/>
        <w:t xml:space="preserve">pokrenuo skraćeni stečajni postupak na dužnikom te je, sukladno </w:t>
      </w:r>
      <w:r>
        <w:rPr>
          <w:rFonts w:cs="Times New Roman" w:eastAsia="Times New Roman"/>
          <w:szCs w:val="24"/>
        </w:rPr>
        <w:t xml:space="preserve">čl. 430. Stečajnog zakona, na mrežnoj stranici e-Oglasna ploča sudova 15. prosinca 2015. objavio oglas posl. br. 11 St-531/2015-4 kojim su pozvane osobe ovlaštene za zastupanje dužnika da u roku od 15 dana od objave oglasa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0E6A49" w:rsidP="000E6A49" w:rsidR="000E6A49">
      <w:pPr>
        <w:ind w:firstLine="708"/>
        <w:rPr>
          <w:rFonts w:cs="Times New Roman" w:eastAsia="Times New Roman"/>
          <w:szCs w:val="24"/>
        </w:rPr>
      </w:pPr>
      <w:r>
        <w:rPr>
          <w:rFonts w:cs="Times New Roman" w:eastAsia="Times New Roman"/>
          <w:szCs w:val="24"/>
        </w:rPr>
        <w:t>Osoba ovlaštena za zastupanje dužnika po zakonu u roku od petnaest dana nije podnijela javnobilježnički ovjerovljeni prokazni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0E6A49" w:rsidP="000E6A49" w:rsidR="000E6A49">
      <w:pPr>
        <w:rPr>
          <w:rFonts w:cs="Times New Roman" w:eastAsia="Times New Roman"/>
          <w:szCs w:val="24"/>
        </w:rPr>
      </w:pPr>
    </w:p>
    <w:p w:rsidRDefault="000E6A49" w:rsidP="000E6A49" w:rsidR="000E6A49">
      <w:pPr>
        <w:jc w:val="center"/>
        <w:rPr>
          <w:rFonts w:cs="Times New Roman" w:eastAsia="Times New Roman"/>
          <w:szCs w:val="24"/>
        </w:rPr>
      </w:pPr>
      <w:r>
        <w:rPr>
          <w:rFonts w:cs="Times New Roman" w:eastAsia="Times New Roman"/>
          <w:szCs w:val="24"/>
        </w:rPr>
        <w:t xml:space="preserve">U Pazinu 21. travnja 2016. </w:t>
      </w:r>
    </w:p>
    <w:p w:rsidRDefault="000E6A49" w:rsidP="000E6A49" w:rsidR="000E6A49">
      <w:pPr>
        <w:jc w:val="center"/>
        <w:rPr>
          <w:rFonts w:cs="Times New Roman" w:eastAsia="Times New Roman"/>
          <w:szCs w:val="24"/>
        </w:rPr>
      </w:pPr>
    </w:p>
    <w:p w:rsidRDefault="000E6A49" w:rsidP="000E6A49" w:rsidR="000E6A49">
      <w:pPr>
        <w:ind w:firstLine="708" w:left="4956"/>
        <w:jc w:val="center"/>
        <w:rPr>
          <w:rFonts w:cs="Times New Roman" w:eastAsia="Times New Roman"/>
          <w:szCs w:val="24"/>
        </w:rPr>
      </w:pPr>
      <w:r>
        <w:rPr>
          <w:rFonts w:cs="Times New Roman" w:eastAsia="Times New Roman"/>
          <w:szCs w:val="24"/>
        </w:rPr>
        <w:t>Sutkinja</w:t>
      </w:r>
    </w:p>
    <w:p w:rsidRDefault="000E6A49" w:rsidP="000E6A49" w:rsidR="000E6A49">
      <w:pPr>
        <w:ind w:firstLine="708" w:left="4956"/>
        <w:jc w:val="center"/>
        <w:rPr>
          <w:rFonts w:cs="Times New Roman" w:eastAsia="Times New Roman"/>
          <w:szCs w:val="24"/>
        </w:rPr>
      </w:pPr>
      <w:r>
        <w:rPr>
          <w:rFonts w:cs="Times New Roman" w:eastAsia="Times New Roman"/>
          <w:szCs w:val="24"/>
        </w:rPr>
        <w:t>Adrijana Labinjan Skok</w:t>
      </w:r>
      <w:r w:rsidR="0091501B">
        <w:rPr>
          <w:rFonts w:cs="Times New Roman" w:eastAsia="Times New Roman"/>
          <w:szCs w:val="24"/>
        </w:rPr>
        <w:t>, v. r.</w:t>
      </w:r>
    </w:p>
    <w:p w:rsidRDefault="000E6A49" w:rsidP="000E6A49" w:rsidR="000E6A49">
      <w:pPr>
        <w:jc w:val="left"/>
        <w:rPr>
          <w:rFonts w:cs="Times New Roman" w:eastAsia="Times New Roman"/>
          <w:szCs w:val="24"/>
        </w:rPr>
      </w:pPr>
    </w:p>
    <w:p w:rsidRDefault="000E6A49" w:rsidP="000E6A49" w:rsidR="000E6A49">
      <w:pPr>
        <w:jc w:val="left"/>
        <w:rPr>
          <w:rFonts w:cs="Times New Roman" w:eastAsia="Times New Roman"/>
          <w:szCs w:val="24"/>
        </w:rPr>
      </w:pPr>
    </w:p>
    <w:p w:rsidRDefault="000E6A49" w:rsidP="000E6A49" w:rsidR="000E6A49">
      <w:pPr>
        <w:jc w:val="left"/>
        <w:rPr>
          <w:rFonts w:cs="Times New Roman" w:eastAsia="Times New Roman"/>
          <w:szCs w:val="24"/>
        </w:rPr>
      </w:pPr>
      <w:r>
        <w:rPr>
          <w:rFonts w:cs="Times New Roman" w:eastAsia="Times New Roman"/>
          <w:szCs w:val="24"/>
        </w:rPr>
        <w:t>UPUTA O PRAVNOM LIJEKU</w:t>
      </w:r>
    </w:p>
    <w:p w:rsidRDefault="0091501B" w:rsidP="0091501B" w:rsidR="0091501B">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91501B" w:rsidP="0091501B" w:rsidR="0091501B">
      <w:pPr>
        <w:ind w:firstLine="708"/>
        <w:rPr>
          <w:rFonts w:cs="Times New Roman" w:eastAsia="Times New Roman"/>
          <w:szCs w:val="24"/>
        </w:rPr>
      </w:pPr>
      <w:r>
        <w:t>Žalba se podnosi putem ovog suda u dovoljnom broju primjeraka za sud i protivnu stranu, a o žalbi odlučuje sudac pojedinac ovog suda.</w:t>
      </w:r>
    </w:p>
    <w:p w:rsidRDefault="000E6A49" w:rsidP="000E6A49" w:rsidR="000E6A49">
      <w:pPr>
        <w:rPr>
          <w:rFonts w:cs="Times New Roman" w:eastAsia="Times New Roman"/>
          <w:szCs w:val="24"/>
        </w:rPr>
      </w:pPr>
    </w:p>
    <w:p w:rsidRDefault="000E6A49" w:rsidP="000E6A49" w:rsidR="000E6A49">
      <w:pPr>
        <w:rPr>
          <w:rFonts w:cs="Times New Roman" w:eastAsia="Times New Roman"/>
          <w:szCs w:val="24"/>
        </w:rPr>
      </w:pPr>
    </w:p>
    <w:p w:rsidRDefault="000E6A49" w:rsidP="000E6A49" w:rsidR="000E6A49">
      <w:pPr>
        <w:jc w:val="left"/>
        <w:rPr>
          <w:rFonts w:cs="Times New Roman" w:eastAsia="Times New Roman"/>
          <w:szCs w:val="24"/>
        </w:rPr>
      </w:pPr>
      <w:r>
        <w:rPr>
          <w:rFonts w:cs="Times New Roman" w:eastAsia="Times New Roman"/>
          <w:szCs w:val="24"/>
        </w:rPr>
        <w:t>DNA:</w:t>
      </w:r>
    </w:p>
    <w:p w:rsidRDefault="000E6A49" w:rsidP="000E6A49" w:rsidR="000E6A49">
      <w:pPr>
        <w:rPr>
          <w:rFonts w:cs="Times New Roman" w:eastAsia="Times New Roman"/>
          <w:szCs w:val="24"/>
        </w:rPr>
      </w:pPr>
      <w:r>
        <w:rPr>
          <w:rFonts w:cs="Times New Roman" w:eastAsia="Times New Roman"/>
          <w:szCs w:val="24"/>
        </w:rPr>
        <w:t>1. Financijska agencija, RC Rijeka, Podružnica Pula, Pula, Giardini 5,</w:t>
      </w:r>
    </w:p>
    <w:p w:rsidRDefault="000E6A49" w:rsidP="000E6A49" w:rsidR="000E6A49">
      <w:pPr>
        <w:rPr>
          <w:rFonts w:cs="Times New Roman" w:eastAsia="Times New Roman"/>
          <w:szCs w:val="24"/>
        </w:rPr>
      </w:pPr>
      <w:r>
        <w:rPr>
          <w:rFonts w:cs="Times New Roman" w:eastAsia="Times New Roman"/>
          <w:szCs w:val="24"/>
        </w:rPr>
        <w:t xml:space="preserve">2. dužnik UDRUGA ZA ISTRAŽIVANJE, DOKUMENTIRANJE I PREZENTIRANJE „EXPLOR“, Pula, Ćirilometodske družbe 1, </w:t>
      </w:r>
    </w:p>
    <w:p w:rsidRDefault="000E6A49" w:rsidP="000E6A49" w:rsidR="000E6A49">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0E6A49" w:rsidP="000E6A49" w:rsidR="000E6A49">
      <w:pPr>
        <w:rPr>
          <w:rFonts w:cs="Times New Roman" w:eastAsia="Times New Roman"/>
          <w:szCs w:val="24"/>
        </w:rPr>
      </w:pPr>
      <w:r>
        <w:rPr>
          <w:rFonts w:cs="Times New Roman" w:eastAsia="Times New Roman"/>
          <w:szCs w:val="24"/>
        </w:rPr>
        <w:t>4. Županijsko državno odvjetništvo u Puli – Pola, Pula, Kranjčevićeva 8,</w:t>
      </w:r>
    </w:p>
    <w:p w:rsidRDefault="000E6A49" w:rsidP="000E6A49" w:rsidR="000E6A49">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Jelenko Lehki, Zagreb, Pavla Hatza 10,</w:t>
      </w:r>
    </w:p>
    <w:p w:rsidRDefault="000E6A49" w:rsidP="000E6A49" w:rsidR="000E6A49">
      <w:pPr>
        <w:rPr>
          <w:rFonts w:cs="Times New Roman" w:eastAsia="Times New Roman"/>
          <w:szCs w:val="24"/>
        </w:rPr>
      </w:pPr>
      <w:r>
        <w:rPr>
          <w:rFonts w:cs="Times New Roman" w:eastAsia="Times New Roman"/>
          <w:szCs w:val="24"/>
        </w:rPr>
        <w:t xml:space="preserve">6. mrežna stranica e-Oglasna ploča sudova, </w:t>
      </w:r>
    </w:p>
    <w:p w:rsidRDefault="000E6A49" w:rsidP="000E6A49" w:rsidR="000E6A49">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0E6A49" w:rsidP="000E6A49" w:rsidR="000E6A49">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0E6A49" w:rsidP="000E6A49" w:rsidR="000E6A49"/>
    <w:p w:rsidRDefault="000E6A49" w:rsidP="000E6A49" w:rsidR="000E6A49"/>
    <w:p w:rsidRDefault="000E6A49" w:rsidP="000E6A49" w:rsidR="000E6A49" w:rsidRPr="00471702"/>
    <w:p w:rsidRDefault="000E6A49" w:rsidP="000E6A49" w:rsidR="000E6A49"/>
    <w:p w:rsidRDefault="000E6A49" w:rsidP="000E6A49" w:rsidR="000E6A49"/>
    <w:p w:rsidRDefault="001F0C57" w:rsidR="00387208"/>
    <w:sectPr w:rsidR="0038720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6A49" w:rsidP="000E6A49" w:rsidR="000E6A49">
      <w:r>
        <w:separator/>
      </w:r>
    </w:p>
  </w:endnote>
  <w:endnote w:id="0" w:type="continuationSeparator">
    <w:p w:rsidRDefault="000E6A49" w:rsidP="000E6A49" w:rsidR="000E6A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6A49" w:rsidP="000E6A49" w:rsidR="000E6A49">
      <w:r>
        <w:separator/>
      </w:r>
    </w:p>
  </w:footnote>
  <w:footnote w:id="0" w:type="continuationSeparator">
    <w:p w:rsidRDefault="000E6A49" w:rsidP="000E6A49" w:rsidR="000E6A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6A49" w:rsidP="00B74238" w:rsidR="00B74238" w:rsidRPr="00A074C3">
    <w:pPr>
      <w:pStyle w:val="Zaglavlje"/>
      <w:jc w:val="right"/>
      <w:rPr>
        <w:szCs w:val="24"/>
      </w:rPr>
    </w:pPr>
    <w:r>
      <w:rPr>
        <w:szCs w:val="24"/>
      </w:rPr>
      <w:t>2 St-531/2015-7</w:t>
    </w:r>
  </w:p>
  <w:p w:rsidRDefault="001F0C57" w:rsidP="00B74238" w:rsidR="00B74238" w:rsidRPr="00B7423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529"/>
    <w:rsid w:val="000E6A49"/>
    <w:rsid w:val="001F0C57"/>
    <w:rsid w:val="0075528E"/>
    <w:rsid w:val="0079403F"/>
    <w:rsid w:val="0091501B"/>
    <w:rsid w:val="009975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6A4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E6A49"/>
    <w:pPr>
      <w:tabs>
        <w:tab w:pos="4536" w:val="center"/>
        <w:tab w:pos="9072" w:val="right"/>
      </w:tabs>
    </w:pPr>
  </w:style>
  <w:style w:customStyle="true" w:styleId="ZaglavljeChar" w:type="character">
    <w:name w:val="Zaglavlje Char"/>
    <w:basedOn w:val="Zadanifontodlomka"/>
    <w:link w:val="Zaglavlje"/>
    <w:uiPriority w:val="99"/>
    <w:rsid w:val="000E6A49"/>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0E6A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6A49"/>
    <w:rPr>
      <w:rFonts w:eastAsiaTheme="minorEastAsia" w:cs="Tahoma" w:hAnsi="Tahoma" w:ascii="Tahoma"/>
      <w:sz w:val="16"/>
      <w:szCs w:val="16"/>
      <w:lang w:eastAsia="hr-HR"/>
    </w:rPr>
  </w:style>
  <w:style w:styleId="Podnoje" w:type="paragraph">
    <w:name w:val="footer"/>
    <w:basedOn w:val="Normal"/>
    <w:link w:val="PodnojeChar"/>
    <w:uiPriority w:val="99"/>
    <w:unhideWhenUsed/>
    <w:rsid w:val="000E6A49"/>
    <w:pPr>
      <w:tabs>
        <w:tab w:pos="4536" w:val="center"/>
        <w:tab w:pos="9072" w:val="right"/>
      </w:tabs>
    </w:pPr>
  </w:style>
  <w:style w:customStyle="true" w:styleId="PodnojeChar" w:type="character">
    <w:name w:val="Podnožje Char"/>
    <w:basedOn w:val="Zadanifontodlomka"/>
    <w:link w:val="Podnoje"/>
    <w:uiPriority w:val="99"/>
    <w:rsid w:val="000E6A4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F0C57"/>
    <w:rPr>
      <w:color w:val="808080"/>
      <w:bdr w:space="0" w:sz="0" w:color="auto" w:val="none"/>
      <w:shd w:fill="auto" w:color="auto" w:val="clear"/>
    </w:rPr>
  </w:style>
  <w:style w:customStyle="true" w:styleId="eSPISCCParagraphDefaultFont" w:type="character">
    <w:name w:val="eSPIS_CC_Paragraph Default Font"/>
    <w:basedOn w:val="Zadanifontodlomka"/>
    <w:rsid w:val="001F0C5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F0C5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F0C5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F0C5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6A4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E6A49"/>
    <w:pPr>
      <w:tabs>
        <w:tab w:pos="4536" w:val="center"/>
        <w:tab w:pos="9072" w:val="right"/>
      </w:tabs>
    </w:pPr>
  </w:style>
  <w:style w:customStyle="1" w:styleId="ZaglavljeChar" w:type="character">
    <w:name w:val="Zaglavlje Char"/>
    <w:basedOn w:val="Zadanifontodlomka"/>
    <w:link w:val="Zaglavlje"/>
    <w:uiPriority w:val="99"/>
    <w:rsid w:val="000E6A49"/>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0E6A49"/>
    <w:rPr>
      <w:rFonts w:ascii="Tahoma" w:cs="Tahoma" w:hAnsi="Tahoma"/>
      <w:sz w:val="16"/>
      <w:szCs w:val="16"/>
    </w:rPr>
  </w:style>
  <w:style w:customStyle="1" w:styleId="TekstbaloniaChar" w:type="character">
    <w:name w:val="Tekst balončića Char"/>
    <w:basedOn w:val="Zadanifontodlomka"/>
    <w:link w:val="Tekstbalonia"/>
    <w:uiPriority w:val="99"/>
    <w:semiHidden/>
    <w:rsid w:val="000E6A49"/>
    <w:rPr>
      <w:rFonts w:ascii="Tahoma" w:cs="Tahoma" w:eastAsiaTheme="minorEastAsia" w:hAnsi="Tahoma"/>
      <w:sz w:val="16"/>
      <w:szCs w:val="16"/>
      <w:lang w:eastAsia="hr-HR"/>
    </w:rPr>
  </w:style>
  <w:style w:styleId="Podnoje" w:type="paragraph">
    <w:name w:val="footer"/>
    <w:basedOn w:val="Normal"/>
    <w:link w:val="PodnojeChar"/>
    <w:uiPriority w:val="99"/>
    <w:unhideWhenUsed/>
    <w:rsid w:val="000E6A49"/>
    <w:pPr>
      <w:tabs>
        <w:tab w:pos="4536" w:val="center"/>
        <w:tab w:pos="9072" w:val="right"/>
      </w:tabs>
    </w:pPr>
  </w:style>
  <w:style w:customStyle="1" w:styleId="PodnojeChar" w:type="character">
    <w:name w:val="Podnožje Char"/>
    <w:basedOn w:val="Zadanifontodlomka"/>
    <w:link w:val="Podnoje"/>
    <w:uiPriority w:val="99"/>
    <w:rsid w:val="000E6A4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F0C57"/>
    <w:rPr>
      <w:color w:val="808080"/>
      <w:bdr w:color="auto" w:space="0" w:sz="0" w:val="none"/>
      <w:shd w:color="auto" w:fill="auto" w:val="clear"/>
    </w:rPr>
  </w:style>
  <w:style w:customStyle="1" w:styleId="eSPISCCParagraphDefaultFont" w:type="character">
    <w:name w:val="eSPIS_CC_Paragraph Default Font"/>
    <w:basedOn w:val="Zadanifontodlomka"/>
    <w:rsid w:val="001F0C5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F0C5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F0C5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F0C5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8864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St-531/2015</izvorni_sadrzaj>
    <derivirana_varijabla naziv="DomainObject.Predmet.OznakaBroj_1">St-531/2015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ISTRAŽIVANJE, DOKUMENTIRANJE I PREZENTIRANJE "EXPLOR", PULA</izvorni_sadrzaj>
    <derivirana_varijabla naziv="DomainObject.Predmet.ProtustrankaFormated_1">  UDRUGA ZA ISTRAŽIVANJE, DOKUMENTIRANJE I PREZENTIRANJE "EXPLOR", PULA</derivirana_varijabla>
  </DomainObject.Predmet.ProtustrankaFormated>
  <DomainObject.Predmet.ProtustrankaFormatedOIB>
    <izvorni_sadrzaj>  UDRUGA ZA ISTRAŽIVANJE, DOKUMENTIRANJE I PREZENTIRANJE "EXPLOR", PULA, OIB 86898761203</izvorni_sadrzaj>
    <derivirana_varijabla naziv="DomainObject.Predmet.ProtustrankaFormatedOIB_1">  UDRUGA ZA ISTRAŽIVANJE, DOKUMENTIRANJE I PREZENTIRANJE "EXPLOR", PULA, OIB 86898761203</derivirana_varijabla>
  </DomainObject.Predmet.ProtustrankaFormatedOIB>
  <DomainObject.Predmet.ProtustrankaFormatedWithAdress>
    <izvorni_sadrzaj> UDRUGA ZA ISTRAŽIVANJE, DOKUMENTIRANJE I PREZENTIRANJE "EXPLOR", PULA, Ćirilometodske družbe 1, 52100 Pula</izvorni_sadrzaj>
    <derivirana_varijabla naziv="DomainObject.Predmet.ProtustrankaFormatedWithAdress_1"> UDRUGA ZA ISTRAŽIVANJE, DOKUMENTIRANJE I PREZENTIRANJE "EXPLOR", PULA, Ćirilometodske družbe 1, 52100 Pula</derivirana_varijabla>
  </DomainObject.Predmet.ProtustrankaFormatedWithAdress>
  <DomainObject.Predmet.ProtustrankaFormatedWithAdressOIB>
    <izvorni_sadrzaj> UDRUGA ZA ISTRAŽIVANJE, DOKUMENTIRANJE I PREZENTIRANJE "EXPLOR", PULA, OIB 86898761203, Ćirilometodske družbe 1, 52100 Pula</izvorni_sadrzaj>
    <derivirana_varijabla naziv="DomainObject.Predmet.ProtustrankaFormatedWithAdressOIB_1"> UDRUGA ZA ISTRAŽIVANJE, DOKUMENTIRANJE I PREZENTIRANJE "EXPLOR", PULA, OIB 86898761203, Ćirilometodske družbe 1, 52100 Pula</derivirana_varijabla>
  </DomainObject.Predmet.ProtustrankaFormatedWithAdressOIB>
  <DomainObject.Predmet.ProtustrankaWithAdress>
    <izvorni_sadrzaj>UDRUGA ZA ISTRAŽIVANJE, DOKUMENTIRANJE I PREZENTIRANJE "EXPLOR", PULA Ćirilometodske družbe 1, 52100 Pula</izvorni_sadrzaj>
    <derivirana_varijabla naziv="DomainObject.Predmet.ProtustrankaWithAdress_1">UDRUGA ZA ISTRAŽIVANJE, DOKUMENTIRANJE I PREZENTIRANJE "EXPLOR", PULA Ćirilometodske družbe 1, 52100 Pula</derivirana_varijabla>
  </DomainObject.Predmet.ProtustrankaWithAdress>
  <DomainObject.Predmet.ProtustrankaWithAdressOIB>
    <izvorni_sadrzaj>UDRUGA ZA ISTRAŽIVANJE, DOKUMENTIRANJE I PREZENTIRANJE "EXPLOR", PULA, OIB 86898761203, Ćirilometodske družbe 1, 52100 Pula</izvorni_sadrzaj>
    <derivirana_varijabla naziv="DomainObject.Predmet.ProtustrankaWithAdressOIB_1">UDRUGA ZA ISTRAŽIVANJE, DOKUMENTIRANJE I PREZENTIRANJE "EXPLOR", PULA, OIB 86898761203, Ćirilometodske družbe 1, 52100 Pula</derivirana_varijabla>
  </DomainObject.Predmet.ProtustrankaWithAdressOIB>
  <DomainObject.Predmet.ProtustrankaNazivFormated>
    <izvorni_sadrzaj>UDRUGA ZA ISTRAŽIVANJE, DOKUMENTIRANJE I PREZENTIRANJE "EXPLOR", PULA</izvorni_sadrzaj>
    <derivirana_varijabla naziv="DomainObject.Predmet.ProtustrankaNazivFormated_1">UDRUGA ZA ISTRAŽIVANJE, DOKUMENTIRANJE I PREZENTIRANJE "EXPLOR", PULA</derivirana_varijabla>
  </DomainObject.Predmet.ProtustrankaNazivFormated>
  <DomainObject.Predmet.ProtustrankaNazivFormatedOIB>
    <izvorni_sadrzaj>UDRUGA ZA ISTRAŽIVANJE, DOKUMENTIRANJE I PREZENTIRANJE "EXPLOR", PULA, OIB 86898761203</izvorni_sadrzaj>
    <derivirana_varijabla naziv="DomainObject.Predmet.ProtustrankaNazivFormatedOIB_1">UDRUGA ZA ISTRAŽIVANJE, DOKUMENTIRANJE I PREZENTIRANJE "EXPLOR", PULA, OIB 86898761203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2281228.54</izvorni_sadrzaj>
    <derivirana_varijabla naziv="DomainObject.Predmet.TrenutnaVrijednost_1">2281228.54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ZA ISTRAŽIVANJE, DOKUMENTIRANJE I PREZENTIRANJE "EXPLOR", PULA</item>
    </izvorni_sadrzaj>
    <derivirana_varijabla naziv="DomainObject.Predmet.ProtuStrankaListFormated_1">
      <item>UDRUGA ZA ISTRAŽIVANJE, DOKUMENTIRANJE I PREZENTIRANJE "EXPLOR", PULA</item>
    </derivirana_varijabla>
  </DomainObject.Predmet.ProtuStrankaListFormated>
  <DomainObject.Predmet.ProtuStrankaListFormatedOIB>
    <izvorni_sadrzaj>
      <item>UDRUGA ZA ISTRAŽIVANJE, DOKUMENTIRANJE I PREZENTIRANJE "EXPLOR", PULA, OIB 86898761203</item>
    </izvorni_sadrzaj>
    <derivirana_varijabla naziv="DomainObject.Predmet.ProtuStrankaListFormatedOIB_1">
      <item>UDRUGA ZA ISTRAŽIVANJE, DOKUMENTIRANJE I PREZENTIRANJE "EXPLOR", PULA, OIB 86898761203</item>
    </derivirana_varijabla>
  </DomainObject.Predmet.ProtuStrankaListFormatedOIB>
  <DomainObject.Predmet.ProtuStrankaListFormatedWithAdress>
    <izvorni_sadrzaj>
      <item>UDRUGA ZA ISTRAŽIVANJE, DOKUMENTIRANJE I PREZENTIRANJE "EXPLOR", PULA, Ćirilometodske družbe 1, 52100 Pula</item>
    </izvorni_sadrzaj>
    <derivirana_varijabla naziv="DomainObject.Predmet.ProtuStrankaListFormatedWithAdress_1">
      <item>UDRUGA ZA ISTRAŽIVANJE, DOKUMENTIRANJE I PREZENTIRANJE "EXPLOR", PULA, Ćirilometodske družbe 1, 52100 Pula</item>
    </derivirana_varijabla>
  </DomainObject.Predmet.ProtuStrankaListFormatedWithAdress>
  <DomainObject.Predmet.ProtuStrankaListFormatedWithAdressOIB>
    <izvorni_sadrzaj>
      <item>UDRUGA ZA ISTRAŽIVANJE, DOKUMENTIRANJE I PREZENTIRANJE "EXPLOR", PULA, OIB 86898761203, Ćirilometodske družbe 1, 52100 Pula</item>
    </izvorni_sadrzaj>
    <derivirana_varijabla naziv="DomainObject.Predmet.ProtuStrankaListFormatedWithAdressOIB_1">
      <item>UDRUGA ZA ISTRAŽIVANJE, DOKUMENTIRANJE I PREZENTIRANJE "EXPLOR", PULA, OIB 86898761203, Ćirilometodske družbe 1, 52100 Pula</item>
    </derivirana_varijabla>
  </DomainObject.Predmet.ProtuStrankaListFormatedWithAdressOIB>
  <DomainObject.Predmet.ProtuStrankaListNazivFormated>
    <izvorni_sadrzaj>
      <item>UDRUGA ZA ISTRAŽIVANJE, DOKUMENTIRANJE I PREZENTIRANJE "EXPLOR", PULA</item>
    </izvorni_sadrzaj>
    <derivirana_varijabla naziv="DomainObject.Predmet.ProtuStrankaListNazivFormated_1">
      <item>UDRUGA ZA ISTRAŽIVANJE, DOKUMENTIRANJE I PREZENTIRANJE "EXPLOR", PULA</item>
    </derivirana_varijabla>
  </DomainObject.Predmet.ProtuStrankaListNazivFormated>
  <DomainObject.Predmet.ProtuStrankaListNazivFormatedOIB>
    <izvorni_sadrzaj>
      <item>UDRUGA ZA ISTRAŽIVANJE, DOKUMENTIRANJE I PREZENTIRANJE "EXPLOR", PULA, OIB 86898761203</item>
    </izvorni_sadrzaj>
    <derivirana_varijabla naziv="DomainObject.Predmet.ProtuStrankaListNazivFormatedOIB_1">
      <item>UDRUGA ZA ISTRAŽIVANJE, DOKUMENTIRANJE I PREZENTIRANJE "EXPLOR", PULA, OIB 86898761203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ZA ISTRAŽIVANJE, DOKUMENTIRANJE I PREZENTIRANJE "EXPLOR", PULA</izvorni_sadrzaj>
    <derivirana_varijabla naziv="DomainObject.Predmet.ProtustrankaIDrugi_1">UDRUGA ZA ISTRAŽIVANJE, DOKUMENTIRANJE I PREZENTIRANJE "EXPLOR",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ZA ISTRAŽIVANJE, DOKUMENTIRANJE I PREZENTIRANJE "EXPLOR", PULA, OIB 86898761203, Ćirilometodske družbe 1, 52100 Pula</izvorni_sadrzaj>
    <derivirana_varijabla naziv="DomainObject.Predmet.ProtustrankaIDrugiAdressOIB_1">UDRUGA ZA ISTRAŽIVANJE, DOKUMENTIRANJE I PREZENTIRANJE "EXPLOR", PULA, OIB 86898761203, Ćirilometodske družbe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ZA ISTRAŽIVANJE, DOKUMENTIRANJE I PREZENTIRANJE "EXPLOR", PULA</item>
    </izvorni_sadrzaj>
    <derivirana_varijabla naziv="DomainObject.Predmet.SudioniciListNaziv_1">
      <item>FINANCIJSKA AGENCIJA, RC RIJEKA, PODRUŽNICA PULA, PULA</item>
      <item>UDRUGA ZA ISTRAŽIVANJE, DOKUMENTIRANJE I PREZENTIRANJE "EXPLOR", PULA</item>
    </derivirana_varijabla>
  </DomainObject.Predmet.SudioniciListNaziv>
  <DomainObject.Predmet.SudioniciListAdressOIB>
    <izvorni_sadrzaj>
      <item>FINANCIJSKA AGENCIJA, RC RIJEKA, PODRUŽNICA PULA, PULA, OIB 85821130368, Giardini 5,52100 Pula</item>
      <item>UDRUGA ZA ISTRAŽIVANJE, DOKUMENTIRANJE I PREZENTIRANJE "EXPLOR", PULA, OIB 86898761203, Ćirilometodske družbe 1,52100 Pula</item>
    </izvorni_sadrzaj>
    <derivirana_varijabla naziv="DomainObject.Predmet.SudioniciListAdressOIB_1">
      <item>FINANCIJSKA AGENCIJA, RC RIJEKA, PODRUŽNICA PULA, PULA, OIB 85821130368, Giardini 5,52100 Pula</item>
      <item>UDRUGA ZA ISTRAŽIVANJE, DOKUMENTIRANJE I PREZENTIRANJE "EXPLOR", PULA, OIB 86898761203, Ćirilometodske družbe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86898761203</item>
    </izvorni_sadrzaj>
    <derivirana_varijabla naziv="DomainObject.Predmet.SudioniciListNazivOIB_1">
      <item>, OIB 85821130368</item>
      <item>, OIB 86898761203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707</properties:Words>
  <properties:Characters>3966</properties:Characters>
  <properties:Lines>94</properties:Lines>
  <properties:Paragraphs>29</properties:Paragraphs>
  <properties:TotalTime>4</properties:TotalTime>
  <properties:ScaleCrop>false</properties:ScaleCrop>
  <properties:LinksUpToDate>false</properties:LinksUpToDate>
  <properties:CharactersWithSpaces>4695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2016-04-19T06:48:00Z</dcterms:created>
  <dc:creator>Mihaela Kaligari</dc:creator>
  <dc:description/>
  <cp:keywords/>
  <cp:lastModifiedBy>Jasmina Matika</cp:lastModifiedBy>
  <cp:lastPrinted>2016-04-21T12:07:00Z</cp:lastPrinted>
  <dcterms:modified xmlns:xsi="http://www.w3.org/2001/XMLSchema-instance" xsi:type="dcterms:W3CDTF">2016-04-21T12:47:00Z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