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1492" w14:paraId="c991492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9B6ECB">
        <w:t>149</w:t>
      </w:r>
      <w:r w:rsidR="006B338C">
        <w:t>/1</w:t>
      </w:r>
      <w:r w:rsidR="009B6ECB">
        <w:t>5</w:t>
      </w:r>
      <w:r w:rsidR="006B338C">
        <w:t>-</w:t>
      </w:r>
      <w:r w:rsidR="009B6ECB">
        <w:t>19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9B6ECB">
        <w:t xml:space="preserve">PRIDRAGA GRADNJA d.o.o., Zadar, Matije Vlačića 101 A, </w:t>
      </w:r>
      <w:r w:rsidR="009B6ECB" w:rsidRPr="00F60CD9">
        <w:t>OIB:</w:t>
      </w:r>
      <w:r w:rsidR="009B6ECB">
        <w:t xml:space="preserve"> 93049140312</w:t>
      </w:r>
      <w:r w:rsidR="006B338C">
        <w:t xml:space="preserve">, </w:t>
      </w:r>
      <w:r w:rsidR="009B6ECB">
        <w:t>14.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4A3683" w:rsidP="006B338C" w:rsidR="000302FB" w:rsidRPr="000C3CA4">
      <w:pPr>
        <w:jc w:val="both"/>
      </w:pPr>
      <w:r w:rsidRPr="000C3CA4">
        <w:t xml:space="preserve">           </w:t>
      </w:r>
      <w:r w:rsidR="006E513C">
        <w:t>Obustavlja se</w:t>
      </w:r>
      <w:r w:rsidR="00113EE2">
        <w:t xml:space="preserve"> stečajni postupak nad stečajnim </w:t>
      </w:r>
      <w:r w:rsidR="000C1AFC">
        <w:t xml:space="preserve">dužnikom </w:t>
      </w:r>
      <w:r w:rsidR="009B6ECB">
        <w:t xml:space="preserve">PRIDRAGA GRADNJA d.o.o., Zadar, Matije Vlačića 101 A, </w:t>
      </w:r>
      <w:r w:rsidR="009B6ECB" w:rsidRPr="00F60CD9">
        <w:t>OIB:</w:t>
      </w:r>
      <w:r w:rsidR="009B6ECB">
        <w:t xml:space="preserve"> 93049140312</w:t>
      </w:r>
      <w:r w:rsidR="004B5CBF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9B6ECB">
        <w:t>Hrvoje Šalina</w:t>
      </w:r>
      <w:r w:rsidR="004A3683" w:rsidRPr="000C3CA4">
        <w:t xml:space="preserve"> </w:t>
      </w:r>
      <w:r w:rsidRPr="000C3CA4">
        <w:t>podni</w:t>
      </w:r>
      <w:r w:rsidR="009B6ECB">
        <w:t>o</w:t>
      </w:r>
      <w:r w:rsidRPr="000C3CA4">
        <w:t xml:space="preserve"> </w:t>
      </w:r>
      <w:r w:rsidR="004A3683" w:rsidRPr="000C3CA4">
        <w:t xml:space="preserve">je </w:t>
      </w:r>
      <w:r w:rsidR="009B6ECB">
        <w:t xml:space="preserve">prijedlog za pokretanje </w:t>
      </w:r>
      <w:r w:rsidR="004A3683" w:rsidRPr="000C3CA4">
        <w:t xml:space="preserve">stečajnog postupka nad stečajnim dužnikom </w:t>
      </w:r>
      <w:r w:rsidR="009B6ECB">
        <w:t>PRIDRAGA GRADNJA d.o.o., Zadar navodeći da zaposlenik istog i da mu društvo duguje plaće za siječanj, veljaču i ožujak 2015. godine.</w:t>
      </w:r>
    </w:p>
    <w:p w:rsidRDefault="004B5CBF" w:rsidP="00113EE2" w:rsidR="006B338C">
      <w:pPr>
        <w:ind w:firstLine="708"/>
        <w:jc w:val="both"/>
      </w:pPr>
      <w:r>
        <w:t xml:space="preserve">Postupajući po prijedlogu rješenjem je pokrenut prethodni postupak i određeno ročište radi utvrđivanja uvjeta za otvaranje stečajnog postupka za dan </w:t>
      </w:r>
      <w:r w:rsidR="009B6ECB">
        <w:t>28. listopada 2015. na kojem je</w:t>
      </w:r>
      <w:r>
        <w:t xml:space="preserve"> zastupnik po zakonu stečajnog dužnika,</w:t>
      </w:r>
      <w:r w:rsidR="009B6ECB">
        <w:t xml:space="preserve">a ujedno i podnositelj prijedloga ustvrdio da društvo nema imovine. </w:t>
      </w:r>
      <w:r>
        <w:t xml:space="preserve"> </w:t>
      </w:r>
      <w:r w:rsidR="009B6ECB">
        <w:t>R</w:t>
      </w:r>
      <w:r>
        <w:t>ješenje</w:t>
      </w:r>
      <w:r w:rsidR="009B6ECB">
        <w:t>m</w:t>
      </w:r>
      <w:r>
        <w:t xml:space="preserve"> od </w:t>
      </w:r>
      <w:r w:rsidR="009B6ECB">
        <w:t>28. listopada 2015</w:t>
      </w:r>
      <w:r>
        <w:t xml:space="preserve">. imenovan </w:t>
      </w:r>
      <w:r w:rsidR="009B6ECB">
        <w:t xml:space="preserve">je </w:t>
      </w:r>
      <w:r>
        <w:t xml:space="preserve">privremeni stečajni upravitelj koji je </w:t>
      </w:r>
      <w:r w:rsidR="009B6ECB">
        <w:t>30. studenoga 2015</w:t>
      </w:r>
      <w:r>
        <w:t xml:space="preserve">. dostavio svoje izvješće </w:t>
      </w:r>
      <w:r w:rsidRPr="00113EE2">
        <w:t xml:space="preserve">u kojem je naveo da je </w:t>
      </w:r>
      <w:r w:rsidR="009B6ECB">
        <w:t xml:space="preserve">društvo nema imovine i predložio postupanje po čl. 132. Stečajnog zakona (Narodne novine br. 71/15), slijedom čega je sud pozvao vjerovnike na uplatu potrebnog iznosa sredstava za podmirenje troškova postupka rješenjem posl. br. 1St-149/15-16 od 12. siječnja 2016., na koji poziv se niti jedan vjerovnik nije odazvao. U međuvremenu je postupajući po zahtjevu Financijske agencije za provođenje skraćenog stečajnog postupka rješenjem ovog suda posl. br. 5St-1030/15-7 od 04. travnja 2016. otvoren i zaključen skraćeni stečajni postupak nad ovim dužnikom.  </w:t>
      </w:r>
    </w:p>
    <w:p w:rsidRDefault="009B6ECB" w:rsidP="009B6ECB" w:rsidR="009B6ECB" w:rsidRPr="008B5ECF">
      <w:pPr>
        <w:ind w:firstLine="708"/>
        <w:jc w:val="both"/>
      </w:pPr>
      <w:r w:rsidRPr="008B5ECF">
        <w:t xml:space="preserve">Odredbom čl. 10. Stečajnog zakona propisano je da se u predstečajnom i stečajnom postupku na odgovarajući način primjenjuju pravila parničnog postupka u postupku pred trgovačkim sudovima. Nadalje, odredbom čl. 333. st. 2. Zakona o parničnom postupku (Narodne novine broj: 25/13 i 89/14) propisano je da prvostupanjski sud tijekom cijelog postupka po službenoj dužnosti pazi je li stvar pravomoćno presuđena i ako utvrdi da je parnica među istim strankama pokrenuta o zahtjevu o kojem je pravomoćno odlučeno, da će odbaciti tužbu. </w:t>
      </w:r>
    </w:p>
    <w:p w:rsidRDefault="009B6ECB" w:rsidP="009B6ECB" w:rsidR="009B6ECB" w:rsidRPr="008B5ECF">
      <w:pPr>
        <w:ind w:firstLine="708"/>
        <w:jc w:val="both"/>
      </w:pPr>
      <w:r w:rsidRPr="008B5ECF">
        <w:t>Obzirom da je dakle</w:t>
      </w:r>
      <w:r>
        <w:t xml:space="preserve"> nad stečajnim dužnikom</w:t>
      </w:r>
      <w:r w:rsidRPr="008B5ECF">
        <w:t xml:space="preserve"> </w:t>
      </w:r>
      <w:r>
        <w:t>proveden skraćeni stečajni postupak</w:t>
      </w:r>
      <w:r w:rsidRPr="008B5ECF">
        <w:t>, a protiv jednog dužnika može se voditi samo jedan</w:t>
      </w:r>
      <w:r>
        <w:t xml:space="preserve"> stečajni</w:t>
      </w:r>
      <w:r w:rsidRPr="008B5ECF">
        <w:t xml:space="preserve"> postupak</w:t>
      </w:r>
      <w:r>
        <w:t xml:space="preserve"> bez obzira da li je u </w:t>
      </w:r>
      <w:r>
        <w:lastRenderedPageBreak/>
        <w:t>pitanju skraćeni ili redovni postupak</w:t>
      </w:r>
      <w:r w:rsidRPr="008B5ECF">
        <w:t xml:space="preserve"> budući je riječ o takozvanoj generalnoj ovrsi, to je </w:t>
      </w:r>
      <w:r>
        <w:t xml:space="preserve">ovaj postupak valjalo obustaviti. </w:t>
      </w:r>
    </w:p>
    <w:p w:rsidRDefault="009B6ECB" w:rsidP="009B6ECB" w:rsidR="009B6ECB" w:rsidRPr="008B5ECF">
      <w:pPr>
        <w:jc w:val="both"/>
      </w:pPr>
      <w:r w:rsidRPr="008B5ECF">
        <w:t xml:space="preserve">           Stoga je odlučeno kao u izreci. </w:t>
      </w:r>
    </w:p>
    <w:p w:rsidRDefault="009B6ECB" w:rsidP="009002AC" w:rsidR="009B6ECB">
      <w:pPr>
        <w:jc w:val="both"/>
      </w:pP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9B6ECB">
        <w:t>14. srpnja</w:t>
      </w:r>
      <w:r w:rsidR="004B5CBF">
        <w:t xml:space="preserve"> </w:t>
      </w:r>
      <w:r w:rsidR="006B338C">
        <w:t>2016</w:t>
      </w:r>
      <w:r w:rsidR="003D4686" w:rsidRPr="000C3CA4">
        <w:t>.</w:t>
      </w:r>
    </w:p>
    <w:p w:rsidRDefault="009B6ECB" w:rsidP="000C1AFC" w:rsidR="009B6ECB">
      <w:pPr>
        <w:jc w:val="center"/>
      </w:pPr>
    </w:p>
    <w:p w:rsidRDefault="00F47496" w:rsidP="009B6ECB" w:rsidR="00F47496">
      <w:pPr>
        <w:jc w:val="right"/>
      </w:pPr>
      <w:r>
        <w:t>S</w:t>
      </w:r>
      <w:r w:rsidRPr="002C500F">
        <w:t>u</w:t>
      </w:r>
      <w:r>
        <w:t>tkinja:</w:t>
      </w:r>
    </w:p>
    <w:p w:rsidRDefault="00F47496" w:rsidP="009B6ECB" w:rsidR="00F47496" w:rsidRPr="00F60CD9">
      <w:pPr>
        <w:jc w:val="right"/>
      </w:pPr>
      <w:r w:rsidRPr="00F60CD9">
        <w:t>Ardena Bajlo</w:t>
      </w:r>
    </w:p>
    <w:p w:rsidRDefault="00F47496" w:rsidP="00F47496" w:rsidR="00F47496"/>
    <w:p w:rsidRDefault="00F47496" w:rsidP="00F47496" w:rsidR="00F47496" w:rsidRPr="001E7360"/>
    <w:p w:rsidRDefault="004A3683" w:rsidP="004A3683" w:rsidR="004A3683">
      <w:pPr>
        <w:ind w:firstLine="708" w:left="5664"/>
        <w:jc w:val="right"/>
      </w:pPr>
    </w:p>
    <w:p w:rsidRDefault="006B338C" w:rsidP="004A3683" w:rsidR="006B338C" w:rsidRPr="000C3CA4">
      <w:pPr>
        <w:ind w:firstLine="708" w:left="5664"/>
        <w:jc w:val="right"/>
      </w:pPr>
    </w:p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113EE2">
        <w:t>dostave istog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>
      <w:pPr>
        <w:jc w:val="both"/>
      </w:pPr>
    </w:p>
    <w:p w:rsidRDefault="00113EE2" w:rsidP="000302FB" w:rsidR="00113EE2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9B6ECB">
        <w:t xml:space="preserve"> po punomoćniku Rikardu Perkoviću</w:t>
      </w:r>
    </w:p>
    <w:p w:rsidRDefault="00113EE2" w:rsidP="000302FB" w:rsidR="008E10F5">
      <w:pPr>
        <w:numPr>
          <w:ilvl w:val="0"/>
          <w:numId w:val="1"/>
        </w:numPr>
        <w:jc w:val="both"/>
      </w:pPr>
      <w:r>
        <w:t xml:space="preserve">privremenom </w:t>
      </w:r>
      <w:r w:rsidR="008E10F5">
        <w:t>stečajnom upravitelju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5DA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>
          <w:t>466/16-16</w:t>
        </w:r>
      </w:p>
      <w:p w:rsidRDefault="002E55DA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92D9A"/>
    <w:rsid w:val="001C0852"/>
    <w:rsid w:val="0021510A"/>
    <w:rsid w:val="0027651C"/>
    <w:rsid w:val="002E55DA"/>
    <w:rsid w:val="00383202"/>
    <w:rsid w:val="00391689"/>
    <w:rsid w:val="003A47CB"/>
    <w:rsid w:val="003D4686"/>
    <w:rsid w:val="004A3683"/>
    <w:rsid w:val="004B5CBF"/>
    <w:rsid w:val="00517489"/>
    <w:rsid w:val="0053370D"/>
    <w:rsid w:val="00633176"/>
    <w:rsid w:val="0066271E"/>
    <w:rsid w:val="00664993"/>
    <w:rsid w:val="006B338C"/>
    <w:rsid w:val="006D5987"/>
    <w:rsid w:val="006D6236"/>
    <w:rsid w:val="006E513C"/>
    <w:rsid w:val="00745785"/>
    <w:rsid w:val="007A66AD"/>
    <w:rsid w:val="008B3276"/>
    <w:rsid w:val="008E10F5"/>
    <w:rsid w:val="008E1367"/>
    <w:rsid w:val="009002AC"/>
    <w:rsid w:val="009217D3"/>
    <w:rsid w:val="009B6ECB"/>
    <w:rsid w:val="009E05AD"/>
    <w:rsid w:val="00A57FE5"/>
    <w:rsid w:val="00A94666"/>
    <w:rsid w:val="00BE6C59"/>
    <w:rsid w:val="00C052B0"/>
    <w:rsid w:val="00C55CCE"/>
    <w:rsid w:val="00D21088"/>
    <w:rsid w:val="00D21F59"/>
    <w:rsid w:val="00DC56CB"/>
    <w:rsid w:val="00DF177E"/>
    <w:rsid w:val="00E504E7"/>
    <w:rsid w:val="00F05A94"/>
    <w:rsid w:val="00F47496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5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5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5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5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5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5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5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5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PRIDRAGA GRADNJA d.o.o. za graditeljstvo i trgovinu</izvorni_sadrzaj>
    <derivirana_varijabla naziv="DomainObject.Predmet.ProtustrankaFormated_1">  PRIDRAGA GRADNJA d.o.o. za graditeljstvo i trgovinu</derivirana_varijabla>
  </DomainObject.Predmet.ProtustrankaFormated>
  <DomainObject.Predmet.ProtustrankaFormatedOIB>
    <izvorni_sadrzaj>  PRIDRAGA GRADNJA d.o.o. za graditeljstvo i trgovinu, OIB 93049140312</izvorni_sadrzaj>
    <derivirana_varijabla naziv="DomainObject.Predmet.ProtustrankaFormatedOIB_1">  PRIDRAGA GRADNJA d.o.o. za graditeljstvo i trgovinu, OIB 93049140312</derivirana_varijabla>
  </DomainObject.Predmet.ProtustrankaFormatedOIB>
  <DomainObject.Predmet.ProtustrankaFormatedWithAdress>
    <izvorni_sadrzaj> PRIDRAGA GRADNJA d.o.o. za graditeljstvo i trgovinu, Matije Vlačića 101A , 23000 Zadar</izvorni_sadrzaj>
    <derivirana_varijabla naziv="DomainObject.Predmet.ProtustrankaFormatedWithAdress_1"> PRIDRAGA GRADNJA d.o.o. za graditeljstvo i trgovinu, Matije Vlačića 101A , 23000 Zadar</derivirana_varijabla>
  </DomainObject.Predmet.ProtustrankaFormatedWithAdress>
  <DomainObject.Predmet.ProtustrankaFormatedWithAdressOIB>
    <izvorni_sadrzaj> PRIDRAGA GRADNJA d.o.o. za graditeljstvo i trgovinu, OIB 93049140312, Matije Vlačića 101A , 23000 Zadar</izvorni_sadrzaj>
    <derivirana_varijabla naziv="DomainObject.Predmet.ProtustrankaFormatedWithAdressOIB_1"> PRIDRAGA GRADNJA d.o.o. za graditeljstvo i trgovinu, OIB 93049140312, Matije Vlačića 101A , 23000 Zadar</derivirana_varijabla>
  </DomainObject.Predmet.ProtustrankaFormatedWithAdressOIB>
  <DomainObject.Predmet.ProtustrankaWithAdress>
    <izvorni_sadrzaj>PRIDRAGA GRADNJA d.o.o. za graditeljstvo i trgovinu Matije Vlačića 101A , 23000 Zadar</izvorni_sadrzaj>
    <derivirana_varijabla naziv="DomainObject.Predmet.ProtustrankaWithAdress_1">PRIDRAGA GRADNJA d.o.o. za graditeljstvo i trgovinu Matije Vlačića 101A , 23000 Zadar</derivirana_varijabla>
  </DomainObject.Predmet.ProtustrankaWithAdress>
  <DomainObject.Predmet.ProtustrankaWithAdressOIB>
    <izvorni_sadrzaj>PRIDRAGA GRADNJA d.o.o. za graditeljstvo i trgovinu, OIB 93049140312, Matije Vlačića 101A , 23000 Zadar</izvorni_sadrzaj>
    <derivirana_varijabla naziv="DomainObject.Predmet.ProtustrankaWithAdressOIB_1">PRIDRAGA GRADNJA d.o.o. za graditeljstvo i trgovinu, OIB 93049140312, Matije Vlačića 101A , 23000 Zadar</derivirana_varijabla>
  </DomainObject.Predmet.ProtustrankaWithAdressOIB>
  <DomainObject.Predmet.ProtustrankaNazivFormated>
    <izvorni_sadrzaj>PRIDRAGA GRADNJA d.o.o. za graditeljstvo i trgovinu</izvorni_sadrzaj>
    <derivirana_varijabla naziv="DomainObject.Predmet.ProtustrankaNazivFormated_1">PRIDRAGA GRADNJA d.o.o. za graditeljstvo i trgovinu</derivirana_varijabla>
  </DomainObject.Predmet.ProtustrankaNazivFormated>
  <DomainObject.Predmet.ProtustrankaNazivFormatedOIB>
    <izvorni_sadrzaj>PRIDRAGA GRADNJA d.o.o. za graditeljstvo i trgovinu, OIB 93049140312</izvorni_sadrzaj>
    <derivirana_varijabla naziv="DomainObject.Predmet.ProtustrankaNazivFormatedOIB_1">PRIDRAGA GRADNJA d.o.o. za graditeljstvo i trgovinu, OIB 93049140312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Šalina</izvorni_sadrzaj>
    <derivirana_varijabla naziv="DomainObject.Predmet.StrankaFormated_1">  Hrvoje Šalina</derivirana_varijabla>
  </DomainObject.Predmet.StrankaFormated>
  <DomainObject.Predmet.StrankaFormatedOIB>
    <izvorni_sadrzaj>  Hrvoje Šalina, OIB 68223024450</izvorni_sadrzaj>
    <derivirana_varijabla naziv="DomainObject.Predmet.StrankaFormatedOIB_1">  Hrvoje Šalina, OIB 68223024450</derivirana_varijabla>
  </DomainObject.Predmet.StrankaFormatedOIB>
  <DomainObject.Predmet.StrankaFormatedWithAdress>
    <izvorni_sadrzaj> Hrvoje Šalina, ŠALINE 4 (ranije: PODGRADINA, PODGRADINA, 4), 23242 Podgradina</izvorni_sadrzaj>
    <derivirana_varijabla naziv="DomainObject.Predmet.StrankaFormatedWithAdress_1"> Hrvoje Šalina, ŠALINE 4 (ranije: PODGRADINA, PODGRADINA, 4), 23242 Podgradina</derivirana_varijabla>
  </DomainObject.Predmet.StrankaFormatedWithAdress>
  <DomainObject.Predmet.StrankaFormatedWithAdressOIB>
    <izvorni_sadrzaj> Hrvoje Šalina, OIB 68223024450, ŠALINE 4 (ranije: PODGRADINA, PODGRADINA, 4), 23242 Podgradina</izvorni_sadrzaj>
    <derivirana_varijabla naziv="DomainObject.Predmet.StrankaFormatedWithAdressOIB_1"> Hrvoje Šalina, OIB 68223024450, ŠALINE 4 (ranije: PODGRADINA, PODGRADINA, 4), 23242 Podgradina</derivirana_varijabla>
  </DomainObject.Predmet.StrankaFormatedWithAdressOIB>
  <DomainObject.Predmet.StrankaWithAdress>
    <izvorni_sadrzaj>Hrvoje Šalina ŠALINE 4 (ranije: PODGRADINA, PODGRADINA, 4),23242 Podgradina</izvorni_sadrzaj>
    <derivirana_varijabla naziv="DomainObject.Predmet.StrankaWithAdress_1">Hrvoje Šalina ŠALINE 4 (ranije: PODGRADINA, PODGRADINA, 4),23242 Podgradina</derivirana_varijabla>
  </DomainObject.Predmet.StrankaWithAdress>
  <DomainObject.Predmet.StrankaWithAdressOIB>
    <izvorni_sadrzaj>Hrvoje Šalina, OIB 68223024450, ŠALINE 4 (ranije: PODGRADINA, PODGRADINA, 4),23242 Podgradina</izvorni_sadrzaj>
    <derivirana_varijabla naziv="DomainObject.Predmet.StrankaWithAdressOIB_1">Hrvoje Šalina, OIB 68223024450, ŠALINE 4 (ranije: PODGRADINA, PODGRADINA, 4),23242 Podgradina</derivirana_varijabla>
  </DomainObject.Predmet.StrankaWithAdressOIB>
  <DomainObject.Predmet.StrankaNazivFormated>
    <izvorni_sadrzaj>Hrvoje Šalina</izvorni_sadrzaj>
    <derivirana_varijabla naziv="DomainObject.Predmet.StrankaNazivFormated_1">Hrvoje Šalina</derivirana_varijabla>
  </DomainObject.Predmet.StrankaNazivFormated>
  <DomainObject.Predmet.StrankaNazivFormatedOIB>
    <izvorni_sadrzaj>Hrvoje Šalina, OIB 68223024450</izvorni_sadrzaj>
    <derivirana_varijabla naziv="DomainObject.Predmet.StrankaNazivFormatedOIB_1">Hrvoje Šalina, OIB 68223024450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Hrvoje Šalina</item>
    </izvorni_sadrzaj>
    <derivirana_varijabla naziv="DomainObject.Predmet.StrankaListFormated_1">
      <item>Hrvoje Šalina</item>
    </derivirana_varijabla>
  </DomainObject.Predmet.StrankaListFormated>
  <DomainObject.Predmet.StrankaListFormatedOIB>
    <izvorni_sadrzaj>
      <item>Hrvoje Šalina, OIB 68223024450</item>
    </izvorni_sadrzaj>
    <derivirana_varijabla naziv="DomainObject.Predmet.StrankaListFormatedOIB_1">
      <item>Hrvoje Šalina, OIB 68223024450</item>
    </derivirana_varijabla>
  </DomainObject.Predmet.StrankaListFormatedOIB>
  <DomainObject.Predmet.StrankaListFormatedWithAdress>
    <izvorni_sadrzaj>
      <item>Hrvoje Šalina, ŠALINE 4 (ranije: PODGRADINA, PODGRADINA, 4), 23242 Podgradina</item>
    </izvorni_sadrzaj>
    <derivirana_varijabla naziv="DomainObject.Predmet.StrankaListFormatedWithAdress_1">
      <item>Hrvoje Šalina, ŠALINE 4 (ranije: PODGRADINA, PODGRADINA, 4), 23242 Podgradina</item>
    </derivirana_varijabla>
  </DomainObject.Predmet.StrankaListFormatedWithAdress>
  <DomainObject.Predmet.StrankaListFormatedWithAdressOIB>
    <izvorni_sadrzaj>
      <item>Hrvoje Šalina, OIB 68223024450, ŠALINE 4 (ranije: PODGRADINA, PODGRADINA, 4), 23242 Podgradina</item>
    </izvorni_sadrzaj>
    <derivirana_varijabla naziv="DomainObject.Predmet.StrankaListFormatedWithAdressOIB_1">
      <item>Hrvoje Šalina, OIB 68223024450, ŠALINE 4 (ranije: PODGRADINA, PODGRADINA, 4), 23242 Podgradina</item>
    </derivirana_varijabla>
  </DomainObject.Predmet.StrankaListFormatedWithAdressOIB>
  <DomainObject.Predmet.StrankaListNazivFormated>
    <izvorni_sadrzaj>
      <item>Hrvoje Šalina</item>
    </izvorni_sadrzaj>
    <derivirana_varijabla naziv="DomainObject.Predmet.StrankaListNazivFormated_1">
      <item>Hrvoje Šalina</item>
    </derivirana_varijabla>
  </DomainObject.Predmet.StrankaListNazivFormated>
  <DomainObject.Predmet.StrankaListNazivFormatedOIB>
    <izvorni_sadrzaj>
      <item>Hrvoje Šalina, OIB 68223024450</item>
    </izvorni_sadrzaj>
    <derivirana_varijabla naziv="DomainObject.Predmet.StrankaListNazivFormatedOIB_1">
      <item>Hrvoje Šalina, OIB 68223024450</item>
    </derivirana_varijabla>
  </DomainObject.Predmet.StrankaListNazivFormatedOIB>
  <DomainObject.Predmet.ProtuStrankaListFormated>
    <izvorni_sadrzaj>
      <item>PRIDRAGA GRADNJA d.o.o. za graditeljstvo i trgovinu</item>
    </izvorni_sadrzaj>
    <derivirana_varijabla naziv="DomainObject.Predmet.ProtuStrankaListFormated_1">
      <item>PRIDRAGA GRADNJA d.o.o. za graditeljstvo i trgovinu</item>
    </derivirana_varijabla>
  </DomainObject.Predmet.ProtuStrankaListFormated>
  <DomainObject.Predmet.ProtuStrankaListFormatedOIB>
    <izvorni_sadrzaj>
      <item>PRIDRAGA GRADNJA d.o.o. za graditeljstvo i trgovinu, OIB 93049140312</item>
    </izvorni_sadrzaj>
    <derivirana_varijabla naziv="DomainObject.Predmet.ProtuStrankaListFormatedOIB_1">
      <item>PRIDRAGA GRADNJA d.o.o. za graditeljstvo i trgovinu, OIB 93049140312</item>
    </derivirana_varijabla>
  </DomainObject.Predmet.ProtuStrankaListFormatedOIB>
  <DomainObject.Predmet.ProtuStrankaListFormatedWithAdress>
    <izvorni_sadrzaj>
      <item>PRIDRAGA GRADNJA d.o.o. za graditeljstvo i trgovinu, Matije Vlačića 101A , 23000 Zadar</item>
    </izvorni_sadrzaj>
    <derivirana_varijabla naziv="DomainObject.Predmet.ProtuStrankaListFormatedWithAdress_1">
      <item>PRIDRAGA GRADNJA d.o.o. za graditeljstvo i trgovinu, Matije Vlačića 101A , 23000 Zadar</item>
    </derivirana_varijabla>
  </DomainObject.Predmet.ProtuStrankaListFormatedWithAdress>
  <DomainObject.Predmet.ProtuStrankaListFormatedWithAdressOIB>
    <izvorni_sadrzaj>
      <item>PRIDRAGA GRADNJA d.o.o. za graditeljstvo i trgovinu, OIB 93049140312, Matije Vlačića 101A , 23000 Zadar</item>
    </izvorni_sadrzaj>
    <derivirana_varijabla naziv="DomainObject.Predmet.ProtuStrankaListFormatedWithAdressOIB_1">
      <item>PRIDRAGA GRADNJA d.o.o. za graditeljstvo i trgovinu, OIB 93049140312, Matije Vlačića 101A , 23000 Zadar</item>
    </derivirana_varijabla>
  </DomainObject.Predmet.ProtuStrankaListFormatedWithAdressOIB>
  <DomainObject.Predmet.ProtuStrankaListNazivFormated>
    <izvorni_sadrzaj>
      <item>PRIDRAGA GRADNJA d.o.o. za graditeljstvo i trgovinu</item>
    </izvorni_sadrzaj>
    <derivirana_varijabla naziv="DomainObject.Predmet.ProtuStrankaListNazivFormated_1">
      <item>PRIDRAGA GRADNJA d.o.o. za graditeljstvo i trgovinu</item>
    </derivirana_varijabla>
  </DomainObject.Predmet.ProtuStrankaListNazivFormated>
  <DomainObject.Predmet.ProtuStrankaListNazivFormatedOIB>
    <izvorni_sadrzaj>
      <item>PRIDRAGA GRADNJA d.o.o. za graditeljstvo i trgovinu, OIB 93049140312</item>
    </izvorni_sadrzaj>
    <derivirana_varijabla naziv="DomainObject.Predmet.ProtuStrankaListNazivFormatedOIB_1">
      <item>PRIDRAGA GRADNJA d.o.o. za graditeljstvo i trgovinu, OIB 93049140312</item>
    </derivirana_varijabla>
  </DomainObject.Predmet.ProtuStrankaListNazivFormatedOIB>
  <DomainObject.Predmet.OstaliListFormated>
    <izvorni_sadrzaj>
      <item>ZOU RIKARDO PERKOVIĆ &amp; SANJA PERKOVIĆ</item>
    </izvorni_sadrzaj>
    <derivirana_varijabla naziv="DomainObject.Predmet.OstaliListFormated_1">
      <item>ZOU RIKARDO PERKOVIĆ &amp; SANJA PERKOVIĆ</item>
    </derivirana_varijabla>
  </DomainObject.Predmet.OstaliListFormated>
  <DomainObject.Predmet.OstaliListFormatedOIB>
    <izvorni_sadrzaj>
      <item>ZOU RIKARDO PERKOVIĆ &amp; SANJA PERKOVIĆ</item>
    </izvorni_sadrzaj>
    <derivirana_varijabla naziv="DomainObject.Predmet.OstaliListFormatedOIB_1">
      <item>ZOU RIKARDO PERKOVIĆ &amp; SANJA PERKOVIĆ</item>
    </derivirana_varijabla>
  </DomainObject.Predmet.OstaliListFormatedOIB>
  <DomainObject.Predmet.OstaliListFormatedWithAdress>
    <izvorni_sadrzaj>
      <item>ZOU RIKARDO PERKOVIĆ &amp; SANJA PERKOVIĆ</item>
    </izvorni_sadrzaj>
    <derivirana_varijabla naziv="DomainObject.Predmet.OstaliListFormatedWithAdress_1">
      <item>ZOU RIKARDO PERKOVIĆ &amp; SANJA PERKOVIĆ</item>
    </derivirana_varijabla>
  </DomainObject.Predmet.OstaliListFormatedWithAdress>
  <DomainObject.Predmet.OstaliListFormatedWithAdressOIB>
    <izvorni_sadrzaj>
      <item>ZOU RIKARDO PERKOVIĆ &amp; SANJA PERKOVIĆ</item>
    </izvorni_sadrzaj>
    <derivirana_varijabla naziv="DomainObject.Predmet.OstaliListFormatedWithAdressOIB_1">
      <item>ZOU RIKARDO PERKOVIĆ &amp; SANJA PERKOVIĆ</item>
    </derivirana_varijabla>
  </DomainObject.Predmet.OstaliListFormatedWithAdressOIB>
  <DomainObject.Predmet.OstaliListNazivFormated>
    <izvorni_sadrzaj>
      <item>ZOU RIKARDO PERKOVIĆ &amp; SANJA PERKOVIĆ</item>
    </izvorni_sadrzaj>
    <derivirana_varijabla naziv="DomainObject.Predmet.OstaliListNazivFormated_1">
      <item>ZOU RIKARDO PERKOVIĆ &amp; SANJA PERKOVIĆ</item>
    </derivirana_varijabla>
  </DomainObject.Predmet.OstaliListNazivFormated>
  <DomainObject.Predmet.OstaliListNazivFormatedOIB>
    <izvorni_sadrzaj>
      <item>ZOU RIKARDO PERKOVIĆ &amp; SANJA PERKOVIĆ</item>
    </izvorni_sadrzaj>
    <derivirana_varijabla naziv="DomainObject.Predmet.OstaliListNazivFormatedOIB_1">
      <item>ZOU RIKARDO PERKOVIĆ &amp; SANJA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Šalina</izvorni_sadrzaj>
    <derivirana_varijabla naziv="DomainObject.Predmet.StrankaIDrugi_1">Hrvoje Šalina</derivirana_varijabla>
  </DomainObject.Predmet.StrankaIDrugi>
  <DomainObject.Predmet.ProtustrankaIDrugi>
    <izvorni_sadrzaj>PRIDRAGA GRADNJA d.o.o. za graditeljstvo i trgovinu</izvorni_sadrzaj>
    <derivirana_varijabla naziv="DomainObject.Predmet.ProtustrankaIDrugi_1">PRIDRAGA GRADNJA d.o.o. za graditeljstvo i trgovinu</derivirana_varijabla>
  </DomainObject.Predmet.ProtustrankaIDrugi>
  <DomainObject.Predmet.StrankaIDrugiAdressOIB>
    <izvorni_sadrzaj>Hrvoje Šalina, OIB 68223024450, ŠALINE 4 (ranije: PODGRADINA, PODGRADINA, 4), 23242 Podgradina</izvorni_sadrzaj>
    <derivirana_varijabla naziv="DomainObject.Predmet.StrankaIDrugiAdressOIB_1">Hrvoje Šalina, OIB 68223024450, ŠALINE 4 (ranije: PODGRADINA, PODGRADINA, 4), 23242 Podgradina</derivirana_varijabla>
  </DomainObject.Predmet.StrankaIDrugiAdressOIB>
  <DomainObject.Predmet.ProtustrankaIDrugiAdressOIB>
    <izvorni_sadrzaj>PRIDRAGA GRADNJA d.o.o. za graditeljstvo i trgovinu, OIB 93049140312, Matije Vlačića 101A , 23000 Zadar</izvorni_sadrzaj>
    <derivirana_varijabla naziv="DomainObject.Predmet.ProtustrankaIDrugiAdressOIB_1">PRIDRAGA GRADNJA d.o.o. za graditeljstvo i trgovinu, OIB 93049140312, Matije Vlačića 101A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Šalina</item>
      <item>PRIDRAGA GRADNJA d.o.o. za graditeljstvo i trgovinu</item>
      <item>ZOU RIKARDO PERKOVIĆ &amp; SANJA PERKOVIĆ</item>
    </izvorni_sadrzaj>
    <derivirana_varijabla naziv="DomainObject.Predmet.SudioniciListNaziv_1">
      <item>Hrvoje Šalina</item>
      <item>PRIDRAGA GRADNJA d.o.o. za graditeljstvo i trgovinu</item>
      <item>ZOU RIKARDO PERKOVIĆ &amp; SANJA PERKOVIĆ</item>
    </derivirana_varijabla>
  </DomainObject.Predmet.SudioniciListNaziv>
  <DomainObject.Predmet.SudioniciListAdressOIB>
    <izvorni_sadrzaj>
      <item>Hrvoje Šalina, OIB 68223024450, ŠALINE 4 (ranije: PODGRADINA, PODGRADINA, 4),23242 Podgradina</item>
      <item>PRIDRAGA GRADNJA d.o.o. za graditeljstvo i trgovinu, OIB 93049140312, Matije Vlačića 101A ,23000 Zadar</item>
      <item>ZOU RIKARDO PERKOVIĆ &amp; SANJA PERKOVIĆ</item>
    </izvorni_sadrzaj>
    <derivirana_varijabla naziv="DomainObject.Predmet.SudioniciListAdressOIB_1">
      <item>Hrvoje Šalina, OIB 68223024450, ŠALINE 4 (ranije: PODGRADINA, PODGRADINA, 4),23242 Podgradina</item>
      <item>PRIDRAGA GRADNJA d.o.o. za graditeljstvo i trgovinu, OIB 93049140312, Matije Vlačića 101A ,23000 Zadar</item>
      <item>ZOU RIKARDO PERKOVIĆ &amp; SANJA PERKOVIĆ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68223024450</item>
      <item>, OIB 93049140312</item>
      <item>, OIB null</item>
    </izvorni_sadrzaj>
    <derivirana_varijabla naziv="DomainObject.Predmet.SudioniciListNazivOIB_1">
      <item>, OIB 68223024450</item>
      <item>, OIB 93049140312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470</properties:Words>
  <properties:Characters>2498</properties:Characters>
  <properties:Lines>73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2016-07-14T08:25:00Z</dcterms:created>
  <dc:creator>Ardena Bajlo</dc:creator>
  <cp:lastModifiedBy>wsadmin</cp:lastModifiedBy>
  <cp:lastPrinted>2015-09-23T08:15:00Z</cp:lastPrinted>
  <dcterms:modified xmlns:xsi="http://www.w3.org/2001/XMLSchema-instance" xsi:type="dcterms:W3CDTF">2016-07-14T08:28:00Z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