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290b" w14:paraId="8f7290b" w:rsidRDefault="00997BA9" w:rsidP="00997BA9" w:rsidR="00997BA9" w:rsidRPr="0036003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360039">
      <w:pPr>
        <w:jc w:val="center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360039">
      <w:p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360039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360039">
        <w:rPr>
          <w:rFonts w:hAnsi="Times New Roman" w:ascii="Times New Roman"/>
          <w:szCs w:val="24"/>
          <w:lang w:val="hr-HR"/>
        </w:rPr>
        <w:t xml:space="preserve">u </w:t>
      </w:r>
      <w:r w:rsidR="00932D82" w:rsidRPr="00360039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360039">
        <w:rPr>
          <w:rFonts w:hAnsi="Times New Roman" w:ascii="Times New Roman"/>
          <w:szCs w:val="24"/>
          <w:lang w:val="hr-HR"/>
        </w:rPr>
        <w:t xml:space="preserve"> </w:t>
      </w:r>
      <w:r w:rsidR="00360039" w:rsidRPr="00360039">
        <w:rPr>
          <w:rFonts w:hAnsi="Times New Roman" w:ascii="Times New Roman"/>
          <w:szCs w:val="24"/>
          <w:lang w:val="hr-HR"/>
        </w:rPr>
        <w:t>AQUA DUO d.o.o., Zagreb, Jurja Denzlera 41, OIB 35760303939,</w:t>
      </w:r>
      <w:r w:rsidR="00843A4E" w:rsidRPr="00360039">
        <w:rPr>
          <w:rFonts w:hAnsi="Times New Roman" w:ascii="Times New Roman"/>
          <w:szCs w:val="24"/>
          <w:lang w:val="hr-HR"/>
        </w:rPr>
        <w:t xml:space="preserve"> </w:t>
      </w:r>
      <w:r w:rsidR="00C74A0A" w:rsidRPr="00360039">
        <w:rPr>
          <w:rFonts w:hAnsi="Times New Roman" w:ascii="Times New Roman"/>
        </w:rPr>
        <w:t xml:space="preserve"> </w:t>
      </w:r>
      <w:r w:rsidR="00575664" w:rsidRPr="00360039">
        <w:rPr>
          <w:rFonts w:hAnsi="Times New Roman" w:ascii="Times New Roman"/>
          <w:szCs w:val="24"/>
          <w:lang w:val="hr-HR"/>
        </w:rPr>
        <w:t xml:space="preserve">dana </w:t>
      </w:r>
      <w:r w:rsidR="000616CF">
        <w:rPr>
          <w:rFonts w:hAnsi="Times New Roman" w:ascii="Times New Roman"/>
          <w:szCs w:val="24"/>
          <w:lang w:val="hr-HR"/>
        </w:rPr>
        <w:t>11</w:t>
      </w:r>
      <w:r w:rsidR="00DE4DF2" w:rsidRPr="00360039">
        <w:rPr>
          <w:rFonts w:hAnsi="Times New Roman" w:ascii="Times New Roman"/>
          <w:szCs w:val="24"/>
          <w:lang w:val="hr-HR"/>
        </w:rPr>
        <w:t xml:space="preserve">. srpnja </w:t>
      </w:r>
      <w:r w:rsidR="00ED26A5" w:rsidRPr="00360039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60039">
      <w:pPr>
        <w:jc w:val="center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z a k l j u č i o</w:t>
      </w:r>
      <w:r w:rsidR="00997BA9" w:rsidRPr="00360039">
        <w:rPr>
          <w:rFonts w:hAnsi="Times New Roman" w:ascii="Times New Roman"/>
          <w:szCs w:val="24"/>
          <w:lang w:val="hr-HR"/>
        </w:rPr>
        <w:t xml:space="preserve">    j</w:t>
      </w:r>
      <w:r w:rsidR="00BC247B" w:rsidRPr="00360039">
        <w:rPr>
          <w:rFonts w:hAnsi="Times New Roman" w:ascii="Times New Roman"/>
          <w:szCs w:val="24"/>
          <w:lang w:val="hr-HR"/>
        </w:rPr>
        <w:t xml:space="preserve"> </w:t>
      </w:r>
      <w:r w:rsidR="00997BA9" w:rsidRPr="00360039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360039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6003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60039">
        <w:rPr>
          <w:rFonts w:hAnsi="Times New Roman" w:ascii="Times New Roman"/>
          <w:szCs w:val="24"/>
          <w:lang w:val="hr-HR"/>
        </w:rPr>
        <w:t>ovog suda</w:t>
      </w:r>
      <w:r w:rsidR="00604095" w:rsidRPr="00360039">
        <w:rPr>
          <w:rFonts w:hAnsi="Times New Roman" w:ascii="Times New Roman"/>
          <w:szCs w:val="24"/>
          <w:lang w:val="hr-HR"/>
        </w:rPr>
        <w:t xml:space="preserve">, </w:t>
      </w:r>
      <w:r w:rsidRPr="00360039">
        <w:rPr>
          <w:rFonts w:hAnsi="Times New Roman" w:ascii="Times New Roman"/>
          <w:szCs w:val="24"/>
          <w:lang w:val="hr-HR"/>
        </w:rPr>
        <w:t>predlož</w:t>
      </w:r>
      <w:r w:rsidR="00604095" w:rsidRPr="00360039">
        <w:rPr>
          <w:rFonts w:hAnsi="Times New Roman" w:ascii="Times New Roman"/>
          <w:szCs w:val="24"/>
          <w:lang w:val="hr-HR"/>
        </w:rPr>
        <w:t xml:space="preserve">iti </w:t>
      </w:r>
      <w:r w:rsidRPr="00360039">
        <w:rPr>
          <w:rFonts w:hAnsi="Times New Roman" w:ascii="Times New Roman"/>
          <w:szCs w:val="24"/>
          <w:lang w:val="hr-HR"/>
        </w:rPr>
        <w:t>otvaranje s</w:t>
      </w:r>
      <w:r w:rsidR="00E77A00" w:rsidRPr="00360039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360039">
        <w:rPr>
          <w:rFonts w:hAnsi="Times New Roman" w:ascii="Times New Roman"/>
          <w:szCs w:val="24"/>
          <w:lang w:val="hr-HR"/>
        </w:rPr>
        <w:t xml:space="preserve"> </w:t>
      </w:r>
      <w:r w:rsidR="00360039" w:rsidRPr="00360039">
        <w:rPr>
          <w:rFonts w:hAnsi="Times New Roman" w:ascii="Times New Roman"/>
          <w:szCs w:val="24"/>
          <w:lang w:val="hr-HR"/>
        </w:rPr>
        <w:t>AQUA DUO d.o.o., Zagreb, Jurja Denzlera 41, OIB 35760303939.</w:t>
      </w:r>
    </w:p>
    <w:p w:rsidRDefault="003B3312" w:rsidP="003B3312" w:rsidR="003B3312" w:rsidRPr="0036003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Pravna osoba pod točkom I.</w:t>
      </w:r>
      <w:r w:rsidR="002521D2" w:rsidRPr="00360039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6003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360039">
        <w:rPr>
          <w:rFonts w:hAnsi="Times New Roman" w:ascii="Times New Roman"/>
          <w:szCs w:val="24"/>
          <w:lang w:val="hr-HR"/>
        </w:rPr>
        <w:t xml:space="preserve"> </w:t>
      </w:r>
      <w:r w:rsidR="00360039" w:rsidRPr="00360039">
        <w:rPr>
          <w:rFonts w:hAnsi="Times New Roman" w:ascii="Times New Roman"/>
          <w:szCs w:val="24"/>
          <w:lang w:val="hr-HR"/>
        </w:rPr>
        <w:t>1.777,90</w:t>
      </w:r>
      <w:r w:rsidR="00895D36" w:rsidRPr="00360039">
        <w:rPr>
          <w:rFonts w:hAnsi="Times New Roman" w:ascii="Times New Roman"/>
          <w:szCs w:val="24"/>
          <w:lang w:val="hr-HR"/>
        </w:rPr>
        <w:t xml:space="preserve"> </w:t>
      </w:r>
      <w:r w:rsidRPr="00360039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6003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60039">
        <w:rPr>
          <w:rFonts w:hAnsi="Times New Roman" w:ascii="Times New Roman"/>
          <w:szCs w:val="24"/>
          <w:lang w:val="hr-HR"/>
        </w:rPr>
        <w:t xml:space="preserve"> stečajnog </w:t>
      </w:r>
      <w:r w:rsidRPr="00360039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6003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Ako ni</w:t>
      </w:r>
      <w:r w:rsidR="002521D2" w:rsidRPr="00360039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60039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60039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60039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6003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60039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60039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60039">
        <w:rPr>
          <w:rFonts w:hAnsi="Times New Roman" w:ascii="Times New Roman"/>
          <w:szCs w:val="24"/>
          <w:lang w:val="hr-HR"/>
        </w:rPr>
        <w:t>smatrat će se da j</w:t>
      </w:r>
      <w:r w:rsidRPr="00360039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60039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6003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60039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6003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36003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36003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36003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360039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360039">
      <w:pPr>
        <w:jc w:val="center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360039">
      <w:p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360039">
      <w:pPr>
        <w:jc w:val="both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ab/>
      </w:r>
      <w:r w:rsidR="00BC247B" w:rsidRPr="00360039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360039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360039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360039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360039">
      <w:pPr>
        <w:ind w:firstLine="720"/>
        <w:jc w:val="both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360039">
        <w:rPr>
          <w:rFonts w:hAnsi="Times New Roman" w:ascii="Times New Roman"/>
          <w:lang w:val="hr-HR"/>
        </w:rPr>
        <w:t>aj je sud  rješenjem, broj: St-</w:t>
      </w:r>
      <w:r w:rsidR="00360039" w:rsidRPr="00360039">
        <w:rPr>
          <w:rFonts w:hAnsi="Times New Roman" w:ascii="Times New Roman"/>
          <w:lang w:val="hr-HR"/>
        </w:rPr>
        <w:t>6830</w:t>
      </w:r>
      <w:r w:rsidR="00ED26A5" w:rsidRPr="00360039">
        <w:rPr>
          <w:rFonts w:hAnsi="Times New Roman" w:ascii="Times New Roman"/>
          <w:lang w:val="hr-HR"/>
        </w:rPr>
        <w:t xml:space="preserve">/2015. </w:t>
      </w:r>
      <w:r w:rsidRPr="00360039">
        <w:rPr>
          <w:rFonts w:hAnsi="Times New Roman" w:ascii="Times New Roman"/>
          <w:lang w:val="hr-HR"/>
        </w:rPr>
        <w:t>od</w:t>
      </w:r>
      <w:r w:rsidR="00575664" w:rsidRPr="00360039">
        <w:rPr>
          <w:rFonts w:hAnsi="Times New Roman" w:ascii="Times New Roman"/>
          <w:lang w:val="hr-HR"/>
        </w:rPr>
        <w:t xml:space="preserve"> </w:t>
      </w:r>
      <w:r w:rsidR="000616CF">
        <w:rPr>
          <w:rFonts w:hAnsi="Times New Roman" w:ascii="Times New Roman"/>
          <w:lang w:val="hr-HR"/>
        </w:rPr>
        <w:t>11</w:t>
      </w:r>
      <w:r w:rsidR="00360039" w:rsidRPr="00360039">
        <w:rPr>
          <w:rFonts w:hAnsi="Times New Roman" w:ascii="Times New Roman"/>
          <w:lang w:val="hr-HR"/>
        </w:rPr>
        <w:t xml:space="preserve">. </w:t>
      </w:r>
      <w:r w:rsidR="00DE4DF2" w:rsidRPr="00360039">
        <w:rPr>
          <w:rFonts w:hAnsi="Times New Roman" w:ascii="Times New Roman"/>
          <w:lang w:val="hr-HR"/>
        </w:rPr>
        <w:t>srpnja</w:t>
      </w:r>
      <w:r w:rsidR="00ED26A5" w:rsidRPr="00360039">
        <w:rPr>
          <w:rFonts w:hAnsi="Times New Roman" w:ascii="Times New Roman"/>
          <w:lang w:val="hr-HR"/>
        </w:rPr>
        <w:t xml:space="preserve"> 2016. godine</w:t>
      </w:r>
      <w:r w:rsidRPr="00360039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360039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360039">
      <w:pPr>
        <w:ind w:firstLine="720"/>
        <w:jc w:val="both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3600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360039">
        <w:rPr>
          <w:rFonts w:hAnsi="Times New Roman" w:ascii="Times New Roman"/>
          <w:szCs w:val="24"/>
          <w:lang w:val="hr-HR"/>
        </w:rPr>
        <w:t>u skladu s odredbom</w:t>
      </w:r>
      <w:r w:rsidRPr="00360039">
        <w:rPr>
          <w:rFonts w:hAnsi="Times New Roman" w:ascii="Times New Roman"/>
          <w:szCs w:val="24"/>
          <w:lang w:val="hr-HR"/>
        </w:rPr>
        <w:t xml:space="preserve"> čl.</w:t>
      </w:r>
      <w:r w:rsidR="00C435DD" w:rsidRPr="00360039">
        <w:rPr>
          <w:rFonts w:hAnsi="Times New Roman" w:ascii="Times New Roman"/>
          <w:szCs w:val="24"/>
          <w:lang w:val="hr-HR"/>
        </w:rPr>
        <w:t xml:space="preserve"> </w:t>
      </w:r>
      <w:r w:rsidRPr="00360039">
        <w:rPr>
          <w:rFonts w:hAnsi="Times New Roman" w:ascii="Times New Roman"/>
          <w:szCs w:val="24"/>
          <w:lang w:val="hr-HR"/>
        </w:rPr>
        <w:t>430. SZ</w:t>
      </w:r>
      <w:r w:rsidR="00C435DD" w:rsidRPr="00360039">
        <w:rPr>
          <w:rFonts w:hAnsi="Times New Roman" w:ascii="Times New Roman"/>
          <w:szCs w:val="24"/>
          <w:lang w:val="hr-HR"/>
        </w:rPr>
        <w:t>-a,</w:t>
      </w:r>
      <w:r w:rsidRPr="00360039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360039">
        <w:rPr>
          <w:rFonts w:hAnsi="Times New Roman" w:ascii="Times New Roman"/>
          <w:szCs w:val="24"/>
          <w:lang w:val="hr-HR"/>
        </w:rPr>
        <w:t xml:space="preserve">odredbe </w:t>
      </w:r>
      <w:r w:rsidRPr="00360039">
        <w:rPr>
          <w:rFonts w:hAnsi="Times New Roman" w:ascii="Times New Roman"/>
          <w:szCs w:val="24"/>
          <w:lang w:val="hr-HR"/>
        </w:rPr>
        <w:t>čl</w:t>
      </w:r>
      <w:r w:rsidR="00C435DD" w:rsidRPr="00360039">
        <w:rPr>
          <w:rFonts w:hAnsi="Times New Roman" w:ascii="Times New Roman"/>
          <w:szCs w:val="24"/>
          <w:lang w:val="hr-HR"/>
        </w:rPr>
        <w:t>.</w:t>
      </w:r>
      <w:r w:rsidRPr="00360039">
        <w:rPr>
          <w:rFonts w:hAnsi="Times New Roman" w:ascii="Times New Roman"/>
          <w:szCs w:val="24"/>
          <w:lang w:val="hr-HR"/>
        </w:rPr>
        <w:t xml:space="preserve"> 433 SZ</w:t>
      </w:r>
      <w:r w:rsidR="00C435DD" w:rsidRPr="00360039">
        <w:rPr>
          <w:rFonts w:hAnsi="Times New Roman" w:ascii="Times New Roman"/>
          <w:szCs w:val="24"/>
          <w:lang w:val="hr-HR"/>
        </w:rPr>
        <w:t>-a</w:t>
      </w:r>
      <w:r w:rsidR="002521D2" w:rsidRPr="00360039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360039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36003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60039">
      <w:pPr>
        <w:jc w:val="center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U Zagrebu</w:t>
      </w:r>
      <w:r w:rsidR="00575664" w:rsidRPr="00360039">
        <w:rPr>
          <w:rFonts w:hAnsi="Times New Roman" w:ascii="Times New Roman"/>
          <w:lang w:val="hr-HR"/>
        </w:rPr>
        <w:t xml:space="preserve">, </w:t>
      </w:r>
      <w:r w:rsidR="000616CF">
        <w:rPr>
          <w:rFonts w:hAnsi="Times New Roman" w:ascii="Times New Roman"/>
          <w:lang w:val="hr-HR"/>
        </w:rPr>
        <w:t>11</w:t>
      </w:r>
      <w:r w:rsidR="00DE4DF2" w:rsidRPr="00360039">
        <w:rPr>
          <w:rFonts w:hAnsi="Times New Roman" w:ascii="Times New Roman"/>
          <w:lang w:val="hr-HR"/>
        </w:rPr>
        <w:t>. srpnja</w:t>
      </w:r>
      <w:r w:rsidR="00575664" w:rsidRPr="00360039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360039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360039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360039">
      <w:pPr>
        <w:ind w:firstLine="720" w:left="5040"/>
        <w:jc w:val="right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360039">
      <w:pPr>
        <w:jc w:val="right"/>
        <w:rPr>
          <w:rFonts w:hAnsi="Times New Roman" w:ascii="Times New Roman"/>
        </w:rPr>
      </w:pPr>
      <w:r w:rsidRPr="00360039">
        <w:rPr>
          <w:rFonts w:hAnsi="Times New Roman" w:ascii="Times New Roman"/>
          <w:lang w:val="hr-HR"/>
        </w:rPr>
        <w:t>BOJAN PETRAŠ</w:t>
      </w:r>
      <w:r w:rsidR="00187CC4">
        <w:rPr>
          <w:rFonts w:hAnsi="Times New Roman" w:ascii="Times New Roman"/>
          <w:lang w:val="hr-HR"/>
        </w:rPr>
        <w:t>,v.r.</w:t>
      </w:r>
    </w:p>
    <w:p w:rsidRDefault="00C435DD" w:rsidP="0086691F" w:rsidR="00C435DD" w:rsidRPr="00360039">
      <w:pPr>
        <w:rPr>
          <w:rFonts w:hAnsi="Times New Roman" w:ascii="Times New Roman"/>
          <w:lang w:val="hr-HR"/>
        </w:rPr>
      </w:pPr>
    </w:p>
    <w:p w:rsidRDefault="00586826" w:rsidP="0086691F" w:rsidR="00586826" w:rsidRPr="00360039">
      <w:pPr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360039">
      <w:pPr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600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187CC4" w:rsid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 – ovlašteni službenik</w:t>
      </w:r>
    </w:p>
    <w:p w:rsidRDefault="00187CC4" w:rsidR="00187CC4" w:rsidRPr="00360039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                    Višnja Svečak</w:t>
      </w:r>
    </w:p>
    <w:p w:rsidRDefault="00D44D4F" w:rsidP="00D44D4F" w:rsidR="00D44D4F" w:rsidRPr="0036003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360039">
      <w:pPr>
        <w:jc w:val="center"/>
        <w:rPr>
          <w:sz w:val="32"/>
          <w:u w:val="single"/>
          <w:lang w:val="hr-HR"/>
        </w:rPr>
      </w:pPr>
    </w:p>
    <w:sectPr w:rsidSect="00840E3D" w:rsidR="00182088" w:rsidRPr="0036003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DCB" w:rsidP="00DB4528" w:rsidR="009C0DCB">
      <w:r>
        <w:separator/>
      </w:r>
    </w:p>
  </w:endnote>
  <w:endnote w:id="0" w:type="continuationSeparator">
    <w:p w:rsidRDefault="009C0DCB" w:rsidP="00DB4528" w:rsidR="009C0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DCB" w:rsidP="00DB4528" w:rsidR="009C0DCB">
      <w:r>
        <w:separator/>
      </w:r>
    </w:p>
  </w:footnote>
  <w:footnote w:id="0" w:type="continuationSeparator">
    <w:p w:rsidRDefault="009C0DCB" w:rsidP="00DB4528" w:rsidR="009C0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16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360039">
      <w:rPr>
        <w:rFonts w:hAnsi="Times New Roman" w:ascii="Times New Roman"/>
        <w:lang w:val="hr-HR"/>
      </w:rPr>
      <w:t>6830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360039">
      <w:rPr>
        <w:rFonts w:hAnsi="Times New Roman" w:ascii="Times New Roman"/>
        <w:lang w:val="hr-HR"/>
      </w:rPr>
      <w:t>6830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616CF"/>
    <w:rsid w:val="000B609B"/>
    <w:rsid w:val="000C47B3"/>
    <w:rsid w:val="00112B50"/>
    <w:rsid w:val="00122A75"/>
    <w:rsid w:val="00182088"/>
    <w:rsid w:val="00187CC4"/>
    <w:rsid w:val="00192984"/>
    <w:rsid w:val="001A2D53"/>
    <w:rsid w:val="001D54B6"/>
    <w:rsid w:val="002521D2"/>
    <w:rsid w:val="002538E8"/>
    <w:rsid w:val="00254BFF"/>
    <w:rsid w:val="002A31E1"/>
    <w:rsid w:val="002A4425"/>
    <w:rsid w:val="00360039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351F3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9C0DCB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7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C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C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C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C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7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C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C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C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C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St-6830/2015-6</izvorni_sadrzaj>
    <derivirana_varijabla naziv="DomainObject.Oznaka_1">St-6830/2015-6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6830</izvorni_sadrzaj>
    <derivirana_varijabla naziv="DomainObject.Predmet.Broj_1">6830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St-6830/2015</izvorni_sadrzaj>
    <derivirana_varijabla naziv="DomainObject.Predmet.OznakaBroj_1">St-6830/2015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DUO d.o.o. zastupanog po punomoćniku LUKA KOLIĆ</izvorni_sadrzaj>
    <derivirana_varijabla naziv="DomainObject.Predmet.ProtustrankaFormated_1">  AQUA DUO d.o.o. zastupanog po punomoćniku LUKA KOLIĆ</derivirana_varijabla>
  </DomainObject.Predmet.ProtustrankaFormated>
  <DomainObject.Predmet.ProtustrankaFormatedOIB>
    <izvorni_sadrzaj>  AQUA DUO d.o.o., OIB 35760303939 zastupanog po punomoćniku LUKA KOLIĆ</izvorni_sadrzaj>
    <derivirana_varijabla naziv="DomainObject.Predmet.ProtustrankaFormatedOIB_1">  AQUA DUO d.o.o., OIB 35760303939 zastupanog po punomoćniku LUKA KOLIĆ</derivirana_varijabla>
  </DomainObject.Predmet.ProtustrankaFormatedOIB>
  <DomainObject.Predmet.ProtustrankaFormatedWithAdress>
    <izvorni_sadrzaj> AQUA DUO d.o.o., Jurja Denzlera 41, 10000 Zagreb zastupanog po punomoćniku LUKA KOLIĆ</izvorni_sadrzaj>
    <derivirana_varijabla naziv="DomainObject.Predmet.ProtustrankaFormatedWithAdress_1"> AQUA DUO d.o.o., Jurja Denzlera 41, 10000 Zagreb zastupanog po punomoćniku LUKA KOLIĆ</derivirana_varijabla>
  </DomainObject.Predmet.ProtustrankaFormatedWithAdress>
  <DomainObject.Predmet.ProtustrankaFormatedWithAdressOIB>
    <izvorni_sadrzaj> AQUA DUO d.o.o., OIB 35760303939, Jurja Denzlera 41, 10000 Zagreb zastupanog po punomoćniku LUKA KOLIĆ</izvorni_sadrzaj>
    <derivirana_varijabla naziv="DomainObject.Predmet.ProtustrankaFormatedWithAdressOIB_1"> AQUA DUO d.o.o., OIB 35760303939, Jurja Denzlera 41, 10000 Zagreb zastupanog po punomoćniku LUKA KOLIĆ</derivirana_varijabla>
  </DomainObject.Predmet.ProtustrankaFormatedWithAdressOIB>
  <DomainObject.Predmet.ProtustrankaWithAdress>
    <izvorni_sadrzaj>AQUA DUO d.o.o. Jurja Denzlera 41, 10000 Zagreb</izvorni_sadrzaj>
    <derivirana_varijabla naziv="DomainObject.Predmet.ProtustrankaWithAdress_1">AQUA DUO d.o.o. Jurja Denzlera 41, 10000 Zagreb</derivirana_varijabla>
  </DomainObject.Predmet.ProtustrankaWithAdress>
  <DomainObject.Predmet.ProtustrankaWithAdressOIB>
    <izvorni_sadrzaj>AQUA DUO d.o.o., OIB 35760303939, Jurja Denzlera 41, 10000 Zagreb</izvorni_sadrzaj>
    <derivirana_varijabla naziv="DomainObject.Predmet.ProtustrankaWithAdressOIB_1">AQUA DUO d.o.o., OIB 35760303939, Jurja Denzlera 41, 10000 Zagreb</derivirana_varijabla>
  </DomainObject.Predmet.ProtustrankaWithAdressOIB>
  <DomainObject.Predmet.ProtustrankaNazivFormated>
    <izvorni_sadrzaj>AQUA DUO d.o.o.</izvorni_sadrzaj>
    <derivirana_varijabla naziv="DomainObject.Predmet.ProtustrankaNazivFormated_1">AQUA DUO d.o.o.</derivirana_varijabla>
  </DomainObject.Predmet.ProtustrankaNazivFormated>
  <DomainObject.Predmet.ProtustrankaNazivFormatedOIB>
    <izvorni_sadrzaj>AQUA DUO d.o.o., OIB 35760303939</izvorni_sadrzaj>
    <derivirana_varijabla naziv="DomainObject.Predmet.ProtustrankaNazivFormatedOIB_1">AQUA DUO d.o.o., OIB 35760303939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DUO d.o.o. zastupanog po punomoćniku LUKA KOLIĆ</item>
    </izvorni_sadrzaj>
    <derivirana_varijabla naziv="DomainObject.Predmet.ProtuStrankaListFormated_1">
      <item>AQUA DUO d.o.o. zastupanog po punomoćniku LUKA KOLIĆ</item>
    </derivirana_varijabla>
  </DomainObject.Predmet.ProtuStrankaListFormated>
  <DomainObject.Predmet.ProtuStrankaListFormatedOIB>
    <izvorni_sadrzaj>
      <item>AQUA DUO d.o.o., OIB 35760303939 zastupanog po punomoćniku LUKA KOLIĆ</item>
    </izvorni_sadrzaj>
    <derivirana_varijabla naziv="DomainObject.Predmet.ProtuStrankaListFormatedOIB_1">
      <item>AQUA DUO d.o.o., OIB 35760303939 zastupanog po punomoćniku LUKA KOLIĆ</item>
    </derivirana_varijabla>
  </DomainObject.Predmet.ProtuStrankaListFormatedOIB>
  <DomainObject.Predmet.ProtuStrankaListFormatedWithAdress>
    <izvorni_sadrzaj>
      <item>AQUA DUO d.o.o., Jurja Denzlera 41, 10000 Zagreb zastupanog po punomoćniku LUKA KOLIĆ</item>
    </izvorni_sadrzaj>
    <derivirana_varijabla naziv="DomainObject.Predmet.ProtuStrankaListFormatedWithAdress_1">
      <item>AQUA DUO d.o.o., Jurja Denzlera 41, 10000 Zagreb zastupanog po punomoćniku LUKA KOLIĆ</item>
    </derivirana_varijabla>
  </DomainObject.Predmet.ProtuStrankaListFormatedWithAdress>
  <DomainObject.Predmet.ProtuStrankaListFormatedWithAdressOIB>
    <izvorni_sadrzaj>
      <item>AQUA DUO d.o.o., OIB 35760303939, Jurja Denzlera 41, 10000 Zagreb zastupanog po punomoćniku LUKA KOLIĆ</item>
    </izvorni_sadrzaj>
    <derivirana_varijabla naziv="DomainObject.Predmet.ProtuStrankaListFormatedWithAdressOIB_1">
      <item>AQUA DUO d.o.o., OIB 35760303939, Jurja Denzlera 41, 10000 Zagreb zastupanog po punomoćniku LUKA KOLIĆ</item>
    </derivirana_varijabla>
  </DomainObject.Predmet.ProtuStrankaListFormatedWithAdressOIB>
  <DomainObject.Predmet.ProtuStrankaListNazivFormated>
    <izvorni_sadrzaj>
      <item>AQUA DUO d.o.o.</item>
    </izvorni_sadrzaj>
    <derivirana_varijabla naziv="DomainObject.Predmet.ProtuStrankaListNazivFormated_1">
      <item>AQUA DUO d.o.o.</item>
    </derivirana_varijabla>
  </DomainObject.Predmet.ProtuStrankaListNazivFormated>
  <DomainObject.Predmet.ProtuStrankaListNazivFormatedOIB>
    <izvorni_sadrzaj>
      <item>AQUA DUO d.o.o., OIB 35760303939</item>
    </izvorni_sadrzaj>
    <derivirana_varijabla naziv="DomainObject.Predmet.ProtuStrankaListNazivFormatedOIB_1">
      <item>AQUA DUO d.o.o., OIB 35760303939</item>
    </derivirana_varijabla>
  </DomainObject.Predmet.ProtuStrankaListNazivFormatedOIB>
  <DomainObject.Predmet.OstaliListFormated>
    <izvorni_sadrzaj>
      <item>LUKA KOLIĆ punomoćnik sudionika u postupku AQUA DUO d.o.o.</item>
    </izvorni_sadrzaj>
    <derivirana_varijabla naziv="DomainObject.Predmet.OstaliListFormated_1">
      <item>LUKA KOLIĆ punomoćnik sudionika u postupku AQUA DUO d.o.o.</item>
    </derivirana_varijabla>
  </DomainObject.Predmet.OstaliListFormated>
  <DomainObject.Predmet.OstaliListFormatedOIB>
    <izvorni_sadrzaj>
      <item>LUKA KOLIĆ, OIB 63939395351 punomoćnik sudionika u postupku AQUA DUO d.o.o.</item>
    </izvorni_sadrzaj>
    <derivirana_varijabla naziv="DomainObject.Predmet.OstaliListFormatedOIB_1">
      <item>LUKA KOLIĆ, OIB 63939395351 punomoćnik sudionika u postupku AQUA DUO d.o.o.</item>
    </derivirana_varijabla>
  </DomainObject.Predmet.OstaliListFormatedOIB>
  <DomainObject.Predmet.OstaliListFormatedWithAdress>
    <izvorni_sadrzaj>
      <item>LUKA KOLIĆ, KARELA ZAHRADNIKA 11, 10000 Zagreb punomoćnik sudionika u postupku AQUA DUO d.o.o.</item>
    </izvorni_sadrzaj>
    <derivirana_varijabla naziv="DomainObject.Predmet.OstaliListFormatedWithAdress_1">
      <item>LUKA KOLIĆ, KARELA ZAHRADNIKA 11, 10000 Zagreb punomoćnik sudionika u postupku AQUA DUO d.o.o.</item>
    </derivirana_varijabla>
  </DomainObject.Predmet.OstaliListFormatedWithAdress>
  <DomainObject.Predmet.OstaliListFormatedWithAdressOIB>
    <izvorni_sadrzaj>
      <item>LUKA KOLIĆ, OIB 63939395351, KARELA ZAHRADNIKA 11, 10000 Zagreb punomoćnik sudionika u postupku AQUA DUO d.o.o.</item>
    </izvorni_sadrzaj>
    <derivirana_varijabla naziv="DomainObject.Predmet.OstaliListFormatedWithAdressOIB_1">
      <item>LUKA KOLIĆ, OIB 63939395351, KARELA ZAHRADNIKA 11, 10000 Zagreb punomoćnik sudionika u postupku AQUA DUO d.o.o.</item>
    </derivirana_varijabla>
  </DomainObject.Predmet.OstaliListFormatedWithAdressOIB>
  <DomainObject.Predmet.OstaliListNazivFormated>
    <izvorni_sadrzaj>
      <item>LUKA KOLIĆ</item>
    </izvorni_sadrzaj>
    <derivirana_varijabla naziv="DomainObject.Predmet.OstaliListNazivFormated_1">
      <item>LUKA KOLIĆ</item>
    </derivirana_varijabla>
  </DomainObject.Predmet.OstaliListNazivFormated>
  <DomainObject.Predmet.OstaliListNazivFormatedOIB>
    <izvorni_sadrzaj>
      <item>LUKA KOLIĆ, OIB 63939395351</item>
    </izvorni_sadrzaj>
    <derivirana_varijabla naziv="DomainObject.Predmet.OstaliListNazivFormatedOIB_1">
      <item>LUKA KOLIĆ, OIB 63939395351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St-6830/2015-6</izvorni_sadrzaj>
    <derivirana_varijabla naziv="DomainObject.PoslovniBrojDokumenta_1">St-6830/2015-6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DUO d.o.o.</izvorni_sadrzaj>
    <derivirana_varijabla naziv="DomainObject.Predmet.ProtustrankaIDrugi_1">AQUA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DUO d.o.o., OIB 35760303939, Jurja Denzlera 41, 10000 Zagreb</izvorni_sadrzaj>
    <derivirana_varijabla naziv="DomainObject.Predmet.ProtustrankaIDrugiAdressOIB_1">AQUA DUO d.o.o., OIB 35760303939, Jurja Denzlera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DUO d.o.o.</item>
      <item>LUKA KOLIĆ</item>
    </izvorni_sadrzaj>
    <derivirana_varijabla naziv="DomainObject.Predmet.SudioniciListNaziv_1">
      <item>FINA Regionalni centar Zagreb</item>
      <item>AQUA DUO d.o.o.</item>
      <item>LUKA 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AQUA DUO d.o.o., OIB 35760303939, Jurja Denzlera 41,10000 Zagreb</item>
      <item>LUKA KOLIĆ, OIB 63939395351, KARELA ZAHRADNIKA 11,10000 Zagreb</item>
    </izvorni_sadrzaj>
    <derivirana_varijabla naziv="DomainObject.Predmet.SudioniciListAdressOIB_1">
      <item>FINA Regionalni centar Zagreb, OIB 85821130368, Trg svibanjskih žrtava 1995. 1,10000 Zagreb</item>
      <item>AQUA DUO d.o.o., OIB 35760303939, Jurja Denzlera 41,10000 Zagreb</item>
      <item>LUKA KOLIĆ, OIB 63939395351,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35760303939</item>
      <item>, OIB 63939395351</item>
    </izvorni_sadrzaj>
    <derivirana_varijabla naziv="DomainObject.Predmet.SudioniciListNazivOIB_1">
      <item>, OIB 85821130368</item>
      <item>, OIB 35760303939</item>
      <item>, OIB 63939395351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2368</properties:Characters>
  <properties:Lines>77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2016-07-11T09:55:00Z</dcterms:created>
  <dc:creator>Sudsko vijeæe</dc:creator>
  <cp:lastModifiedBy>Višnja Svečak</cp:lastModifiedBy>
  <cp:lastPrinted>2016-07-11T10:06:00Z</cp:lastPrinted>
  <dcterms:modified xmlns:xsi="http://www.w3.org/2001/XMLSchema-instance" xsi:type="dcterms:W3CDTF">2016-07-11T10:14:00Z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St-6830/2015-6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