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8bff" w14:paraId="e188bff" w:rsidRDefault="002D49EC" w:rsidP="003F6C53" w:rsidR="002D49EC" w:rsidRPr="00960C01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960C01">
      <w:pPr>
        <w:rPr>
          <w:sz w:val="22"/>
          <w:szCs w:val="22"/>
        </w:rPr>
      </w:pPr>
    </w:p>
    <w:p w:rsidRDefault="00721F79" w:rsidP="004B557B" w:rsidR="00721F79" w:rsidRPr="00960C01">
      <w:pPr>
        <w:rPr>
          <w:sz w:val="22"/>
          <w:szCs w:val="22"/>
        </w:rPr>
      </w:pPr>
    </w:p>
    <w:p w:rsidRDefault="003C5ED2" w:rsidP="004B557B" w:rsidR="003C5ED2" w:rsidRPr="00960C01">
      <w:pPr>
        <w:rPr>
          <w:sz w:val="22"/>
          <w:szCs w:val="22"/>
        </w:rPr>
      </w:pPr>
    </w:p>
    <w:p w:rsidRDefault="00721F79" w:rsidP="00721F79" w:rsidR="00721F79" w:rsidRPr="00960C01">
      <w:pPr>
        <w:rPr>
          <w:b/>
          <w:sz w:val="22"/>
          <w:szCs w:val="22"/>
        </w:rPr>
      </w:pPr>
      <w:r w:rsidRPr="00960C01">
        <w:rPr>
          <w:b/>
          <w:sz w:val="22"/>
          <w:szCs w:val="22"/>
        </w:rPr>
        <w:t>REPUBLIKA HRVATSKA</w:t>
      </w:r>
    </w:p>
    <w:p w:rsidRDefault="00721F79" w:rsidP="00721F79" w:rsidR="002B5525" w:rsidRPr="00960C01">
      <w:pPr>
        <w:rPr>
          <w:b/>
          <w:sz w:val="22"/>
          <w:szCs w:val="22"/>
        </w:rPr>
      </w:pPr>
      <w:r w:rsidRPr="00960C01">
        <w:rPr>
          <w:b/>
          <w:sz w:val="22"/>
          <w:szCs w:val="22"/>
        </w:rPr>
        <w:t>TRGOVAČKI SUD U ZADRU</w:t>
      </w:r>
      <w:r w:rsidRPr="00960C01">
        <w:rPr>
          <w:b/>
          <w:sz w:val="22"/>
          <w:szCs w:val="22"/>
        </w:rPr>
        <w:tab/>
      </w:r>
    </w:p>
    <w:p w:rsidRDefault="002B5525" w:rsidP="00721F79" w:rsidR="00721F79" w:rsidRPr="00960C01">
      <w:pPr>
        <w:rPr>
          <w:bCs/>
          <w:sz w:val="22"/>
          <w:szCs w:val="22"/>
        </w:rPr>
      </w:pPr>
      <w:r w:rsidRPr="00960C01">
        <w:rPr>
          <w:bCs/>
          <w:sz w:val="22"/>
          <w:szCs w:val="22"/>
        </w:rPr>
        <w:t>Dr. Franje Tuđmana 35</w:t>
      </w:r>
      <w:r w:rsidR="00721F79" w:rsidRPr="00960C01">
        <w:rPr>
          <w:bCs/>
          <w:sz w:val="22"/>
          <w:szCs w:val="22"/>
        </w:rPr>
        <w:tab/>
      </w:r>
      <w:r w:rsidR="00721F79" w:rsidRPr="00960C01">
        <w:rPr>
          <w:bCs/>
          <w:sz w:val="22"/>
          <w:szCs w:val="22"/>
        </w:rPr>
        <w:tab/>
      </w:r>
      <w:r w:rsidR="00721F79" w:rsidRPr="00960C01">
        <w:rPr>
          <w:bCs/>
          <w:sz w:val="22"/>
          <w:szCs w:val="22"/>
        </w:rPr>
        <w:tab/>
      </w:r>
      <w:r w:rsidR="00721F79" w:rsidRPr="00960C01">
        <w:rPr>
          <w:bCs/>
          <w:sz w:val="22"/>
          <w:szCs w:val="22"/>
        </w:rPr>
        <w:tab/>
      </w:r>
      <w:r w:rsidR="00721F79" w:rsidRPr="00960C01">
        <w:rPr>
          <w:bCs/>
          <w:sz w:val="22"/>
          <w:szCs w:val="22"/>
        </w:rPr>
        <w:tab/>
      </w:r>
    </w:p>
    <w:p w:rsidRDefault="00774C1D" w:rsidP="00794305" w:rsidR="00774C1D" w:rsidRPr="00960C01">
      <w:pPr>
        <w:rPr>
          <w:sz w:val="22"/>
          <w:szCs w:val="22"/>
        </w:rPr>
      </w:pPr>
    </w:p>
    <w:p w:rsidRDefault="00964C2C" w:rsidP="00964C2C" w:rsidR="00AA1AD1" w:rsidRPr="00960C01">
      <w:pPr>
        <w:jc w:val="center"/>
        <w:rPr>
          <w:b/>
          <w:sz w:val="22"/>
          <w:szCs w:val="22"/>
        </w:rPr>
      </w:pPr>
      <w:r w:rsidRPr="00960C01">
        <w:rPr>
          <w:b/>
          <w:sz w:val="22"/>
          <w:szCs w:val="22"/>
        </w:rPr>
        <w:t xml:space="preserve">U I M E  </w:t>
      </w:r>
      <w:r w:rsidR="00AA1AD1" w:rsidRPr="00960C01">
        <w:rPr>
          <w:b/>
          <w:sz w:val="22"/>
          <w:szCs w:val="22"/>
        </w:rPr>
        <w:t xml:space="preserve">R E P U B L I K </w:t>
      </w:r>
      <w:r w:rsidRPr="00960C01">
        <w:rPr>
          <w:b/>
          <w:sz w:val="22"/>
          <w:szCs w:val="22"/>
        </w:rPr>
        <w:t>E</w:t>
      </w:r>
      <w:r w:rsidR="00AA1AD1" w:rsidRPr="00960C01">
        <w:rPr>
          <w:b/>
          <w:sz w:val="22"/>
          <w:szCs w:val="22"/>
        </w:rPr>
        <w:t xml:space="preserve">  H R V A T S K</w:t>
      </w:r>
      <w:r w:rsidR="00D40213" w:rsidRPr="00960C01">
        <w:rPr>
          <w:b/>
          <w:sz w:val="22"/>
          <w:szCs w:val="22"/>
        </w:rPr>
        <w:t xml:space="preserve"> </w:t>
      </w:r>
      <w:r w:rsidRPr="00960C01">
        <w:rPr>
          <w:b/>
          <w:sz w:val="22"/>
          <w:szCs w:val="22"/>
        </w:rPr>
        <w:t>E</w:t>
      </w:r>
      <w:r w:rsidR="00AA1AD1" w:rsidRPr="00960C01">
        <w:rPr>
          <w:b/>
          <w:sz w:val="22"/>
          <w:szCs w:val="22"/>
        </w:rPr>
        <w:t xml:space="preserve"> </w:t>
      </w:r>
    </w:p>
    <w:p w:rsidRDefault="005A3991" w:rsidP="00721F79" w:rsidR="005A3991" w:rsidRPr="00960C01">
      <w:pPr>
        <w:rPr>
          <w:b/>
          <w:sz w:val="22"/>
          <w:szCs w:val="22"/>
        </w:rPr>
      </w:pPr>
    </w:p>
    <w:p w:rsidRDefault="00721F79" w:rsidP="00360AB6" w:rsidR="00721F79" w:rsidRPr="00960C01">
      <w:pPr>
        <w:jc w:val="center"/>
        <w:rPr>
          <w:b/>
          <w:sz w:val="22"/>
          <w:szCs w:val="22"/>
        </w:rPr>
      </w:pPr>
      <w:r w:rsidRPr="00960C01">
        <w:rPr>
          <w:b/>
          <w:sz w:val="22"/>
          <w:szCs w:val="22"/>
        </w:rPr>
        <w:t>R J E Š E N J E</w:t>
      </w:r>
    </w:p>
    <w:p w:rsidRDefault="002B5525" w:rsidP="00721F79" w:rsidR="002B5525" w:rsidRPr="00960C01">
      <w:pPr>
        <w:jc w:val="both"/>
        <w:rPr>
          <w:sz w:val="22"/>
          <w:szCs w:val="22"/>
        </w:rPr>
      </w:pPr>
    </w:p>
    <w:p w:rsidRDefault="00ED2D97" w:rsidP="00960C01" w:rsidR="00373E95" w:rsidRPr="00960C01">
      <w:pPr>
        <w:ind w:firstLine="708"/>
        <w:jc w:val="both"/>
        <w:rPr>
          <w:sz w:val="22"/>
          <w:szCs w:val="22"/>
        </w:rPr>
      </w:pPr>
      <w:r w:rsidRPr="00960C01">
        <w:rPr>
          <w:sz w:val="22"/>
          <w:szCs w:val="22"/>
        </w:rPr>
        <w:t xml:space="preserve">Trgovački sud u Zadru, OIB:39670464653, po sutkinji Ani Markač, </w:t>
      </w:r>
      <w:r w:rsidR="00D6617D" w:rsidRPr="00960C01">
        <w:rPr>
          <w:sz w:val="22"/>
          <w:szCs w:val="22"/>
        </w:rPr>
        <w:t xml:space="preserve">povodom prijedloga za otvaranje stečajnog postupka </w:t>
      </w:r>
      <w:r w:rsidR="005B458F" w:rsidRPr="00960C01">
        <w:rPr>
          <w:sz w:val="22"/>
          <w:szCs w:val="22"/>
        </w:rPr>
        <w:t xml:space="preserve">Financijske agencije, RC Split, Podružnice </w:t>
      </w:r>
      <w:r w:rsidR="00D02218" w:rsidRPr="00960C01">
        <w:rPr>
          <w:sz w:val="22"/>
          <w:szCs w:val="22"/>
        </w:rPr>
        <w:t xml:space="preserve">Zadar, nad </w:t>
      </w:r>
      <w:r w:rsidR="00D6617D" w:rsidRPr="00960C01">
        <w:rPr>
          <w:sz w:val="22"/>
          <w:szCs w:val="22"/>
        </w:rPr>
        <w:t>dužnikom</w:t>
      </w:r>
      <w:r w:rsidR="00D02218" w:rsidRPr="00960C01">
        <w:rPr>
          <w:sz w:val="22"/>
          <w:szCs w:val="22"/>
        </w:rPr>
        <w:t xml:space="preserve"> </w:t>
      </w:r>
      <w:r w:rsidR="00960C01" w:rsidRPr="00960C01">
        <w:rPr>
          <w:sz w:val="22"/>
          <w:szCs w:val="22"/>
        </w:rPr>
        <w:t>ZANATKOMERC d.o.o., Gorica, Kamenolom Gorica 1, OIB:31871209730</w:t>
      </w:r>
      <w:r w:rsidR="00545F92">
        <w:rPr>
          <w:sz w:val="22"/>
          <w:szCs w:val="22"/>
        </w:rPr>
        <w:t xml:space="preserve">, </w:t>
      </w:r>
      <w:r w:rsidR="00D6617D" w:rsidRPr="00960C01">
        <w:rPr>
          <w:sz w:val="22"/>
          <w:szCs w:val="22"/>
        </w:rPr>
        <w:t xml:space="preserve">dana </w:t>
      </w:r>
      <w:r w:rsidR="00960C01" w:rsidRPr="00960C01">
        <w:rPr>
          <w:sz w:val="22"/>
          <w:szCs w:val="22"/>
        </w:rPr>
        <w:t xml:space="preserve">6. srpnja </w:t>
      </w:r>
      <w:r w:rsidR="0060054E" w:rsidRPr="00960C01">
        <w:rPr>
          <w:sz w:val="22"/>
          <w:szCs w:val="22"/>
        </w:rPr>
        <w:t>2016.</w:t>
      </w:r>
      <w:r w:rsidR="00373E95" w:rsidRPr="00960C01">
        <w:rPr>
          <w:sz w:val="22"/>
          <w:szCs w:val="22"/>
        </w:rPr>
        <w:t>,</w:t>
      </w:r>
    </w:p>
    <w:p w:rsidRDefault="0060054E" w:rsidP="00373E95" w:rsidR="004270AE" w:rsidRPr="00960C01">
      <w:pPr>
        <w:ind w:firstLine="708"/>
        <w:jc w:val="both"/>
        <w:rPr>
          <w:sz w:val="22"/>
          <w:szCs w:val="22"/>
        </w:rPr>
      </w:pPr>
      <w:r w:rsidRPr="00960C01">
        <w:rPr>
          <w:sz w:val="22"/>
          <w:szCs w:val="22"/>
        </w:rPr>
        <w:t xml:space="preserve"> </w:t>
      </w:r>
    </w:p>
    <w:p w:rsidRDefault="00721F79" w:rsidP="00721F79" w:rsidR="00721F79" w:rsidRPr="00960C01">
      <w:pPr>
        <w:jc w:val="center"/>
        <w:rPr>
          <w:sz w:val="22"/>
          <w:szCs w:val="22"/>
        </w:rPr>
      </w:pPr>
      <w:r w:rsidRPr="00960C01">
        <w:rPr>
          <w:sz w:val="22"/>
          <w:szCs w:val="22"/>
        </w:rPr>
        <w:t>r i j e š i o  j e</w:t>
      </w:r>
    </w:p>
    <w:p w:rsidRDefault="00D44689" w:rsidP="0063724D" w:rsidR="00D44689" w:rsidRPr="00960C01">
      <w:pPr>
        <w:rPr>
          <w:sz w:val="22"/>
          <w:szCs w:val="22"/>
        </w:rPr>
      </w:pPr>
    </w:p>
    <w:p w:rsidRDefault="00DB5865" w:rsidP="00373E95" w:rsidR="00373E95" w:rsidRPr="00960C01">
      <w:pPr>
        <w:ind w:firstLine="708"/>
        <w:jc w:val="both"/>
        <w:rPr>
          <w:sz w:val="22"/>
          <w:szCs w:val="22"/>
        </w:rPr>
      </w:pPr>
      <w:r w:rsidRPr="00960C01">
        <w:rPr>
          <w:sz w:val="22"/>
          <w:szCs w:val="22"/>
        </w:rPr>
        <w:t xml:space="preserve">Obustavlja se prethodni postupak nad dužnikom </w:t>
      </w:r>
      <w:r w:rsidR="00960C01" w:rsidRPr="00960C01">
        <w:rPr>
          <w:sz w:val="22"/>
          <w:szCs w:val="22"/>
        </w:rPr>
        <w:t>ZANATKOMERC d.o.o., Gorica, Kamenolom Gorica 1, OIB:31871209730.</w:t>
      </w:r>
    </w:p>
    <w:p w:rsidRDefault="00960C01" w:rsidP="00373E95" w:rsidR="00960C01" w:rsidRPr="00960C01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960C01">
      <w:pPr>
        <w:jc w:val="center"/>
        <w:rPr>
          <w:sz w:val="22"/>
          <w:szCs w:val="22"/>
        </w:rPr>
      </w:pPr>
      <w:r w:rsidRPr="00960C01">
        <w:rPr>
          <w:sz w:val="22"/>
          <w:szCs w:val="22"/>
        </w:rPr>
        <w:t>Obrazloženje</w:t>
      </w:r>
    </w:p>
    <w:p w:rsidRDefault="00D44689" w:rsidP="00360AB6" w:rsidR="00D44689" w:rsidRPr="00960C01">
      <w:pPr>
        <w:rPr>
          <w:sz w:val="22"/>
          <w:szCs w:val="22"/>
        </w:rPr>
      </w:pPr>
    </w:p>
    <w:p w:rsidRDefault="00721F79" w:rsidP="00960C01" w:rsidR="00373E95" w:rsidRPr="00960C01">
      <w:pPr>
        <w:jc w:val="both"/>
        <w:rPr>
          <w:sz w:val="22"/>
          <w:szCs w:val="22"/>
        </w:rPr>
      </w:pPr>
      <w:r w:rsidRPr="00960C01">
        <w:rPr>
          <w:sz w:val="22"/>
          <w:szCs w:val="22"/>
        </w:rPr>
        <w:tab/>
      </w:r>
      <w:r w:rsidR="00DB5865" w:rsidRPr="00960C01">
        <w:rPr>
          <w:sz w:val="22"/>
          <w:szCs w:val="22"/>
        </w:rPr>
        <w:t xml:space="preserve">Nad uvodno </w:t>
      </w:r>
      <w:r w:rsidR="00545F92">
        <w:rPr>
          <w:sz w:val="22"/>
          <w:szCs w:val="22"/>
        </w:rPr>
        <w:t xml:space="preserve">označenom </w:t>
      </w:r>
      <w:r w:rsidR="00DB5865" w:rsidRPr="00960C01">
        <w:rPr>
          <w:sz w:val="22"/>
          <w:szCs w:val="22"/>
        </w:rPr>
        <w:t>pravnom osobo</w:t>
      </w:r>
      <w:r w:rsidR="005119FE" w:rsidRPr="00960C01">
        <w:rPr>
          <w:sz w:val="22"/>
          <w:szCs w:val="22"/>
        </w:rPr>
        <w:t>m Financijska agencija</w:t>
      </w:r>
      <w:r w:rsidR="00D40213" w:rsidRPr="00960C01">
        <w:rPr>
          <w:sz w:val="22"/>
          <w:szCs w:val="22"/>
        </w:rPr>
        <w:t xml:space="preserve">, RC </w:t>
      </w:r>
      <w:r w:rsidR="00BA04D4" w:rsidRPr="00960C01">
        <w:rPr>
          <w:sz w:val="22"/>
          <w:szCs w:val="22"/>
        </w:rPr>
        <w:t xml:space="preserve">Split, Podružnica </w:t>
      </w:r>
      <w:r w:rsidR="00D02218" w:rsidRPr="00960C01">
        <w:rPr>
          <w:sz w:val="22"/>
          <w:szCs w:val="22"/>
        </w:rPr>
        <w:t>Zadar</w:t>
      </w:r>
      <w:r w:rsidR="00774C1D" w:rsidRPr="00960C01">
        <w:rPr>
          <w:sz w:val="22"/>
          <w:szCs w:val="22"/>
        </w:rPr>
        <w:t xml:space="preserve"> dana </w:t>
      </w:r>
      <w:r w:rsidR="00960C01" w:rsidRPr="00960C01">
        <w:rPr>
          <w:sz w:val="22"/>
          <w:szCs w:val="22"/>
        </w:rPr>
        <w:t>14</w:t>
      </w:r>
      <w:r w:rsidR="00F16064" w:rsidRPr="00960C01">
        <w:rPr>
          <w:sz w:val="22"/>
          <w:szCs w:val="22"/>
        </w:rPr>
        <w:t>. ožujka 201</w:t>
      </w:r>
      <w:r w:rsidR="00ED2D97" w:rsidRPr="00960C01">
        <w:rPr>
          <w:sz w:val="22"/>
          <w:szCs w:val="22"/>
        </w:rPr>
        <w:t xml:space="preserve">6. </w:t>
      </w:r>
      <w:r w:rsidR="00794305" w:rsidRPr="00960C01">
        <w:rPr>
          <w:sz w:val="22"/>
          <w:szCs w:val="22"/>
        </w:rPr>
        <w:t xml:space="preserve">Trgovačkom sudu u Zadru, </w:t>
      </w:r>
      <w:r w:rsidR="005119FE" w:rsidRPr="00960C01">
        <w:rPr>
          <w:sz w:val="22"/>
          <w:szCs w:val="22"/>
        </w:rPr>
        <w:t xml:space="preserve">podnijela </w:t>
      </w:r>
      <w:r w:rsidR="00D40213" w:rsidRPr="00960C01">
        <w:rPr>
          <w:sz w:val="22"/>
          <w:szCs w:val="22"/>
        </w:rPr>
        <w:t xml:space="preserve">je </w:t>
      </w:r>
      <w:r w:rsidR="00DB5865" w:rsidRPr="00960C01">
        <w:rPr>
          <w:sz w:val="22"/>
          <w:szCs w:val="22"/>
        </w:rPr>
        <w:t>p</w:t>
      </w:r>
      <w:r w:rsidR="005119FE" w:rsidRPr="00960C01">
        <w:rPr>
          <w:sz w:val="22"/>
          <w:szCs w:val="22"/>
        </w:rPr>
        <w:t>rijedlog za otvaranje stečajnog postupka</w:t>
      </w:r>
      <w:r w:rsidR="00DB5865" w:rsidRPr="00960C01">
        <w:rPr>
          <w:sz w:val="22"/>
          <w:szCs w:val="22"/>
        </w:rPr>
        <w:t xml:space="preserve">. </w:t>
      </w:r>
    </w:p>
    <w:p w:rsidRDefault="005119FE" w:rsidP="00960C01" w:rsidR="00373E95" w:rsidRPr="00960C01">
      <w:pPr>
        <w:ind w:firstLine="708"/>
        <w:jc w:val="both"/>
        <w:rPr>
          <w:sz w:val="22"/>
          <w:szCs w:val="22"/>
        </w:rPr>
      </w:pPr>
      <w:r w:rsidRPr="00960C01">
        <w:rPr>
          <w:sz w:val="22"/>
          <w:szCs w:val="22"/>
        </w:rPr>
        <w:t xml:space="preserve">Prijedlog je </w:t>
      </w:r>
      <w:r w:rsidR="00DB5865" w:rsidRPr="00960C01">
        <w:rPr>
          <w:sz w:val="22"/>
          <w:szCs w:val="22"/>
        </w:rPr>
        <w:t>podnesen temeljem čl.</w:t>
      </w:r>
      <w:r w:rsidR="00373E95" w:rsidRPr="00960C01">
        <w:rPr>
          <w:sz w:val="22"/>
          <w:szCs w:val="22"/>
        </w:rPr>
        <w:t xml:space="preserve"> </w:t>
      </w:r>
      <w:r w:rsidR="00F16064" w:rsidRPr="00960C01">
        <w:rPr>
          <w:sz w:val="22"/>
          <w:szCs w:val="22"/>
        </w:rPr>
        <w:t>444</w:t>
      </w:r>
      <w:r w:rsidR="00D02218" w:rsidRPr="00960C01">
        <w:rPr>
          <w:sz w:val="22"/>
          <w:szCs w:val="22"/>
        </w:rPr>
        <w:t xml:space="preserve">. st. </w:t>
      </w:r>
      <w:r w:rsidR="00F16064" w:rsidRPr="00960C01">
        <w:rPr>
          <w:sz w:val="22"/>
          <w:szCs w:val="22"/>
        </w:rPr>
        <w:t>2</w:t>
      </w:r>
      <w:r w:rsidR="00D02218" w:rsidRPr="00960C01">
        <w:rPr>
          <w:sz w:val="22"/>
          <w:szCs w:val="22"/>
        </w:rPr>
        <w:t xml:space="preserve">. </w:t>
      </w:r>
      <w:r w:rsidR="00DB5865" w:rsidRPr="00960C01">
        <w:rPr>
          <w:sz w:val="22"/>
          <w:szCs w:val="22"/>
        </w:rPr>
        <w:t>Stečajnog zakona (Narod</w:t>
      </w:r>
      <w:r w:rsidRPr="00960C01">
        <w:rPr>
          <w:sz w:val="22"/>
          <w:szCs w:val="22"/>
        </w:rPr>
        <w:t xml:space="preserve">ne novine broj 71/15; </w:t>
      </w:r>
      <w:r w:rsidR="00ED2D97" w:rsidRPr="00960C01">
        <w:rPr>
          <w:sz w:val="22"/>
          <w:szCs w:val="22"/>
        </w:rPr>
        <w:t xml:space="preserve">dalje SZ) jer je dužnik na dan </w:t>
      </w:r>
      <w:r w:rsidR="00F16064" w:rsidRPr="00960C01">
        <w:rPr>
          <w:sz w:val="22"/>
          <w:szCs w:val="22"/>
        </w:rPr>
        <w:t xml:space="preserve">1. rujna </w:t>
      </w:r>
      <w:r w:rsidR="0060054E" w:rsidRPr="00960C01">
        <w:rPr>
          <w:sz w:val="22"/>
          <w:szCs w:val="22"/>
        </w:rPr>
        <w:t>201</w:t>
      </w:r>
      <w:r w:rsidR="00F16064" w:rsidRPr="00960C01">
        <w:rPr>
          <w:sz w:val="22"/>
          <w:szCs w:val="22"/>
        </w:rPr>
        <w:t>5</w:t>
      </w:r>
      <w:r w:rsidRPr="00960C01">
        <w:rPr>
          <w:sz w:val="22"/>
          <w:szCs w:val="22"/>
        </w:rPr>
        <w:t xml:space="preserve">. u Očevidniku redoslijeda osnove za plaćanje imao evidentirane neizvršene osnove za plaćanje u neprekinutom razdoblju od </w:t>
      </w:r>
      <w:r w:rsidR="00960C01" w:rsidRPr="00960C01">
        <w:rPr>
          <w:sz w:val="22"/>
          <w:szCs w:val="22"/>
        </w:rPr>
        <w:t xml:space="preserve">646 </w:t>
      </w:r>
      <w:r w:rsidR="00D02218" w:rsidRPr="00960C01">
        <w:rPr>
          <w:sz w:val="22"/>
          <w:szCs w:val="22"/>
        </w:rPr>
        <w:t xml:space="preserve">dana </w:t>
      </w:r>
      <w:r w:rsidRPr="00960C01">
        <w:rPr>
          <w:sz w:val="22"/>
          <w:szCs w:val="22"/>
        </w:rPr>
        <w:t xml:space="preserve">u ukupnom iznosu od </w:t>
      </w:r>
      <w:r w:rsidR="00960C01" w:rsidRPr="00960C01">
        <w:rPr>
          <w:sz w:val="22"/>
          <w:szCs w:val="22"/>
        </w:rPr>
        <w:t xml:space="preserve">3.211.380,31 </w:t>
      </w:r>
      <w:r w:rsidR="0060054E" w:rsidRPr="00960C01">
        <w:rPr>
          <w:sz w:val="22"/>
          <w:szCs w:val="22"/>
        </w:rPr>
        <w:t>kn</w:t>
      </w:r>
      <w:r w:rsidRPr="00960C01">
        <w:rPr>
          <w:sz w:val="22"/>
          <w:szCs w:val="22"/>
        </w:rPr>
        <w:t xml:space="preserve">. </w:t>
      </w:r>
    </w:p>
    <w:p w:rsidRDefault="005119FE" w:rsidP="00960C01" w:rsidR="00373E95" w:rsidRPr="00960C01">
      <w:pPr>
        <w:ind w:firstLine="708"/>
        <w:jc w:val="both"/>
        <w:rPr>
          <w:sz w:val="22"/>
          <w:szCs w:val="22"/>
        </w:rPr>
      </w:pPr>
      <w:r w:rsidRPr="00960C01">
        <w:rPr>
          <w:sz w:val="22"/>
          <w:szCs w:val="22"/>
        </w:rPr>
        <w:t>Trgovački sud u Zadru je rješenjem posl. br. 2 St-</w:t>
      </w:r>
      <w:r w:rsidR="00960C01" w:rsidRPr="00960C01">
        <w:rPr>
          <w:sz w:val="22"/>
          <w:szCs w:val="22"/>
        </w:rPr>
        <w:t>374</w:t>
      </w:r>
      <w:r w:rsidR="00F16064" w:rsidRPr="00960C01">
        <w:rPr>
          <w:sz w:val="22"/>
          <w:szCs w:val="22"/>
        </w:rPr>
        <w:t>/16-4 od</w:t>
      </w:r>
      <w:r w:rsidR="003F5254" w:rsidRPr="00960C01">
        <w:rPr>
          <w:sz w:val="22"/>
          <w:szCs w:val="22"/>
        </w:rPr>
        <w:t xml:space="preserve"> </w:t>
      </w:r>
      <w:r w:rsidR="00F16064" w:rsidRPr="00960C01">
        <w:rPr>
          <w:sz w:val="22"/>
          <w:szCs w:val="22"/>
        </w:rPr>
        <w:t xml:space="preserve">31. ožujka </w:t>
      </w:r>
      <w:r w:rsidR="00545F92">
        <w:rPr>
          <w:sz w:val="22"/>
          <w:szCs w:val="22"/>
        </w:rPr>
        <w:t>2016.</w:t>
      </w:r>
      <w:r w:rsidRPr="00960C01">
        <w:rPr>
          <w:sz w:val="22"/>
          <w:szCs w:val="22"/>
        </w:rPr>
        <w:t xml:space="preserve"> pokrenuo prethodni postupak za otvaranje stečajnog postupka u odnosu na predmetnog dužnika.  </w:t>
      </w:r>
    </w:p>
    <w:p w:rsidRDefault="00C948FD" w:rsidP="00960C01" w:rsidR="00373E95" w:rsidRPr="00960C01">
      <w:pPr>
        <w:ind w:firstLine="708"/>
        <w:jc w:val="both"/>
        <w:rPr>
          <w:sz w:val="22"/>
          <w:szCs w:val="22"/>
        </w:rPr>
      </w:pPr>
      <w:r w:rsidRPr="00960C01">
        <w:rPr>
          <w:sz w:val="22"/>
          <w:szCs w:val="22"/>
        </w:rPr>
        <w:t xml:space="preserve">Na ročište za utvrđivanje uvjeta za otvaranje stečajnog postupka zastupnik stečajnog dužnika po zakonu </w:t>
      </w:r>
      <w:r w:rsidR="00960C01" w:rsidRPr="00960C01">
        <w:rPr>
          <w:sz w:val="22"/>
          <w:szCs w:val="22"/>
        </w:rPr>
        <w:t>je naveo kako su sva potraživanja navedena u Očevidniku redoslijeda za plaćanje podmirena.</w:t>
      </w:r>
    </w:p>
    <w:p w:rsidRDefault="00D80FE9" w:rsidP="00960C01" w:rsidR="00373E95" w:rsidRPr="00960C01">
      <w:pPr>
        <w:ind w:firstLine="708"/>
        <w:jc w:val="both"/>
        <w:rPr>
          <w:sz w:val="22"/>
          <w:szCs w:val="22"/>
        </w:rPr>
      </w:pPr>
      <w:r w:rsidRPr="00960C01">
        <w:rPr>
          <w:sz w:val="22"/>
          <w:szCs w:val="22"/>
        </w:rPr>
        <w:t xml:space="preserve">Iz priložene potvrde Financijske agencije od </w:t>
      </w:r>
      <w:r w:rsidR="00960C01" w:rsidRPr="00960C01">
        <w:rPr>
          <w:sz w:val="22"/>
          <w:szCs w:val="22"/>
        </w:rPr>
        <w:t xml:space="preserve">28. lipnja </w:t>
      </w:r>
      <w:r w:rsidR="00F16064" w:rsidRPr="00960C01">
        <w:rPr>
          <w:sz w:val="22"/>
          <w:szCs w:val="22"/>
        </w:rPr>
        <w:t>2</w:t>
      </w:r>
      <w:r w:rsidRPr="00960C01">
        <w:rPr>
          <w:sz w:val="22"/>
          <w:szCs w:val="22"/>
        </w:rPr>
        <w:t xml:space="preserve">016. o blokadi računa i novčanih sredstava na ime dužnika proizlazi da </w:t>
      </w:r>
      <w:r w:rsidR="00342D95" w:rsidRPr="00960C01">
        <w:rPr>
          <w:sz w:val="22"/>
          <w:szCs w:val="22"/>
        </w:rPr>
        <w:t>dužnik</w:t>
      </w:r>
      <w:r w:rsidR="00177AD1" w:rsidRPr="00960C01">
        <w:rPr>
          <w:sz w:val="22"/>
          <w:szCs w:val="22"/>
        </w:rPr>
        <w:t xml:space="preserve"> na dan izdavanja iste ima evidentirano 0 dana neprekidne blokade te da </w:t>
      </w:r>
      <w:r w:rsidR="00BA04D4" w:rsidRPr="00960C01">
        <w:rPr>
          <w:sz w:val="22"/>
          <w:szCs w:val="22"/>
        </w:rPr>
        <w:t>stanje blokade</w:t>
      </w:r>
      <w:r w:rsidR="00FC1CCF" w:rsidRPr="00960C01">
        <w:rPr>
          <w:sz w:val="22"/>
          <w:szCs w:val="22"/>
        </w:rPr>
        <w:t xml:space="preserve"> iznosi 0,00 kuna.</w:t>
      </w:r>
    </w:p>
    <w:p w:rsidRDefault="00115899" w:rsidP="00960C01" w:rsidR="00431D0F" w:rsidRPr="00960C01">
      <w:pPr>
        <w:ind w:firstLine="708"/>
        <w:jc w:val="both"/>
        <w:rPr>
          <w:sz w:val="22"/>
          <w:szCs w:val="22"/>
        </w:rPr>
      </w:pPr>
      <w:r w:rsidRPr="00960C01">
        <w:rPr>
          <w:sz w:val="22"/>
          <w:szCs w:val="22"/>
        </w:rPr>
        <w:t xml:space="preserve">Prema odredbi članka 128. stavak 9. SZ-a, ako dužnik do završetka prethodnog postupka postane sposoban za plaćanje, sud će postupak obustaviti. </w:t>
      </w:r>
    </w:p>
    <w:p w:rsidRDefault="00672C88" w:rsidP="00431D0F" w:rsidR="00672C88" w:rsidRPr="00960C01">
      <w:pPr>
        <w:ind w:firstLine="708"/>
        <w:jc w:val="both"/>
        <w:rPr>
          <w:sz w:val="22"/>
          <w:szCs w:val="22"/>
        </w:rPr>
      </w:pPr>
      <w:r w:rsidRPr="00960C01">
        <w:rPr>
          <w:sz w:val="22"/>
          <w:szCs w:val="22"/>
        </w:rPr>
        <w:t xml:space="preserve">Budući je Sud utvrdio da je prestao stečajni razlog </w:t>
      </w:r>
      <w:r w:rsidR="00431D0F" w:rsidRPr="00960C01">
        <w:rPr>
          <w:sz w:val="22"/>
          <w:szCs w:val="22"/>
        </w:rPr>
        <w:t xml:space="preserve">jer je </w:t>
      </w:r>
      <w:r w:rsidRPr="00960C01">
        <w:rPr>
          <w:sz w:val="22"/>
          <w:szCs w:val="22"/>
        </w:rPr>
        <w:t xml:space="preserve">dužnik do završetka prethodnog postupka postao sposoban za plaćanje, to je isti, a primjenom odredbe čl. 128. st. 9. SZ obustavio konkretni postupak. </w:t>
      </w:r>
    </w:p>
    <w:p w:rsidRDefault="00115899" w:rsidP="00672C88" w:rsidR="00115899" w:rsidRPr="00960C01">
      <w:pPr>
        <w:jc w:val="both"/>
        <w:rPr>
          <w:sz w:val="22"/>
          <w:szCs w:val="22"/>
        </w:rPr>
      </w:pPr>
    </w:p>
    <w:p w:rsidRDefault="00ED2D97" w:rsidP="00F16064" w:rsidR="003C5ED2" w:rsidRPr="00960C01">
      <w:pPr>
        <w:jc w:val="center"/>
        <w:rPr>
          <w:sz w:val="22"/>
          <w:szCs w:val="22"/>
        </w:rPr>
      </w:pPr>
      <w:r w:rsidRPr="00960C01">
        <w:rPr>
          <w:sz w:val="22"/>
          <w:szCs w:val="22"/>
        </w:rPr>
        <w:t xml:space="preserve">U Zadru </w:t>
      </w:r>
      <w:r w:rsidR="00960C01" w:rsidRPr="00960C01">
        <w:rPr>
          <w:sz w:val="22"/>
          <w:szCs w:val="22"/>
        </w:rPr>
        <w:t>6</w:t>
      </w:r>
      <w:r w:rsidR="00F16064" w:rsidRPr="00960C01">
        <w:rPr>
          <w:sz w:val="22"/>
          <w:szCs w:val="22"/>
        </w:rPr>
        <w:t xml:space="preserve">. </w:t>
      </w:r>
      <w:r w:rsidR="00960C01" w:rsidRPr="00960C01">
        <w:rPr>
          <w:sz w:val="22"/>
          <w:szCs w:val="22"/>
        </w:rPr>
        <w:t xml:space="preserve">srpnja </w:t>
      </w:r>
      <w:r w:rsidR="00774C1D" w:rsidRPr="00960C01">
        <w:rPr>
          <w:sz w:val="22"/>
          <w:szCs w:val="22"/>
        </w:rPr>
        <w:t xml:space="preserve">2016. </w:t>
      </w:r>
      <w:r w:rsidR="00721F79" w:rsidRPr="00960C01">
        <w:rPr>
          <w:sz w:val="22"/>
          <w:szCs w:val="22"/>
        </w:rPr>
        <w:t xml:space="preserve"> </w:t>
      </w:r>
      <w:r w:rsidR="00360AB6" w:rsidRPr="00960C01">
        <w:rPr>
          <w:sz w:val="22"/>
          <w:szCs w:val="22"/>
        </w:rPr>
        <w:t xml:space="preserve"> </w:t>
      </w:r>
    </w:p>
    <w:p w:rsidRDefault="00794305" w:rsidP="00794305" w:rsidR="00794305" w:rsidRPr="00960C01">
      <w:pPr>
        <w:rPr>
          <w:sz w:val="22"/>
          <w:szCs w:val="22"/>
        </w:rPr>
      </w:pPr>
    </w:p>
    <w:p w:rsidRDefault="00545F92" w:rsidP="00545F92" w:rsidR="00794DBD" w:rsidRPr="00960C01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otpravka-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</w:t>
      </w:r>
      <w:r w:rsidR="000F3E74" w:rsidRPr="00960C01">
        <w:rPr>
          <w:sz w:val="22"/>
          <w:szCs w:val="22"/>
        </w:rPr>
        <w:t>S</w:t>
      </w:r>
      <w:r w:rsidR="00360AB6" w:rsidRPr="00960C01">
        <w:rPr>
          <w:sz w:val="22"/>
          <w:szCs w:val="22"/>
        </w:rPr>
        <w:t>utkinja</w:t>
      </w:r>
    </w:p>
    <w:p w:rsidRDefault="00545F92" w:rsidP="00545F92" w:rsidR="00004F3B" w:rsidRPr="00960C01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342D95" w:rsidRPr="00960C01">
        <w:rPr>
          <w:sz w:val="22"/>
          <w:szCs w:val="22"/>
        </w:rPr>
        <w:tab/>
      </w:r>
      <w:r w:rsidR="00342D95" w:rsidRPr="00960C01">
        <w:rPr>
          <w:sz w:val="22"/>
          <w:szCs w:val="22"/>
        </w:rPr>
        <w:tab/>
      </w:r>
      <w:r w:rsidR="00342D95" w:rsidRPr="00960C01">
        <w:rPr>
          <w:sz w:val="22"/>
          <w:szCs w:val="22"/>
        </w:rPr>
        <w:tab/>
      </w:r>
      <w:r w:rsidR="000F3E74" w:rsidRPr="00960C01">
        <w:rPr>
          <w:sz w:val="22"/>
          <w:szCs w:val="22"/>
        </w:rPr>
        <w:tab/>
      </w:r>
      <w:r w:rsidR="000F3E74" w:rsidRPr="00960C01">
        <w:rPr>
          <w:sz w:val="22"/>
          <w:szCs w:val="22"/>
        </w:rPr>
        <w:tab/>
      </w:r>
      <w:r w:rsidR="000F3E74" w:rsidRPr="00960C01">
        <w:rPr>
          <w:sz w:val="22"/>
          <w:szCs w:val="22"/>
        </w:rPr>
        <w:tab/>
      </w:r>
      <w:r w:rsidR="000F3E74" w:rsidRPr="00960C01">
        <w:rPr>
          <w:sz w:val="22"/>
          <w:szCs w:val="22"/>
        </w:rPr>
        <w:tab/>
      </w:r>
      <w:r w:rsidR="000F3E74" w:rsidRPr="00960C01">
        <w:rPr>
          <w:sz w:val="22"/>
          <w:szCs w:val="22"/>
        </w:rPr>
        <w:tab/>
      </w:r>
      <w:r w:rsidR="00964C2C" w:rsidRPr="00960C0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</w:t>
      </w:r>
      <w:r w:rsidR="00431D0F" w:rsidRPr="00960C01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361242" w:rsidP="00721F79" w:rsidR="00361242" w:rsidRPr="00960C01">
      <w:pPr>
        <w:rPr>
          <w:sz w:val="22"/>
          <w:szCs w:val="22"/>
        </w:rPr>
      </w:pPr>
    </w:p>
    <w:p w:rsidRDefault="00964C2C" w:rsidP="00721F79" w:rsidR="00964C2C" w:rsidRPr="00960C01">
      <w:pPr>
        <w:rPr>
          <w:b/>
          <w:bCs/>
          <w:sz w:val="22"/>
          <w:szCs w:val="22"/>
        </w:rPr>
      </w:pPr>
    </w:p>
    <w:p w:rsidRDefault="0020610B" w:rsidP="00721F79" w:rsidR="00721F79" w:rsidRPr="00960C01">
      <w:pPr>
        <w:rPr>
          <w:b/>
          <w:bCs/>
          <w:sz w:val="22"/>
          <w:szCs w:val="22"/>
        </w:rPr>
      </w:pPr>
      <w:r w:rsidRPr="00960C01">
        <w:rPr>
          <w:b/>
          <w:bCs/>
          <w:sz w:val="22"/>
          <w:szCs w:val="22"/>
        </w:rPr>
        <w:t>U</w:t>
      </w:r>
      <w:r w:rsidR="00721F79" w:rsidRPr="00960C01">
        <w:rPr>
          <w:b/>
          <w:bCs/>
          <w:sz w:val="22"/>
          <w:szCs w:val="22"/>
        </w:rPr>
        <w:t xml:space="preserve">PUTA O PRAVNOM LIJEKU:  </w:t>
      </w:r>
    </w:p>
    <w:p w:rsidRDefault="00964C2C" w:rsidP="00964C2C" w:rsidR="00964C2C" w:rsidRPr="00960C01">
      <w:pPr>
        <w:jc w:val="both"/>
        <w:rPr>
          <w:sz w:val="22"/>
          <w:szCs w:val="22"/>
        </w:rPr>
      </w:pPr>
      <w:r w:rsidRPr="00960C01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60C01">
          <w:rPr>
            <w:sz w:val="22"/>
            <w:szCs w:val="22"/>
          </w:rPr>
          <w:t>12. st</w:t>
        </w:r>
      </w:smartTag>
      <w:r w:rsidRPr="00960C01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60C01">
          <w:rPr>
            <w:sz w:val="22"/>
            <w:szCs w:val="22"/>
          </w:rPr>
          <w:t>19. st</w:t>
        </w:r>
      </w:smartTag>
      <w:r w:rsidRPr="00960C01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64C2C" w:rsidP="00964C2C" w:rsidR="00964C2C" w:rsidRPr="00960C01">
      <w:pPr>
        <w:jc w:val="both"/>
        <w:rPr>
          <w:sz w:val="22"/>
          <w:szCs w:val="22"/>
        </w:rPr>
      </w:pPr>
    </w:p>
    <w:p w:rsidRDefault="00960C01" w:rsidP="0020610B" w:rsidR="00960C01">
      <w:pPr>
        <w:ind w:firstLine="360"/>
        <w:rPr>
          <w:sz w:val="22"/>
          <w:szCs w:val="22"/>
        </w:rPr>
      </w:pPr>
    </w:p>
    <w:p w:rsidRDefault="0020610B" w:rsidP="0020610B" w:rsidR="0020610B" w:rsidRPr="00960C01">
      <w:pPr>
        <w:ind w:firstLine="360"/>
        <w:rPr>
          <w:sz w:val="22"/>
          <w:szCs w:val="22"/>
        </w:rPr>
      </w:pPr>
      <w:r w:rsidRPr="00960C01">
        <w:rPr>
          <w:sz w:val="22"/>
          <w:szCs w:val="22"/>
        </w:rPr>
        <w:lastRenderedPageBreak/>
        <w:t xml:space="preserve">Dostaviti: </w:t>
      </w:r>
    </w:p>
    <w:p w:rsidRDefault="00115899" w:rsidP="0020610B" w:rsidR="0020610B" w:rsidRPr="00960C01">
      <w:pPr>
        <w:numPr>
          <w:ilvl w:val="0"/>
          <w:numId w:val="3"/>
        </w:numPr>
        <w:rPr>
          <w:sz w:val="22"/>
          <w:szCs w:val="22"/>
        </w:rPr>
      </w:pPr>
      <w:r w:rsidRPr="00960C01">
        <w:rPr>
          <w:sz w:val="22"/>
          <w:szCs w:val="22"/>
        </w:rPr>
        <w:t>predlagatelju</w:t>
      </w:r>
      <w:r w:rsidR="00964C2C" w:rsidRPr="00960C01">
        <w:rPr>
          <w:sz w:val="22"/>
          <w:szCs w:val="22"/>
        </w:rPr>
        <w:t xml:space="preserve"> elektronskim putem</w:t>
      </w:r>
    </w:p>
    <w:p w:rsidRDefault="00115899" w:rsidP="0020610B" w:rsidR="00115899" w:rsidRPr="00960C01">
      <w:pPr>
        <w:numPr>
          <w:ilvl w:val="0"/>
          <w:numId w:val="3"/>
        </w:numPr>
        <w:rPr>
          <w:sz w:val="22"/>
          <w:szCs w:val="22"/>
        </w:rPr>
      </w:pPr>
      <w:r w:rsidRPr="00960C01">
        <w:rPr>
          <w:sz w:val="22"/>
          <w:szCs w:val="22"/>
        </w:rPr>
        <w:t xml:space="preserve">dužniku </w:t>
      </w:r>
      <w:r w:rsidR="00960C01" w:rsidRPr="00960C01">
        <w:rPr>
          <w:sz w:val="22"/>
          <w:szCs w:val="22"/>
        </w:rPr>
        <w:t>putem punomoćnika iz Zajedničkog odvjetničkog ureda Ante Gluić i Šime Ninčević iz Zadra, Špire Brusine 16</w:t>
      </w:r>
    </w:p>
    <w:p w:rsidRDefault="00177AD1" w:rsidP="0020610B" w:rsidR="00D40213" w:rsidRPr="00960C01">
      <w:pPr>
        <w:numPr>
          <w:ilvl w:val="0"/>
          <w:numId w:val="3"/>
        </w:numPr>
        <w:rPr>
          <w:sz w:val="22"/>
          <w:szCs w:val="22"/>
        </w:rPr>
      </w:pPr>
      <w:r w:rsidRPr="00960C01">
        <w:rPr>
          <w:sz w:val="22"/>
          <w:szCs w:val="22"/>
        </w:rPr>
        <w:t xml:space="preserve">e-oglasna ploča </w:t>
      </w:r>
      <w:r w:rsidR="00D40213" w:rsidRPr="00960C01">
        <w:rPr>
          <w:sz w:val="22"/>
          <w:szCs w:val="22"/>
        </w:rPr>
        <w:t>sudova</w:t>
      </w:r>
    </w:p>
    <w:p w:rsidRDefault="0020610B" w:rsidP="00F60CD9" w:rsidR="0020610B" w:rsidRPr="00960C01">
      <w:pPr>
        <w:numPr>
          <w:ilvl w:val="0"/>
          <w:numId w:val="3"/>
        </w:numPr>
        <w:rPr>
          <w:sz w:val="22"/>
          <w:szCs w:val="22"/>
        </w:rPr>
      </w:pPr>
      <w:r w:rsidRPr="00960C01">
        <w:rPr>
          <w:sz w:val="22"/>
          <w:szCs w:val="22"/>
        </w:rPr>
        <w:t>u spis</w:t>
      </w:r>
    </w:p>
    <w:p w:rsidRDefault="0020610B" w:rsidP="0020610B" w:rsidR="0020610B" w:rsidRPr="00960C01">
      <w:pPr>
        <w:rPr>
          <w:sz w:val="22"/>
          <w:szCs w:val="22"/>
        </w:rPr>
      </w:pPr>
    </w:p>
    <w:p w:rsidRDefault="0020610B" w:rsidP="0020610B" w:rsidR="0020610B" w:rsidRPr="00960C01">
      <w:pPr>
        <w:rPr>
          <w:sz w:val="22"/>
          <w:szCs w:val="22"/>
        </w:rPr>
      </w:pPr>
    </w:p>
    <w:p w:rsidRDefault="0020610B" w:rsidP="0020610B" w:rsidR="0020610B" w:rsidRPr="00960C01">
      <w:pPr>
        <w:ind w:firstLine="360"/>
        <w:rPr>
          <w:sz w:val="22"/>
          <w:szCs w:val="22"/>
        </w:rPr>
      </w:pPr>
    </w:p>
    <w:p w:rsidRDefault="0020610B" w:rsidP="005A3991" w:rsidR="0020610B" w:rsidRPr="00960C01">
      <w:pPr>
        <w:ind w:firstLine="360"/>
        <w:rPr>
          <w:sz w:val="22"/>
          <w:szCs w:val="22"/>
        </w:rPr>
      </w:pPr>
    </w:p>
    <w:sectPr w:rsidSect="00373E95" w:rsidR="0020610B" w:rsidRPr="00960C01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02218" w:rsidR="00D02218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550A17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  <w:r w:rsidR="00D02218" w:rsidRPr="00D02218">
      <w:rPr>
        <w:sz w:val="22"/>
        <w:szCs w:val="22"/>
      </w:rPr>
      <w:t xml:space="preserve"> </w:t>
    </w:r>
    <w:r w:rsidR="00D02218"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St-291/16-19</w:t>
    </w:r>
  </w:p>
  <w:p w:rsidRDefault="00D02218" w:rsidP="00373E95" w:rsidR="00360AB6" w:rsidRPr="00373E95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960C01">
      <w:rPr>
        <w:sz w:val="22"/>
        <w:szCs w:val="22"/>
      </w:rPr>
      <w:t>oslovni broj: 2 St-374/16-21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1A12CC">
      <w:rPr>
        <w:sz w:val="22"/>
        <w:szCs w:val="22"/>
      </w:rPr>
      <w:t>oslovni broj: 2 St-3</w:t>
    </w:r>
    <w:r w:rsidR="00960C01">
      <w:rPr>
        <w:sz w:val="22"/>
        <w:szCs w:val="22"/>
      </w:rPr>
      <w:t>74/16-21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50A17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0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A1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A1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A1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A1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0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A1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A1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A1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A1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ZANATKOMERC društvo s ograničenom odgovonošću za građevinarstvo i trgovinu</izvorni_sadrzaj>
    <derivirana_varijabla naziv="DomainObject.Predmet.ProtustrankaFormated_1">  ZANATKOMERC društvo s ograničenom odgovonošću za građevinarstvo i trgovinu</derivirana_varijabla>
  </DomainObject.Predmet.ProtustrankaFormated>
  <DomainObject.Predmet.ProtustrankaFormatedOIB>
    <izvorni_sadrzaj>  ZANATKOMERC društvo s ograničenom odgovonošću za građevinarstvo i trgovinu, OIB 31871209730</izvorni_sadrzaj>
    <derivirana_varijabla naziv="DomainObject.Predmet.ProtustrankaFormatedOIB_1">  ZANATKOMERC društvo s ograničenom odgovonošću za građevinarstvo i trgovinu, OIB 31871209730</derivirana_varijabla>
  </DomainObject.Predmet.ProtustrankaFormatedOIB>
  <DomainObject.Predmet.ProtustrankaFormatedWithAdress>
    <izvorni_sadrzaj> ZANATKOMERC društvo s ograničenom odgovonošću za građevinarstvo i trgovinu, Kamenolom Gorica 1, 23206 Gorica</izvorni_sadrzaj>
    <derivirana_varijabla naziv="DomainObject.Predmet.ProtustrankaFormatedWithAdress_1"> ZANATKOMERC društvo s ograničenom odgovonošću za građevinarstvo i trgovinu, Kamenolom Gorica 1, 23206 Gorica</derivirana_varijabla>
  </DomainObject.Predmet.ProtustrankaFormatedWithAdress>
  <DomainObject.Predmet.ProtustrankaFormatedWithAdressOIB>
    <izvorni_sadrzaj> ZANATKOMERC društvo s ograničenom odgovonošću za građevinarstvo i trgovinu, OIB 31871209730, Kamenolom Gorica 1, 23206 Gorica</izvorni_sadrzaj>
    <derivirana_varijabla naziv="DomainObject.Predmet.ProtustrankaFormatedWithAdressOIB_1"> ZANATKOMERC društvo s ograničenom odgovonošću za građevinarstvo i trgovinu, OIB 31871209730, Kamenolom Gorica 1, 23206 Gorica</derivirana_varijabla>
  </DomainObject.Predmet.ProtustrankaFormatedWithAdressOIB>
  <DomainObject.Predmet.ProtustrankaWithAdress>
    <izvorni_sadrzaj>ZANATKOMERC društvo s ograničenom odgovonošću za građevinarstvo i trgovinu Kamenolom Gorica 1, 23206 Gorica</izvorni_sadrzaj>
    <derivirana_varijabla naziv="DomainObject.Predmet.ProtustrankaWithAdress_1">ZANATKOMERC društvo s ograničenom odgovonošću za građevinarstvo i trgovinu Kamenolom Gorica 1, 23206 Gorica</derivirana_varijabla>
  </DomainObject.Predmet.ProtustrankaWithAdress>
  <DomainObject.Predmet.ProtustrankaWithAdressOIB>
    <izvorni_sadrzaj>ZANATKOMERC društvo s ograničenom odgovonošću za građevinarstvo i trgovinu, OIB 31871209730, Kamenolom Gorica 1, 23206 Gorica</izvorni_sadrzaj>
    <derivirana_varijabla naziv="DomainObject.Predmet.ProtustrankaWithAdressOIB_1">ZANATKOMERC društvo s ograničenom odgovonošću za građevinarstvo i trgovinu, OIB 31871209730, Kamenolom Gorica 1, 23206 Gorica</derivirana_varijabla>
  </DomainObject.Predmet.ProtustrankaWithAdressOIB>
  <DomainObject.Predmet.ProtustrankaNazivFormated>
    <izvorni_sadrzaj>ZANATKOMERC društvo s ograničenom odgovonošću za građevinarstvo i trgovinu</izvorni_sadrzaj>
    <derivirana_varijabla naziv="DomainObject.Predmet.ProtustrankaNazivFormated_1">ZANATKOMERC društvo s ograničenom odgovonošću za građevinarstvo i trgovinu</derivirana_varijabla>
  </DomainObject.Predmet.ProtustrankaNazivFormated>
  <DomainObject.Predmet.ProtustrankaNazivFormatedOIB>
    <izvorni_sadrzaj>ZANATKOMERC društvo s ograničenom odgovonošću za građevinarstvo i trgovinu, OIB 31871209730</izvorni_sadrzaj>
    <derivirana_varijabla naziv="DomainObject.Predmet.ProtustrankaNazivFormatedOIB_1">ZANATKOMERC društvo s ograničenom odgovonošću za građevinarstvo i trgovinu,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3211380.31</izvorni_sadrzaj>
    <derivirana_varijabla naziv="DomainObject.Predmet.TrenutnaVrijednost_1">3211380.31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ZANATKOMERC društvo s ograničenom odgovonošću za građevinarstvo i trgovinu</item>
    </izvorni_sadrzaj>
    <derivirana_varijabla naziv="DomainObject.Predmet.ProtuStrankaListFormated_1">
      <item>ZANATKOMERC društvo s ograničenom odgovonošću za građevinarstvo i trgovinu</item>
    </derivirana_varijabla>
  </DomainObject.Predmet.ProtuStrankaListFormated>
  <DomainObject.Predmet.ProtuStrankaListFormatedOIB>
    <izvorni_sadrzaj>
      <item>ZANATKOMERC društvo s ograničenom odgovonošću za građevinarstvo i trgovinu, OIB 31871209730</item>
    </izvorni_sadrzaj>
    <derivirana_varijabla naziv="DomainObject.Predmet.ProtuStrankaListFormatedOIB_1">
      <item>ZANATKOMERC društvo s ograničenom odgovonošću za građevinarstvo i trgovinu, OIB 31871209730</item>
    </derivirana_varijabla>
  </DomainObject.Predmet.ProtuStrankaListFormatedOIB>
  <DomainObject.Predmet.ProtuStrankaListFormatedWithAdress>
    <izvorni_sadrzaj>
      <item>ZANATKOMERC društvo s ograničenom odgovonošću za građevinarstvo i trgovinu, Kamenolom Gorica 1, 23206 Gorica</item>
    </izvorni_sadrzaj>
    <derivirana_varijabla naziv="DomainObject.Predmet.ProtuStrankaListFormatedWithAdress_1">
      <item>ZANATKOMERC društvo s ograničenom odgovonošću za građevinarstvo i trgovinu, Kamenolom Gorica 1, 23206 Gorica</item>
    </derivirana_varijabla>
  </DomainObject.Predmet.ProtuStrankaListFormatedWithAdress>
  <DomainObject.Predmet.ProtuStrankaListFormatedWithAdressOIB>
    <izvorni_sadrzaj>
      <item>ZANATKOMERC društvo s ograničenom odgovonošću za građevinarstvo i trgovinu, OIB 31871209730, Kamenolom Gorica 1, 23206 Gorica</item>
    </izvorni_sadrzaj>
    <derivirana_varijabla naziv="DomainObject.Predmet.ProtuStrankaListFormatedWithAdressOIB_1">
      <item>ZANATKOMERC društvo s ograničenom odgovonošću za građevinarstvo i trgovinu, OIB 31871209730, Kamenolom Gorica 1, 23206 Gorica</item>
    </derivirana_varijabla>
  </DomainObject.Predmet.ProtuStrankaListFormatedWithAdressOIB>
  <DomainObject.Predmet.ProtuStrankaListNazivFormated>
    <izvorni_sadrzaj>
      <item>ZANATKOMERC društvo s ograničenom odgovonošću za građevinarstvo i trgovinu</item>
    </izvorni_sadrzaj>
    <derivirana_varijabla naziv="DomainObject.Predmet.ProtuStrankaListNazivFormated_1">
      <item>ZANATKOMERC društvo s ograničenom odgovonošću za građevinarstvo i trgovinu</item>
    </derivirana_varijabla>
  </DomainObject.Predmet.ProtuStrankaListNazivFormated>
  <DomainObject.Predmet.ProtuStrankaListNazivFormatedOIB>
    <izvorni_sadrzaj>
      <item>ZANATKOMERC društvo s ograničenom odgovonošću za građevinarstvo i trgovinu, OIB 31871209730</item>
    </izvorni_sadrzaj>
    <derivirana_varijabla naziv="DomainObject.Predmet.ProtuStrankaListNazivFormatedOIB_1">
      <item>ZANATKOMERC društvo s ograničenom odgovonošću za građevinarstvo i trgovinu, OIB 31871209730</item>
    </derivirana_varijabla>
  </DomainObject.Predmet.ProtuStrankaListNazivFormatedOIB>
  <DomainObject.Predmet.OstaliListFormated>
    <izvorni_sadrzaj>
      <item>LUKA UDŽENIJA</item>
    </izvorni_sadrzaj>
    <derivirana_varijabla naziv="DomainObject.Predmet.OstaliListFormated_1">
      <item>LUKA UDŽENIJA</item>
    </derivirana_varijabla>
  </DomainObject.Predmet.OstaliListFormated>
  <DomainObject.Predmet.OstaliListFormatedOIB>
    <izvorni_sadrzaj>
      <item>LUKA UDŽENIJA</item>
    </izvorni_sadrzaj>
    <derivirana_varijabla naziv="DomainObject.Predmet.OstaliListFormatedOIB_1">
      <item>LUKA UDŽENIJA</item>
    </derivirana_varijabla>
  </DomainObject.Predmet.OstaliListFormatedOIB>
  <DomainObject.Predmet.OstaliListFormatedWithAdress>
    <izvorni_sadrzaj>
      <item>LUKA UDŽENIJA, Obala kneza Branimira 27, 23000 Zadar</item>
    </izvorni_sadrzaj>
    <derivirana_varijabla naziv="DomainObject.Predmet.OstaliListFormatedWithAdress_1">
      <item>LUKA UDŽENIJA, Obala kneza Branimira 27, 23000 Zadar</item>
    </derivirana_varijabla>
  </DomainObject.Predmet.OstaliListFormatedWithAdress>
  <DomainObject.Predmet.OstaliListFormatedWithAdressOIB>
    <izvorni_sadrzaj>
      <item>LUKA UDŽENIJA, Obala kneza Branimira 27, 23000 Zadar</item>
    </izvorni_sadrzaj>
    <derivirana_varijabla naziv="DomainObject.Predmet.OstaliListFormatedWithAdressOIB_1">
      <item>LUKA UDŽENIJA, Obala kneza Branimira 27, 23000 Zadar</item>
    </derivirana_varijabla>
  </DomainObject.Predmet.OstaliListFormatedWithAdressOIB>
  <DomainObject.Predmet.OstaliListNazivFormated>
    <izvorni_sadrzaj>
      <item>LUKA UDŽENIJA</item>
    </izvorni_sadrzaj>
    <derivirana_varijabla naziv="DomainObject.Predmet.OstaliListNazivFormated_1">
      <item>LUKA UDŽENIJA</item>
    </derivirana_varijabla>
  </DomainObject.Predmet.OstaliListNazivFormated>
  <DomainObject.Predmet.OstaliListNazivFormatedOIB>
    <izvorni_sadrzaj>
      <item>LUKA UDŽENIJA</item>
    </izvorni_sadrzaj>
    <derivirana_varijabla naziv="DomainObject.Predmet.OstaliListNazivFormatedOIB_1">
      <item>LUKA UDŽENIJA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ZANATKOMERC društvo s ograničenom odgovonošću za građevinarstvo i trgovinu</izvorni_sadrzaj>
    <derivirana_varijabla naziv="DomainObject.Predmet.ProtustrankaIDrugi_1">ZANATKOMERC društvo s ograničenom odgovonošću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ZANATKOMERC društvo s ograničenom odgovonošću za građevinarstvo i trgovinu, OIB 31871209730, Kamenolom Gorica 1, 23206 Gorica</izvorni_sadrzaj>
    <derivirana_varijabla naziv="DomainObject.Predmet.ProtustrankaIDrugiAdressOIB_1">ZANATKOMERC društvo s ograničenom odgovonošću za građevinarstvo i trgovinu, OIB 31871209730, Kamenolom Gorica 1,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ZANATKOMERC društvo s ograničenom odgovonošću za građevinarstvo i trgovinu</item>
      <item>LUKA UDŽENIJA</item>
    </izvorni_sadrzaj>
    <derivirana_varijabla naziv="DomainObject.Predmet.SudioniciListNaziv_1">
      <item>FINA</item>
      <item>ZANATKOMERC društvo s ograničenom odgovonošću za građevinarstvo i trgovinu</item>
      <item>LUKA UDŽENIJA</item>
    </derivirana_varijabla>
  </DomainObject.Predmet.SudioniciListNaziv>
  <DomainObject.Predmet.SudioniciListAdressOIB>
    <izvorni_sadrzaj>
      <item>FINA, OIB 85821130368</item>
      <item>ZANATKOMERC društvo s ograničenom odgovonošću za građevinarstvo i trgovinu, OIB 31871209730, Kamenolom Gorica 1,23206 Gorica</item>
      <item>LUKA UDŽENIJA, Obala kneza Branimira 27,23000 Zadar</item>
    </izvorni_sadrzaj>
    <derivirana_varijabla naziv="DomainObject.Predmet.SudioniciListAdressOIB_1">
      <item>FINA, OIB 85821130368</item>
      <item>ZANATKOMERC društvo s ograničenom odgovonošću za građevinarstvo i trgovinu, OIB 31871209730, Kamenolom Gorica 1,23206 Gorica</item>
      <item>LUKA UDŽENIJA,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31871209730</item>
      <item>, OIB null</item>
    </izvorni_sadrzaj>
    <derivirana_varijabla naziv="DomainObject.Predmet.SudioniciListNazivOIB_1">
      <item>, OIB 85821130368</item>
      <item>, OIB 31871209730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6ADF5-CC24-4AFE-B424-28EB99CAE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2246</properties:Characters>
  <properties:Lines>66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2016-07-06T06:34:00Z</dcterms:created>
  <dc:creator>Administrator</dc:creator>
  <cp:lastModifiedBy>Merlina Klišmanić</cp:lastModifiedBy>
  <cp:lastPrinted>2016-07-06T06:36:00Z</cp:lastPrinted>
  <dcterms:modified xmlns:xsi="http://www.w3.org/2001/XMLSchema-instance" xsi:type="dcterms:W3CDTF">2016-07-06T12:14:00Z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