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cb2d0" w14:paraId="01cb2d0" w:rsidRDefault="004817C4" w:rsidP="004817C4" w:rsidR="004817C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817C4" w:rsidP="004817C4" w:rsidR="004817C4">
      <w:pPr>
        <w:spacing w:after="0"/>
        <w:jc w:val="both"/>
      </w:pPr>
      <w:r>
        <w:t xml:space="preserve">       REPUBLIKA HRVATSKA</w:t>
      </w:r>
    </w:p>
    <w:p w:rsidRDefault="004817C4" w:rsidP="004817C4" w:rsidR="004817C4">
      <w:pPr>
        <w:spacing w:after="0"/>
        <w:jc w:val="both"/>
      </w:pPr>
      <w:r>
        <w:rPr>
          <w:lang w:val="pt-BR"/>
        </w:rPr>
        <w:t>TRGOVA</w:t>
      </w:r>
      <w:r>
        <w:t>Č</w:t>
      </w:r>
      <w:r>
        <w:rPr>
          <w:lang w:val="pt-BR"/>
        </w:rPr>
        <w:t>KI SUD U VARA</w:t>
      </w:r>
      <w:r>
        <w:t>Ž</w:t>
      </w:r>
      <w:r>
        <w:rPr>
          <w:lang w:val="pt-BR"/>
        </w:rPr>
        <w:t>DINU</w:t>
      </w:r>
    </w:p>
    <w:p w:rsidRDefault="004817C4" w:rsidP="004817C4" w:rsidR="004817C4">
      <w:pPr>
        <w:spacing w:after="0"/>
        <w:rPr>
          <w:bCs/>
        </w:rPr>
      </w:pPr>
      <w:r>
        <w:t xml:space="preserve">                      </w:t>
      </w:r>
      <w:r>
        <w:rPr>
          <w:lang w:val="pt-BR"/>
        </w:rPr>
        <w:t>B. Radić 2</w:t>
      </w:r>
      <w:r>
        <w:rPr>
          <w:bCs/>
        </w:rPr>
        <w:t xml:space="preserve">   </w:t>
      </w:r>
      <w:r>
        <w:t xml:space="preserve">       </w:t>
      </w:r>
    </w:p>
    <w:p w:rsidRDefault="004817C4" w:rsidP="004817C4" w:rsidR="004817C4">
      <w:pPr>
        <w:spacing w:after="0"/>
      </w:pPr>
    </w:p>
    <w:p w:rsidRDefault="004817C4" w:rsidP="004817C4" w:rsidR="004817C4">
      <w:pPr>
        <w:spacing w:after="0"/>
      </w:pPr>
    </w:p>
    <w:p w:rsidRDefault="004817C4" w:rsidP="004817C4" w:rsidR="004817C4">
      <w:pPr>
        <w:spacing w:after="0"/>
      </w:pPr>
      <w:r>
        <w:t xml:space="preserve">                                                                                                     Poslovni broj: 3 St-142/14-83</w:t>
      </w:r>
    </w:p>
    <w:p w:rsidRDefault="004817C4" w:rsidP="004817C4" w:rsidR="004817C4">
      <w:pPr>
        <w:spacing w:after="0"/>
      </w:pPr>
    </w:p>
    <w:p w:rsidRDefault="004817C4" w:rsidP="004817C4" w:rsidR="004817C4">
      <w:pPr>
        <w:spacing w:after="0"/>
      </w:pPr>
    </w:p>
    <w:p w:rsidRDefault="004817C4" w:rsidP="004817C4" w:rsidR="004817C4">
      <w:pPr>
        <w:spacing w:after="0"/>
        <w:jc w:val="center"/>
      </w:pPr>
      <w:r>
        <w:t>R E P U B L I K A   H R V A T S K A</w:t>
      </w:r>
    </w:p>
    <w:p w:rsidRDefault="004817C4" w:rsidP="004817C4" w:rsidR="004817C4">
      <w:pPr>
        <w:spacing w:after="0"/>
      </w:pPr>
    </w:p>
    <w:p w:rsidRDefault="004817C4" w:rsidP="004817C4" w:rsidR="004817C4">
      <w:pPr>
        <w:spacing w:after="0"/>
        <w:jc w:val="center"/>
      </w:pPr>
      <w:r>
        <w:t>R J E Š E N J E</w:t>
      </w:r>
    </w:p>
    <w:p w:rsidRDefault="004817C4" w:rsidP="004817C4" w:rsidR="004817C4">
      <w:pPr>
        <w:spacing w:after="0"/>
        <w:jc w:val="center"/>
      </w:pPr>
    </w:p>
    <w:p w:rsidRDefault="004817C4" w:rsidP="004817C4" w:rsidR="004817C4">
      <w:pPr>
        <w:spacing w:after="0"/>
      </w:pPr>
    </w:p>
    <w:p w:rsidRDefault="004817C4" w:rsidP="004817C4" w:rsidR="004817C4">
      <w:pPr>
        <w:spacing w:after="0"/>
        <w:jc w:val="both"/>
      </w:pPr>
      <w:r>
        <w:tab/>
        <w:t>TRGOVAČKI SUD U VARAŽDINU, po sucu toga suda Jasni Lekić, kao stečajnom sucu, u stečajnom postupku nad stečajnim dužnikom BOR d.o.o. u stečaju, Novi Marof, Varaždinska 70, MBS: 070009018, OIB: 61377989014, dana 07. travnja 2017. godine,</w:t>
      </w: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center"/>
        <w:rPr>
          <w:sz w:val="36"/>
          <w:szCs w:val="36"/>
        </w:rPr>
      </w:pPr>
      <w:r>
        <w:t>r i j e š i o   j e:</w:t>
      </w:r>
    </w:p>
    <w:p w:rsidRDefault="004817C4" w:rsidP="004817C4" w:rsidR="004817C4">
      <w:pPr>
        <w:spacing w:after="0"/>
      </w:pPr>
    </w:p>
    <w:p w:rsidRDefault="004817C4" w:rsidP="004817C4" w:rsidR="004817C4">
      <w:pPr>
        <w:spacing w:after="0"/>
      </w:pPr>
    </w:p>
    <w:p w:rsidRDefault="004817C4" w:rsidP="004817C4" w:rsidR="004817C4">
      <w:pPr>
        <w:spacing w:after="0"/>
        <w:jc w:val="both"/>
      </w:pPr>
      <w:r>
        <w:tab/>
        <w:t>I/ Određuje se skupština vjerovnika za dan</w:t>
      </w:r>
    </w:p>
    <w:p w:rsidRDefault="004817C4" w:rsidP="004817C4" w:rsidR="004817C4">
      <w:pPr>
        <w:spacing w:after="0"/>
      </w:pPr>
    </w:p>
    <w:p w:rsidRDefault="004817C4" w:rsidP="004817C4" w:rsidR="004817C4">
      <w:pPr>
        <w:spacing w:after="0"/>
        <w:jc w:val="center"/>
        <w:rPr>
          <w:b/>
          <w:i/>
          <w:u w:val="single"/>
        </w:rPr>
      </w:pPr>
      <w:r>
        <w:rPr>
          <w:b/>
          <w:i/>
          <w:u w:val="single"/>
        </w:rPr>
        <w:t xml:space="preserve">26. travnja 2017. u 12,00 sati </w:t>
      </w:r>
    </w:p>
    <w:p w:rsidRDefault="004817C4" w:rsidP="004817C4" w:rsidR="004817C4">
      <w:pPr>
        <w:spacing w:after="0"/>
        <w:jc w:val="center"/>
        <w:rPr>
          <w:b/>
          <w:i/>
          <w:u w:val="single"/>
        </w:rPr>
      </w:pPr>
      <w:r>
        <w:rPr>
          <w:b/>
          <w:i/>
          <w:u w:val="single"/>
        </w:rPr>
        <w:t>kod Trgovačkog suda u Varaždinu, Braće Radić2 , soba 226/II kat</w:t>
      </w:r>
    </w:p>
    <w:p w:rsidRDefault="004817C4" w:rsidP="004817C4" w:rsidR="004817C4">
      <w:pPr>
        <w:spacing w:after="0"/>
        <w:jc w:val="center"/>
        <w:rPr>
          <w:b/>
          <w:i/>
          <w:u w:val="single"/>
        </w:rPr>
      </w:pPr>
    </w:p>
    <w:p w:rsidRDefault="004817C4" w:rsidP="004817C4" w:rsidR="004817C4">
      <w:pPr>
        <w:spacing w:after="0"/>
        <w:jc w:val="both"/>
      </w:pPr>
      <w:r>
        <w:tab/>
        <w:t>II/ Dnevni red:</w:t>
      </w:r>
    </w:p>
    <w:p w:rsidRDefault="004817C4" w:rsidP="004817C4" w:rsidR="004817C4">
      <w:pPr>
        <w:spacing w:after="0"/>
        <w:jc w:val="both"/>
      </w:pPr>
    </w:p>
    <w:p w:rsidRDefault="004817C4" w:rsidP="004817C4" w:rsidR="004817C4">
      <w:pPr>
        <w:numPr>
          <w:ilvl w:val="0"/>
          <w:numId w:val="47"/>
        </w:numPr>
        <w:spacing w:after="0"/>
        <w:jc w:val="both"/>
      </w:pPr>
      <w:r>
        <w:t>Izvješće stečajnog upravitelja o dosadašnjem tijeku postupka</w:t>
      </w:r>
    </w:p>
    <w:p w:rsidRDefault="004817C4" w:rsidP="004817C4" w:rsidR="004817C4">
      <w:pPr>
        <w:numPr>
          <w:ilvl w:val="0"/>
          <w:numId w:val="47"/>
        </w:numPr>
        <w:spacing w:after="0"/>
        <w:jc w:val="both"/>
      </w:pPr>
      <w:r>
        <w:t>Donošenje odluke o daljnjem načinu unovčenja imovine stečajnog dužnika</w:t>
      </w:r>
    </w:p>
    <w:p w:rsidRDefault="004817C4" w:rsidP="004817C4" w:rsidR="004817C4">
      <w:pPr>
        <w:numPr>
          <w:ilvl w:val="0"/>
          <w:numId w:val="47"/>
        </w:numPr>
        <w:spacing w:after="0"/>
        <w:jc w:val="both"/>
      </w:pPr>
      <w:r>
        <w:t>Razno.</w:t>
      </w: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both"/>
      </w:pPr>
      <w:r>
        <w:tab/>
      </w:r>
      <w:r>
        <w:tab/>
      </w:r>
      <w:r>
        <w:tab/>
      </w:r>
      <w:r>
        <w:tab/>
        <w:t>U Varaždinu, 07. travnja 2017. godine</w:t>
      </w: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both"/>
      </w:pPr>
      <w:r>
        <w:tab/>
      </w:r>
      <w:r>
        <w:tab/>
      </w:r>
      <w:r>
        <w:tab/>
      </w:r>
      <w:r>
        <w:tab/>
      </w:r>
      <w:r>
        <w:tab/>
      </w:r>
      <w:r>
        <w:tab/>
      </w:r>
      <w:r>
        <w:tab/>
      </w:r>
      <w:r>
        <w:tab/>
        <w:t xml:space="preserve">            Stečajni sudac:</w:t>
      </w:r>
    </w:p>
    <w:p w:rsidRDefault="004817C4" w:rsidP="004817C4" w:rsidR="004817C4">
      <w:pPr>
        <w:spacing w:after="0"/>
        <w:jc w:val="both"/>
      </w:pPr>
    </w:p>
    <w:p w:rsidRDefault="004817C4" w:rsidP="004817C4" w:rsidR="004817C4">
      <w:pPr>
        <w:spacing w:after="0"/>
        <w:jc w:val="both"/>
      </w:pPr>
      <w:r>
        <w:tab/>
      </w:r>
      <w:r>
        <w:tab/>
      </w:r>
      <w:r>
        <w:tab/>
      </w:r>
      <w:r>
        <w:tab/>
      </w:r>
      <w:r>
        <w:tab/>
      </w:r>
      <w:r>
        <w:tab/>
      </w:r>
      <w:r>
        <w:tab/>
      </w:r>
      <w:r>
        <w:tab/>
        <w:t xml:space="preserve">              Jasna Lekić</w:t>
      </w: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both"/>
      </w:pPr>
      <w:r>
        <w:t xml:space="preserve">                                                                                      </w:t>
      </w: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both"/>
      </w:pPr>
      <w:r>
        <w:tab/>
        <w:t>POUKA O PRAVNOM LIJEKU:</w:t>
      </w:r>
    </w:p>
    <w:p w:rsidRDefault="004817C4" w:rsidP="004817C4" w:rsidR="004817C4">
      <w:pPr>
        <w:spacing w:after="0"/>
        <w:jc w:val="both"/>
      </w:pPr>
    </w:p>
    <w:p w:rsidRDefault="004817C4" w:rsidP="004817C4" w:rsidR="004817C4">
      <w:pPr>
        <w:spacing w:after="0"/>
        <w:jc w:val="both"/>
      </w:pPr>
      <w:r>
        <w:tab/>
        <w:t>Protiv ovog rješenja posebna žalba nije dopuštena.</w:t>
      </w: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both"/>
      </w:pPr>
    </w:p>
    <w:p w:rsidRDefault="004817C4" w:rsidP="004817C4" w:rsidR="004817C4">
      <w:pPr>
        <w:spacing w:after="0"/>
        <w:jc w:val="both"/>
      </w:pPr>
      <w:r>
        <w:t>DNA: 1. Stečajni upravitelj Želimir Uršulin, dipl. iur. iz Ivanca, Trg hrvatskih Ivanovaca 9</w:t>
      </w:r>
    </w:p>
    <w:p w:rsidRDefault="004817C4" w:rsidP="004817C4" w:rsidR="004817C4">
      <w:pPr>
        <w:spacing w:after="0"/>
        <w:jc w:val="both"/>
      </w:pPr>
      <w:r>
        <w:t xml:space="preserve">           2. ŽDO Varaždin, građansko-upravni odjel</w:t>
      </w:r>
    </w:p>
    <w:p w:rsidRDefault="004817C4" w:rsidP="004817C4" w:rsidR="004817C4">
      <w:pPr>
        <w:spacing w:after="0"/>
        <w:jc w:val="both"/>
      </w:pPr>
      <w:r>
        <w:t xml:space="preserve">           3. e-Oglasna ploča suda</w:t>
      </w:r>
    </w:p>
    <w:p w:rsidRDefault="004817C4" w:rsidP="004817C4" w:rsidR="004817C4">
      <w:pPr>
        <w:spacing w:after="0"/>
        <w:jc w:val="both"/>
      </w:pPr>
      <w:r>
        <w:t xml:space="preserve">         </w:t>
      </w:r>
    </w:p>
    <w:p w:rsidRDefault="00AE649C" w:rsidP="004817C4" w:rsidR="00AE649C" w:rsidRPr="00B76F3C">
      <w:pPr>
        <w:pStyle w:val="NormaleSPIS"/>
        <w:spacing w:after="0"/>
      </w:pPr>
    </w:p>
    <w:p w:rsidRDefault="00AB4602" w:rsidP="004817C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817C4"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42C" w:rsidP="00537B78" w:rsidR="00FA442C">
      <w:r>
        <w:separator/>
      </w:r>
    </w:p>
  </w:endnote>
  <w:endnote w:id="0" w:type="continuationSeparator">
    <w:p w:rsidRDefault="00FA442C" w:rsidP="00537B78" w:rsidR="00FA44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42C" w:rsidP="00537B78" w:rsidR="00FA442C">
      <w:r>
        <w:separator/>
      </w:r>
    </w:p>
  </w:footnote>
  <w:footnote w:id="0" w:type="continuationSeparator">
    <w:p w:rsidRDefault="00FA442C" w:rsidP="00537B78" w:rsidR="00FA44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062165"/>
    <w:multiLevelType w:val="hybridMultilevel"/>
    <w:tmpl w:val="D934171A"/>
    <w:lvl w:tplc="BCFA3FC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7C4"/>
    <w:rsid w:val="00481E95"/>
    <w:rsid w:val="00481E99"/>
    <w:rsid w:val="00482346"/>
    <w:rsid w:val="004825FF"/>
    <w:rsid w:val="004843E5"/>
    <w:rsid w:val="00484903"/>
    <w:rsid w:val="00485725"/>
    <w:rsid w:val="004903CB"/>
    <w:rsid w:val="004905BA"/>
    <w:rsid w:val="00492A30"/>
    <w:rsid w:val="004942E0"/>
    <w:rsid w:val="00494887"/>
    <w:rsid w:val="00495CF8"/>
    <w:rsid w:val="00496D8C"/>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442C"/>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97116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St-142/2014-83</izvorni_sadrzaj>
    <derivirana_varijabla naziv="DomainObject.Oznaka_1">St-142/2014-83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St-142/2014-83</izvorni_sadrzaj>
    <derivirana_varijabla naziv="DomainObject.PoslovniBrojDokumenta_1">St-142/2014-83</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6751FB-DFF1-4186-B7D4-3D9E8DF941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174</properties:Words>
  <properties:Characters>819</properties:Characters>
  <properties:Lines>60</properties:Lines>
  <properties:Paragraphs>23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2017-04-07T13:07:00Z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St-142/2014-83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