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74cc" w14:paraId="00674cc" w:rsidRDefault="00236349" w:rsidP="00236349" w:rsidR="00236349" w:rsidRPr="00DE51AB">
      <w:pPr>
        <w15:collapsed w:val="false"/>
      </w:pPr>
      <w:bookmarkStart w:name="_GoBack" w:id="0"/>
      <w:bookmarkEnd w:id="0"/>
      <w:r w:rsidRPr="00DE51AB"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Pr="00DE51AB">
        <w:tab/>
      </w:r>
      <w:r w:rsidR="003F143A" w:rsidRPr="00F711EE">
        <w:t>4 St-</w:t>
      </w:r>
      <w:r w:rsidR="003F143A">
        <w:t>1094/2014-108</w:t>
      </w:r>
    </w:p>
    <w:p w:rsidRDefault="00236349" w:rsidP="00236349" w:rsidR="00236349" w:rsidRPr="00DE51AB">
      <w:r w:rsidRPr="00DE51AB">
        <w:t xml:space="preserve">REPUBLIKA HRVATSKA  </w:t>
      </w:r>
    </w:p>
    <w:p w:rsidRDefault="00236349" w:rsidP="00236349" w:rsidR="00236349" w:rsidRPr="00DE51AB">
      <w:r w:rsidRPr="00DE51AB">
        <w:t xml:space="preserve">TRGOVAČKI SUD U ZAGREBU </w:t>
      </w:r>
    </w:p>
    <w:p w:rsidRDefault="00236349" w:rsidP="00236349" w:rsidR="00236349" w:rsidRPr="00DE51AB">
      <w:r w:rsidRPr="00DE51AB">
        <w:t xml:space="preserve">STALNA SLUŽBA </w:t>
      </w:r>
      <w:r w:rsidR="005E1074" w:rsidRPr="00DE51AB">
        <w:t>U KARLOVCU</w:t>
      </w:r>
    </w:p>
    <w:p w:rsidRDefault="00236349" w:rsidP="00236349" w:rsidR="00236349" w:rsidRPr="00DE51AB">
      <w:r w:rsidRPr="00DE51AB">
        <w:t>Karlovac, Trg hrvatskih branitelja 1</w:t>
      </w:r>
    </w:p>
    <w:p w:rsidRDefault="00236349" w:rsidP="00236349" w:rsidR="00236349" w:rsidRPr="00DE51AB"/>
    <w:p w:rsidRDefault="00236349" w:rsidP="00236349" w:rsidR="00236349" w:rsidRPr="00DE51AB">
      <w:pPr>
        <w:jc w:val="center"/>
      </w:pPr>
      <w:r w:rsidRPr="00DE51AB">
        <w:t>R E P U B L I K A  H R V A T S K A</w:t>
      </w:r>
    </w:p>
    <w:p w:rsidRDefault="00236349" w:rsidP="00236349" w:rsidR="00236349" w:rsidRPr="00DE51AB">
      <w:pPr>
        <w:jc w:val="center"/>
      </w:pPr>
      <w:r w:rsidRPr="00DE51AB">
        <w:t>R J E Š E N J E</w:t>
      </w:r>
    </w:p>
    <w:p w:rsidRDefault="00236349" w:rsidP="00236349" w:rsidR="00236349" w:rsidRPr="00DE51AB"/>
    <w:p w:rsidRDefault="00236349" w:rsidP="005E1074" w:rsidR="00C10B03" w:rsidRPr="00DE51AB">
      <w:pPr>
        <w:pStyle w:val="Tijeloteksta"/>
        <w:rPr>
          <w:rFonts w:hAnsi="Times New Roman" w:ascii="Times New Roman"/>
          <w:szCs w:val="24"/>
        </w:rPr>
      </w:pPr>
      <w:r w:rsidRPr="00DE51AB">
        <w:rPr>
          <w:rFonts w:hAnsi="Times New Roman" w:ascii="Times New Roman"/>
          <w:szCs w:val="24"/>
        </w:rPr>
        <w:tab/>
        <w:t>Trgovački sud u Zagrebu, Stalna služba</w:t>
      </w:r>
      <w:r w:rsidR="0094525C" w:rsidRPr="00DE51AB">
        <w:rPr>
          <w:rFonts w:hAnsi="Times New Roman" w:ascii="Times New Roman"/>
          <w:szCs w:val="24"/>
        </w:rPr>
        <w:t xml:space="preserve"> u Karlovcu</w:t>
      </w:r>
      <w:r w:rsidRPr="00DE51AB">
        <w:rPr>
          <w:rFonts w:hAnsi="Times New Roman" w:ascii="Times New Roman"/>
          <w:szCs w:val="24"/>
        </w:rPr>
        <w:t xml:space="preserve">, po sucu Goranki Boljkovac, kao stečajnom sucu, u stečajnom postupku nad </w:t>
      </w:r>
      <w:r w:rsidR="00A1521D" w:rsidRPr="00DE51AB">
        <w:rPr>
          <w:rFonts w:hAnsi="Times New Roman" w:ascii="Times New Roman"/>
          <w:szCs w:val="24"/>
        </w:rPr>
        <w:t xml:space="preserve">stečajnim dužnikom </w:t>
      </w:r>
      <w:r w:rsidR="003F143A">
        <w:rPr>
          <w:rFonts w:hAnsi="Times New Roman" w:ascii="Times New Roman"/>
        </w:rPr>
        <w:t>RE PROJEKT d.o.o. u stečaju, Zagreb, Ivana Cankara 3, OIB 51746471819</w:t>
      </w:r>
      <w:r w:rsidRPr="00DE51AB">
        <w:rPr>
          <w:rFonts w:hAnsi="Times New Roman" w:ascii="Times New Roman"/>
          <w:szCs w:val="24"/>
        </w:rPr>
        <w:t xml:space="preserve">, dana </w:t>
      </w:r>
      <w:r w:rsidR="003F143A">
        <w:rPr>
          <w:rFonts w:hAnsi="Times New Roman" w:ascii="Times New Roman"/>
          <w:szCs w:val="24"/>
        </w:rPr>
        <w:t>13. veljače</w:t>
      </w:r>
      <w:r w:rsidR="005E1074" w:rsidRPr="00DE51AB">
        <w:rPr>
          <w:rFonts w:hAnsi="Times New Roman" w:ascii="Times New Roman"/>
          <w:szCs w:val="24"/>
        </w:rPr>
        <w:t xml:space="preserve"> 2019.</w:t>
      </w:r>
    </w:p>
    <w:p w:rsidRDefault="005E1074" w:rsidP="005E1074" w:rsidR="005E1074" w:rsidRPr="00DE51AB">
      <w:pPr>
        <w:pStyle w:val="Tijeloteksta"/>
        <w:rPr>
          <w:rFonts w:hAnsi="Times New Roman" w:ascii="Times New Roman"/>
        </w:rPr>
      </w:pPr>
    </w:p>
    <w:p w:rsidRDefault="009F0937" w:rsidP="00056A75" w:rsidR="00A146B1" w:rsidRPr="00DE51AB">
      <w:pPr>
        <w:jc w:val="center"/>
      </w:pPr>
      <w:r w:rsidRPr="00DE51AB">
        <w:t>r</w:t>
      </w:r>
      <w:r w:rsidR="00056A75" w:rsidRPr="00DE51AB">
        <w:t xml:space="preserve"> i j e š i o   j e</w:t>
      </w:r>
    </w:p>
    <w:p w:rsidRDefault="00584F75" w:rsidP="00584F75" w:rsidR="00584F75">
      <w:pPr>
        <w:tabs>
          <w:tab w:pos="426" w:val="left"/>
        </w:tabs>
        <w:jc w:val="both"/>
      </w:pPr>
    </w:p>
    <w:p w:rsidRDefault="00584F75" w:rsidP="00F6790A" w:rsidR="00236349" w:rsidRPr="00DE51AB">
      <w:pPr>
        <w:tabs>
          <w:tab w:pos="426" w:val="left"/>
        </w:tabs>
        <w:jc w:val="both"/>
      </w:pPr>
      <w:r>
        <w:tab/>
        <w:t xml:space="preserve">I. </w:t>
      </w:r>
      <w:r w:rsidR="00236349" w:rsidRPr="00DE51AB">
        <w:t>Iz iznosa cije</w:t>
      </w:r>
      <w:r w:rsidR="00DF4FC6" w:rsidRPr="00DE51AB">
        <w:t>ne dobivene prodajom nekretnin</w:t>
      </w:r>
      <w:r w:rsidR="00F6790A">
        <w:t>a</w:t>
      </w:r>
      <w:r w:rsidR="00DF4FC6" w:rsidRPr="00DE51AB">
        <w:t xml:space="preserve"> stečajnog dužnika</w:t>
      </w:r>
      <w:r w:rsidR="00AF103E">
        <w:t>,</w:t>
      </w:r>
      <w:r w:rsidR="00DF4FC6" w:rsidRPr="00DE51AB">
        <w:t xml:space="preserve"> i to</w:t>
      </w:r>
      <w:r w:rsidR="00AF103E" w:rsidRPr="008B2A35">
        <w:t xml:space="preserve"> </w:t>
      </w:r>
      <w:r w:rsidR="00354CFE">
        <w:t>kat. čestica broj 424/1 upisana u zk.ul. 962, kat. čestica broj 426/1 upisana u zk.ul. 1388, i kat. čestica broj 424/2 upisana u zk.ul. 1186, sve k.o. Splitska</w:t>
      </w:r>
      <w:r w:rsidR="00DA08AB">
        <w:t>,</w:t>
      </w:r>
      <w:r w:rsidR="00354CFE">
        <w:t xml:space="preserve"> </w:t>
      </w:r>
      <w:r w:rsidR="00236349" w:rsidRPr="00DE51AB">
        <w:t xml:space="preserve">namiruje se potraživanje razlučnog vjerovnika </w:t>
      </w:r>
      <w:r w:rsidR="00354CFE" w:rsidRPr="00A20DC9">
        <w:t>SBERBANK d.d., Zagreb, Varšavska 9, OIB 78427478595</w:t>
      </w:r>
      <w:r w:rsidR="00AF103E">
        <w:t xml:space="preserve">, </w:t>
      </w:r>
      <w:r w:rsidR="00236349" w:rsidRPr="00DE51AB">
        <w:t xml:space="preserve">iznosom od </w:t>
      </w:r>
      <w:r w:rsidR="00354CFE">
        <w:t xml:space="preserve">1.717.858,04 </w:t>
      </w:r>
      <w:r w:rsidR="00236349" w:rsidRPr="00DE51AB">
        <w:t xml:space="preserve">kn.  </w:t>
      </w:r>
      <w:r w:rsidR="0094525C" w:rsidRPr="00DE51AB">
        <w:t xml:space="preserve"> </w:t>
      </w:r>
      <w:r w:rsidR="00176DB8" w:rsidRPr="00DE51AB">
        <w:t xml:space="preserve"> </w:t>
      </w:r>
      <w:r w:rsidR="004B7EF6">
        <w:t xml:space="preserve"> </w:t>
      </w:r>
      <w:r w:rsidR="00354CFE">
        <w:t xml:space="preserve"> </w:t>
      </w:r>
    </w:p>
    <w:p w:rsidRDefault="00236349" w:rsidP="00236349" w:rsidR="00236349" w:rsidRPr="00DE51AB">
      <w:pPr>
        <w:jc w:val="both"/>
      </w:pPr>
      <w:r w:rsidRPr="00DE51AB">
        <w:t xml:space="preserve"> </w:t>
      </w:r>
    </w:p>
    <w:p w:rsidRDefault="00236349" w:rsidP="00236349" w:rsidR="00236349" w:rsidRPr="00DE51AB">
      <w:pPr>
        <w:ind w:firstLine="705"/>
        <w:jc w:val="both"/>
      </w:pPr>
      <w:r w:rsidRPr="00DE51AB">
        <w:t>II. Iz iznosa cijene dobivene prodajom nekretnin</w:t>
      </w:r>
      <w:r w:rsidR="00F6790A">
        <w:t>a</w:t>
      </w:r>
      <w:r w:rsidRPr="00DE51AB">
        <w:t xml:space="preserve"> </w:t>
      </w:r>
      <w:r w:rsidR="00C469BD">
        <w:t>naveden</w:t>
      </w:r>
      <w:r w:rsidR="00F6790A">
        <w:t>ih</w:t>
      </w:r>
      <w:r w:rsidRPr="00DE51AB">
        <w:t xml:space="preserve"> pod točkom I. izreke ovog rješenja, stečajnom dužniku određuj</w:t>
      </w:r>
      <w:r w:rsidR="00C469BD">
        <w:t>u</w:t>
      </w:r>
      <w:r w:rsidRPr="00DE51AB">
        <w:t xml:space="preserve"> </w:t>
      </w:r>
      <w:r w:rsidR="00C469BD">
        <w:t xml:space="preserve">se troškovi </w:t>
      </w:r>
      <w:r w:rsidR="00694E8B" w:rsidRPr="00DE51AB">
        <w:t xml:space="preserve">utvrđivanja predmeta razlučnog prava u iznosu od </w:t>
      </w:r>
      <w:r w:rsidR="00354CFE">
        <w:t>100.000,00</w:t>
      </w:r>
      <w:r w:rsidR="00374B15">
        <w:t xml:space="preserve"> </w:t>
      </w:r>
      <w:r w:rsidRPr="00DE51AB">
        <w:t>kn</w:t>
      </w:r>
      <w:r w:rsidR="00694E8B" w:rsidRPr="00DE51AB">
        <w:t xml:space="preserve"> i troškovi unovčenja predmeta razlučnog prava u iznosu od </w:t>
      </w:r>
      <w:r w:rsidR="00354CFE">
        <w:t xml:space="preserve">182.141,96 </w:t>
      </w:r>
      <w:r w:rsidR="00694E8B" w:rsidRPr="00DE51AB">
        <w:t xml:space="preserve">kn, tj. ukupno iznos od </w:t>
      </w:r>
      <w:r w:rsidR="00354CFE">
        <w:t>282.141,96</w:t>
      </w:r>
      <w:r w:rsidR="00354CFE" w:rsidRPr="00934DF0">
        <w:t xml:space="preserve"> </w:t>
      </w:r>
      <w:r w:rsidR="00694E8B" w:rsidRPr="00DE51AB">
        <w:t>kn</w:t>
      </w:r>
      <w:r w:rsidRPr="00DE51AB">
        <w:t xml:space="preserve">. </w:t>
      </w:r>
      <w:r w:rsidR="0094525C" w:rsidRPr="00DE51AB">
        <w:t xml:space="preserve">  </w:t>
      </w:r>
      <w:r w:rsidR="00354CFE">
        <w:t xml:space="preserve"> </w:t>
      </w:r>
    </w:p>
    <w:p w:rsidRDefault="00236349" w:rsidP="00236349" w:rsidR="00236349" w:rsidRPr="00DE51AB">
      <w:pPr>
        <w:jc w:val="both"/>
      </w:pPr>
      <w:r w:rsidRPr="00DE51AB">
        <w:t xml:space="preserve"> </w:t>
      </w:r>
    </w:p>
    <w:p w:rsidRDefault="00236349" w:rsidP="00236349" w:rsidR="00236349" w:rsidRPr="00DE51AB">
      <w:pPr>
        <w:ind w:firstLine="705"/>
        <w:jc w:val="both"/>
      </w:pPr>
      <w:r w:rsidRPr="00DE51AB">
        <w:t>III.</w:t>
      </w:r>
      <w:r w:rsidR="001D6D4E" w:rsidRPr="00DE51AB">
        <w:t xml:space="preserve"> </w:t>
      </w:r>
      <w:r w:rsidR="00221C04" w:rsidRPr="00DE51AB">
        <w:t xml:space="preserve">Nalaže se </w:t>
      </w:r>
      <w:r w:rsidR="00221C04">
        <w:t xml:space="preserve">računovodstvu suda da </w:t>
      </w:r>
      <w:r w:rsidR="00354CFE">
        <w:t>sa</w:t>
      </w:r>
      <w:r w:rsidR="00221C04">
        <w:t xml:space="preserve"> depozitno</w:t>
      </w:r>
      <w:r w:rsidR="00354CFE">
        <w:t>g</w:t>
      </w:r>
      <w:r w:rsidR="00221C04">
        <w:t xml:space="preserve"> račun</w:t>
      </w:r>
      <w:r w:rsidR="00354CFE">
        <w:t>a</w:t>
      </w:r>
      <w:r w:rsidR="00221C04">
        <w:t xml:space="preserve"> Trgovačkog suda u Zagrebu za spis broj St-</w:t>
      </w:r>
      <w:r w:rsidR="00354CFE">
        <w:t>1094/2014</w:t>
      </w:r>
      <w:r w:rsidR="00221C04">
        <w:t xml:space="preserve">, stečajnom dužniku na račun otvoren kod </w:t>
      </w:r>
      <w:r w:rsidR="00354CFE">
        <w:t xml:space="preserve">Raiffeisenbank Austria </w:t>
      </w:r>
      <w:r w:rsidR="00221C04">
        <w:t>d.d. broj IBAN: HR</w:t>
      </w:r>
      <w:r w:rsidR="00354CFE">
        <w:t>3324840081107382795</w:t>
      </w:r>
      <w:r w:rsidR="00221C04">
        <w:t xml:space="preserve">, u roku od 8 dana izvrši plaćanje iznosa od </w:t>
      </w:r>
      <w:r w:rsidR="00354CFE">
        <w:t>282.141,96</w:t>
      </w:r>
      <w:r w:rsidR="00354CFE" w:rsidRPr="00934DF0">
        <w:t xml:space="preserve"> </w:t>
      </w:r>
      <w:r w:rsidR="00221C04">
        <w:t>kn</w:t>
      </w:r>
      <w:r w:rsidR="00221C04" w:rsidRPr="00DE51AB">
        <w:t xml:space="preserve">.  </w:t>
      </w:r>
    </w:p>
    <w:p w:rsidRDefault="006C527A" w:rsidP="00354CFE" w:rsidR="00221C04" w:rsidRPr="00DE51AB">
      <w:pPr>
        <w:ind w:firstLine="705"/>
        <w:jc w:val="both"/>
      </w:pPr>
      <w:r w:rsidRPr="00DE51AB">
        <w:t xml:space="preserve"> </w:t>
      </w:r>
      <w:r w:rsidR="00176DB8" w:rsidRPr="00DE51AB">
        <w:t xml:space="preserve"> </w:t>
      </w:r>
      <w:r w:rsidR="00354CFE">
        <w:t xml:space="preserve">  </w:t>
      </w:r>
    </w:p>
    <w:p w:rsidRDefault="00666AA2" w:rsidP="00666AA2" w:rsidR="00D62DE4" w:rsidRPr="00DE51AB">
      <w:pPr>
        <w:jc w:val="center"/>
      </w:pPr>
      <w:r w:rsidRPr="00DE51AB">
        <w:t>Obrazloženje</w:t>
      </w:r>
    </w:p>
    <w:p w:rsidRDefault="003114AF" w:rsidP="003114AF" w:rsidR="003114AF" w:rsidRPr="00DE51AB">
      <w:pPr>
        <w:jc w:val="center"/>
        <w:rPr>
          <w:b/>
        </w:rPr>
      </w:pPr>
    </w:p>
    <w:p w:rsidRDefault="00713FA1" w:rsidP="00713FA1" w:rsidR="00713FA1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 dosudi Trgovačkog suda u Zagrebu posl.br. 3 St-1094/14-80 od 11. svibnja 2018. nekretnine stečajnog dužnika, i to kat. čestica broj 424/1 upisana u zk.ul. 962, kat. čestica broj 426/1 upisana u zk.ul. 1388, i kat. čestica broj 424/2 upisana u zk.ul. 1186, sve k.o. Splitska, dosuđene su kupcu – razlučnom vjerovniku </w:t>
      </w:r>
      <w:r w:rsidRPr="00A20DC9">
        <w:rPr>
          <w:rFonts w:hAnsi="Times New Roman" w:ascii="Times New Roman"/>
          <w:szCs w:val="24"/>
        </w:rPr>
        <w:t>SBERBANK d.d., Zagreb, Varšavska 9, OIB 78427478595</w:t>
      </w:r>
      <w:r>
        <w:rPr>
          <w:rFonts w:hAnsi="Times New Roman" w:ascii="Times New Roman"/>
          <w:szCs w:val="24"/>
        </w:rPr>
        <w:t xml:space="preserve"> (točka I. izreke rješenja od 11. svibnja 2018.), a ujedno je riješeno da se tražbina razlučnog vjerovnika </w:t>
      </w:r>
      <w:r w:rsidRPr="00A20DC9">
        <w:rPr>
          <w:rFonts w:hAnsi="Times New Roman" w:ascii="Times New Roman"/>
          <w:szCs w:val="24"/>
        </w:rPr>
        <w:t>SBERBANK d.d., Zagreb, Varšavska 9, OIB 78427478595</w:t>
      </w:r>
      <w:r>
        <w:rPr>
          <w:rFonts w:hAnsi="Times New Roman" w:ascii="Times New Roman"/>
          <w:szCs w:val="24"/>
        </w:rPr>
        <w:t>, kao kupca, stavlja u prijeboj s tražbinom po osnovi kupovine u iznosu od 2.000.000,00 kn, slijedom čega je razlučni vjerovnik oslobođen obveze plaćanja kupovnine (točka II. izreke rješenja od 11. svibnja 2018.).</w:t>
      </w:r>
    </w:p>
    <w:p w:rsidRDefault="00713FA1" w:rsidP="00713FA1" w:rsidR="00713FA1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713FA1" w:rsidP="00713FA1" w:rsidR="00713FA1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Rješenjem ovog suda posl.br. 4 St-1094/2014-101 od 9. studenog 2018. kupac SBERBANK d.d. Zagreb pozvan je uplatiti razliku kupovnine u iznosu od 282.141,96 kn, koji iznos je kupac SBERB</w:t>
      </w:r>
      <w:r w:rsidR="006E1F2B">
        <w:rPr>
          <w:rFonts w:hAnsi="Times New Roman" w:ascii="Times New Roman"/>
          <w:szCs w:val="24"/>
        </w:rPr>
        <w:t>ANK d.d. Zagreb potom i uplatio na depozitni račun ovog suda.</w:t>
      </w:r>
      <w:r w:rsidR="00546009">
        <w:rPr>
          <w:rFonts w:hAnsi="Times New Roman" w:ascii="Times New Roman"/>
          <w:szCs w:val="24"/>
        </w:rPr>
        <w:t xml:space="preserve"> </w:t>
      </w:r>
    </w:p>
    <w:p w:rsidRDefault="004B7EF6" w:rsidP="004B7EF6" w:rsidR="004B7EF6" w:rsidRPr="00DE51AB">
      <w:pPr>
        <w:ind w:firstLine="709"/>
        <w:jc w:val="both"/>
      </w:pPr>
    </w:p>
    <w:p w:rsidRDefault="004B7EF6" w:rsidP="00546009" w:rsidR="00FF78BE">
      <w:pPr>
        <w:pStyle w:val="Tijeloteksta"/>
        <w:ind w:firstLine="709"/>
        <w:rPr>
          <w:rFonts w:hAnsi="Times New Roman" w:ascii="Times New Roman"/>
        </w:rPr>
      </w:pPr>
      <w:r w:rsidRPr="00DE51AB">
        <w:rPr>
          <w:rFonts w:hAnsi="Times New Roman" w:ascii="Times New Roman"/>
        </w:rPr>
        <w:t>Predmetn</w:t>
      </w:r>
      <w:r>
        <w:rPr>
          <w:rFonts w:hAnsi="Times New Roman" w:ascii="Times New Roman"/>
        </w:rPr>
        <w:t>a nekretnina</w:t>
      </w:r>
      <w:r w:rsidRPr="00DE51AB">
        <w:rPr>
          <w:rFonts w:hAnsi="Times New Roman" w:ascii="Times New Roman"/>
        </w:rPr>
        <w:t xml:space="preserve"> </w:t>
      </w:r>
      <w:r w:rsidR="00546009">
        <w:rPr>
          <w:rFonts w:hAnsi="Times New Roman" w:ascii="Times New Roman"/>
        </w:rPr>
        <w:t>prodana je u ovom stečajnom postupku uz odgovarajuću primjenu pravila o ovrsi na nekretninama, i to na javnoj dražbi koja je održana kod Trgovačkog suda u Zagrebu d</w:t>
      </w:r>
      <w:r w:rsidR="006E1F2B">
        <w:rPr>
          <w:rFonts w:hAnsi="Times New Roman" w:ascii="Times New Roman"/>
        </w:rPr>
        <w:t>a</w:t>
      </w:r>
      <w:r w:rsidR="00546009">
        <w:rPr>
          <w:rFonts w:hAnsi="Times New Roman" w:ascii="Times New Roman"/>
        </w:rPr>
        <w:t xml:space="preserve">na 11. travnja 2018., na kojoj je nekretninu kupio razlučni vjerovnik SBERBANK d.d. Zagreb po cijeni od 2.000.000,00 kn, a ujedno je dao izjavu da stavlja u prijeboj svoju tražbinu po osnovi razlučnog prava s iznosom kupovnine. </w:t>
      </w:r>
    </w:p>
    <w:p w:rsidRDefault="00546009" w:rsidP="00546009" w:rsidR="00546009">
      <w:pPr>
        <w:pStyle w:val="Tijeloteksta"/>
        <w:ind w:firstLine="709"/>
        <w:rPr>
          <w:rFonts w:hAnsi="Times New Roman" w:ascii="Times New Roman"/>
        </w:rPr>
      </w:pPr>
    </w:p>
    <w:p w:rsidRDefault="004B7EF6" w:rsidP="004B7EF6" w:rsidR="004B7EF6" w:rsidRPr="00546009">
      <w:pPr>
        <w:jc w:val="both"/>
      </w:pPr>
      <w:r w:rsidRPr="00DE51AB">
        <w:tab/>
        <w:t xml:space="preserve">Temeljem čl. 124. Ovršnog zakona (Narodne novine broj 112/12, 93/14, 55/16, 73/17, dalje u tekstu: OZ-a) sud je, nakon pravomoćnosti rješenja o dosudi nekretnina kupcu, odredio ročište za diobu kupovnine, na koje ročište </w:t>
      </w:r>
      <w:r w:rsidR="00546009">
        <w:t>su</w:t>
      </w:r>
      <w:r w:rsidRPr="00DE51AB">
        <w:t xml:space="preserve"> pozvan</w:t>
      </w:r>
      <w:r w:rsidR="00546009">
        <w:t>i</w:t>
      </w:r>
      <w:r w:rsidRPr="00DE51AB">
        <w:t xml:space="preserve"> razlučni vjerovn</w:t>
      </w:r>
      <w:r>
        <w:t>i</w:t>
      </w:r>
      <w:r w:rsidR="00546009">
        <w:t xml:space="preserve">ci </w:t>
      </w:r>
      <w:r w:rsidRPr="00DE51AB">
        <w:t xml:space="preserve"> </w:t>
      </w:r>
      <w:r w:rsidR="00546009">
        <w:t xml:space="preserve">SBERBANK d.d. Zagrebi i Republika Hrvatska, </w:t>
      </w:r>
      <w:r w:rsidRPr="00DE51AB">
        <w:t>uz upozorenje da će se tražbina vjerovnika koji ne dođe na ročište uzeti prema stanju koje proizlazi iz zemljišne knjige i spisa te da, najkasnije na ročištu za diobu, mogu drugom osporiti tražbinu, njezinu visinu i red namirenja, a sukladno čl. 124. st. 3. OZ-a.</w:t>
      </w:r>
    </w:p>
    <w:p w:rsidRDefault="004B7EF6" w:rsidP="004B7EF6" w:rsidR="004B7EF6" w:rsidRPr="00546009">
      <w:pPr>
        <w:jc w:val="both"/>
      </w:pPr>
    </w:p>
    <w:p w:rsidRDefault="004B7EF6" w:rsidP="00546009" w:rsidR="00546009">
      <w:pPr>
        <w:pStyle w:val="Tijeloteksta"/>
        <w:rPr>
          <w:rFonts w:hAnsi="Times New Roman" w:ascii="Times New Roman"/>
          <w:szCs w:val="24"/>
        </w:rPr>
      </w:pPr>
      <w:r w:rsidRPr="00546009">
        <w:rPr>
          <w:rFonts w:hAnsi="Times New Roman" w:ascii="Times New Roman"/>
        </w:rPr>
        <w:tab/>
        <w:t xml:space="preserve">Na ročištu za diobu kupovnine od </w:t>
      </w:r>
      <w:r w:rsidR="00546009" w:rsidRPr="00546009">
        <w:rPr>
          <w:rFonts w:hAnsi="Times New Roman" w:ascii="Times New Roman"/>
        </w:rPr>
        <w:t>13. veljače</w:t>
      </w:r>
      <w:r w:rsidRPr="00546009">
        <w:rPr>
          <w:rFonts w:hAnsi="Times New Roman" w:ascii="Times New Roman"/>
        </w:rPr>
        <w:t xml:space="preserve"> 2019. stečajn</w:t>
      </w:r>
      <w:r w:rsidR="00546009" w:rsidRPr="00546009">
        <w:rPr>
          <w:rFonts w:hAnsi="Times New Roman" w:ascii="Times New Roman"/>
        </w:rPr>
        <w:t>i upravitelj</w:t>
      </w:r>
      <w:r w:rsidRPr="00546009">
        <w:rPr>
          <w:rFonts w:hAnsi="Times New Roman" w:ascii="Times New Roman"/>
        </w:rPr>
        <w:t xml:space="preserve"> </w:t>
      </w:r>
      <w:r w:rsidR="00546009" w:rsidRPr="00546009">
        <w:rPr>
          <w:rFonts w:hAnsi="Times New Roman" w:ascii="Times New Roman"/>
        </w:rPr>
        <w:t>je istaknuo</w:t>
      </w:r>
      <w:r w:rsidRPr="00546009">
        <w:rPr>
          <w:rFonts w:hAnsi="Times New Roman" w:ascii="Times New Roman"/>
        </w:rPr>
        <w:t xml:space="preserve"> da je podneskom od </w:t>
      </w:r>
      <w:r w:rsidR="00546009" w:rsidRPr="00546009">
        <w:rPr>
          <w:rFonts w:hAnsi="Times New Roman" w:ascii="Times New Roman"/>
        </w:rPr>
        <w:t>25. rujna</w:t>
      </w:r>
      <w:r w:rsidRPr="00546009">
        <w:rPr>
          <w:rFonts w:hAnsi="Times New Roman" w:ascii="Times New Roman"/>
        </w:rPr>
        <w:t xml:space="preserve"> 2018. dostavi</w:t>
      </w:r>
      <w:r w:rsidR="00546009" w:rsidRPr="00546009">
        <w:rPr>
          <w:rFonts w:hAnsi="Times New Roman" w:ascii="Times New Roman"/>
        </w:rPr>
        <w:t>o</w:t>
      </w:r>
      <w:r w:rsidRPr="00546009">
        <w:rPr>
          <w:rFonts w:hAnsi="Times New Roman" w:ascii="Times New Roman"/>
        </w:rPr>
        <w:t xml:space="preserve"> sudu obračun troškova stečajnog postupka koji terete prodane nekretnine, a sukladno odredbi čl. 254. </w:t>
      </w:r>
      <w:r w:rsidR="00546009" w:rsidRPr="00546009">
        <w:rPr>
          <w:rFonts w:hAnsi="Times New Roman" w:ascii="Times New Roman"/>
        </w:rPr>
        <w:t>Stečajnog zakona (Narodne novine broj 71/15, 104/17, dalje u tekstu: SZ-a)</w:t>
      </w:r>
      <w:r w:rsidRPr="00546009">
        <w:rPr>
          <w:rFonts w:hAnsi="Times New Roman" w:ascii="Times New Roman"/>
        </w:rPr>
        <w:t xml:space="preserve">. </w:t>
      </w:r>
      <w:r w:rsidR="00546009" w:rsidRPr="00546009">
        <w:rPr>
          <w:rFonts w:hAnsi="Times New Roman" w:ascii="Times New Roman"/>
          <w:szCs w:val="24"/>
        </w:rPr>
        <w:t xml:space="preserve">Stečajni upravitelj </w:t>
      </w:r>
      <w:r w:rsidR="00546009">
        <w:rPr>
          <w:rFonts w:hAnsi="Times New Roman" w:ascii="Times New Roman"/>
          <w:szCs w:val="24"/>
        </w:rPr>
        <w:t>naveo je</w:t>
      </w:r>
      <w:r w:rsidR="00546009" w:rsidRPr="00546009">
        <w:rPr>
          <w:rFonts w:hAnsi="Times New Roman" w:ascii="Times New Roman"/>
          <w:szCs w:val="24"/>
        </w:rPr>
        <w:t xml:space="preserve"> da se troškovi utvrđivanja predmeta razlučnog prava određuju paušalno u</w:t>
      </w:r>
      <w:r w:rsidR="00546009">
        <w:rPr>
          <w:rFonts w:hAnsi="Times New Roman" w:ascii="Times New Roman"/>
          <w:szCs w:val="24"/>
        </w:rPr>
        <w:t xml:space="preserve"> iznosu od 5% od utrška, što u konkretnom slučaju iznosi 100.000,00 kn. Nadalje, stečajni upravitelj je naveo da je u obračunu troškova od 25. rujna 2018. specificirao stvarno nastale troškove unovčenja predmetnih nekretnina, pri čemu je iste podijelio na stvarne troškove koji direktno, tj. u punom iznosu terete postignuti utržak, te stvarne troškove unovčenja koji terete postignuti utržak u razmjernom iznosu, dakle, prema postotku u kojem ostvarena kupovnina sudjeluje u vrijednosti ukupno unovčene stečajne mase. Prema tome, stečajni upravitelj je naveo da ostvarenu kupovninu od 2.000.000,00 kn u punom iznosu terete troškovi u ukupnoj visini od 2.560,00 kn, a odnose se na stvarni trošak stečajnog upravitelja na ime uporabe vlastitog vozila te troška cestarine i trajekta na relaciji Zagreb-Brač-Zagreb u iznosu od 2.460,00 kn i trošak ishođenja lokacijske informacije u Općini Supetar, Brač u iznosu od 100,00 kn. Nadalje, ostvarenu kupovninu terete i opći troškovi koji se odnose na bankarske naknade (1.059,72 kn); trošak izrade pečata, ovjera potpisa kod javnog bilježnika, trošak telefona, poštarine, uredskog materijala, fotokopiranja, javne objave kod FINA-e, te najam ureda za potrebe stečaja (7.094,77 kn); knjigovodstvene usluge do studenog 2018. (35.250,00 kn); trošak osiguranja stečajnog upravitelja (5.625,00 kn); obveze za porez i prirez (2.479,53 kn), a što ukupno iznosi 51.509,02 kn. Međutim, stečajni upravitelj je istaknuo da ti troškovi terete ostvarenu kupovninu prema postotku kojim ostvarena kupovnina sudjeluje u vrijednosti ukupno unovčene stečajne mase, tj. u postotku od 48,56%, dakle, navedeni troškovi terete ostvarenu kupovninu u iznosu od 25.012,78 kn. Osim toga, stečajni upravitelj je naveo da u razmjernoj visini od 48,56% ostvarenu kupovninu tereti i trošak nagrade stečajnog upravitelja u visini od 154.569,18 kn. Naime, tijekom ovog stečajnog postupka ukupno je unovčena stečajna masa u visini od 4.118.650,94 kn, a primjenom postotaka propisanih čl. 7.</w:t>
      </w:r>
      <w:r w:rsidR="00546009" w:rsidRPr="005E4678">
        <w:rPr>
          <w:rFonts w:hAnsi="Times New Roman" w:ascii="Times New Roman"/>
          <w:szCs w:val="24"/>
        </w:rPr>
        <w:t xml:space="preserve"> </w:t>
      </w:r>
      <w:r w:rsidR="00546009">
        <w:rPr>
          <w:rFonts w:hAnsi="Times New Roman" w:ascii="Times New Roman"/>
          <w:szCs w:val="24"/>
        </w:rPr>
        <w:t>Uredbe</w:t>
      </w:r>
      <w:r w:rsidR="00546009" w:rsidRPr="003F53B6">
        <w:rPr>
          <w:rFonts w:hAnsi="Times New Roman" w:ascii="Times New Roman"/>
          <w:szCs w:val="24"/>
        </w:rPr>
        <w:t xml:space="preserve"> o kriterijima i načinu obračuna i plaćanja nagrada stečajnim upraviteljima</w:t>
      </w:r>
      <w:r w:rsidR="00546009">
        <w:rPr>
          <w:rFonts w:hAnsi="Times New Roman" w:ascii="Times New Roman"/>
          <w:szCs w:val="24"/>
        </w:rPr>
        <w:t xml:space="preserve"> (Narodne novine broj 105/15, dalje u tekstu: Uredbe), kojim je propisano da se nagrada stečajnom upravitelju s osnove vrijednosti unovčene stečajne mase obračunava primjenom tablice vrijednosti unovčene stečajne mase i nagrade u određenim postotcima, proizlazi da stečajnom upravitelju u ovom </w:t>
      </w:r>
      <w:r w:rsidR="00546009">
        <w:rPr>
          <w:rFonts w:hAnsi="Times New Roman" w:ascii="Times New Roman"/>
          <w:szCs w:val="24"/>
        </w:rPr>
        <w:lastRenderedPageBreak/>
        <w:t>predmetu pripada nagrada u ukupnoj visini od 318.305,57 kn. Kupovnina ostvarena prodajom predmetnih nekretnina sudjeluje u vrijednosti ukupno unovčene stečajne mase u postotku od 48,56%, primjenom kojeg postotka na ukupnu nagradu stečajnom upravitelju dobiva se iznos od 154.569,18 kn bruto. Dakle, stečajni upravitelj je istaknuo da ostvarenu kupovninu tereti i stvarni trošak na ime bruto nagrade stečajnom upravitelju u razmjernom iznosu od 154.569,18 kn.</w:t>
      </w:r>
    </w:p>
    <w:p w:rsidRDefault="00546009" w:rsidP="00546009" w:rsidR="00546009">
      <w:pPr>
        <w:pStyle w:val="Tijeloteksta"/>
        <w:rPr>
          <w:rFonts w:hAnsi="Times New Roman" w:ascii="Times New Roman"/>
          <w:szCs w:val="24"/>
        </w:rPr>
      </w:pPr>
    </w:p>
    <w:p w:rsidRDefault="00546009" w:rsidP="00546009" w:rsidR="00546009">
      <w:pPr>
        <w:ind w:firstLine="708"/>
        <w:jc w:val="both"/>
      </w:pPr>
      <w:r>
        <w:t xml:space="preserve">Slijedom navedenog, stečajni upravitelj je naveo da ukupni troškovi iznose 282.141,96 kn, te kada se od ostvarene kupovnine u visini od 2.000.000,00 kn oduzme ukupan trošak unovčenja predmeta razlučnog prava, za namirenje razlučnog vjerovnika SBERBANK Zagreb preostaje iznos od 1.717.858,04 kn, dok </w:t>
      </w:r>
      <w:r w:rsidR="008017E8">
        <w:t xml:space="preserve">u odnosu na </w:t>
      </w:r>
      <w:r>
        <w:t>razlučnog vjerovnika Republik</w:t>
      </w:r>
      <w:r w:rsidR="008017E8">
        <w:t>a</w:t>
      </w:r>
      <w:r>
        <w:t xml:space="preserve"> Hrvatsk</w:t>
      </w:r>
      <w:r w:rsidR="008017E8">
        <w:t>a, koji je</w:t>
      </w:r>
      <w:r>
        <w:t xml:space="preserve"> na </w:t>
      </w:r>
      <w:r w:rsidR="008017E8">
        <w:t xml:space="preserve">drugom mjestu u prednosnom redu, </w:t>
      </w:r>
      <w:r>
        <w:t>nema novčanih sredstava za namirenje n</w:t>
      </w:r>
      <w:r w:rsidR="008017E8">
        <w:t>jegove osiguran</w:t>
      </w:r>
      <w:r>
        <w:t>e tražbine niti djelomično.</w:t>
      </w:r>
    </w:p>
    <w:p w:rsidRDefault="00546009" w:rsidP="00546009" w:rsidR="00546009">
      <w:pPr>
        <w:jc w:val="both"/>
      </w:pPr>
    </w:p>
    <w:p w:rsidRDefault="00546009" w:rsidP="004B7EF6" w:rsidR="00546009">
      <w:pPr>
        <w:ind w:firstLine="708"/>
        <w:jc w:val="both"/>
      </w:pPr>
      <w:r>
        <w:t xml:space="preserve">Na ročište za diobu kupovnine nije pristupio razlučni vjerovnik Republika Hrvatska, dok je na </w:t>
      </w:r>
      <w:r w:rsidR="004B7EF6">
        <w:t xml:space="preserve">ročištu prisutan razlučni vjerovnik </w:t>
      </w:r>
      <w:r>
        <w:t xml:space="preserve">SBERBANK d.d. Zagreb </w:t>
      </w:r>
      <w:r w:rsidR="004B7EF6">
        <w:t>izjavio je</w:t>
      </w:r>
      <w:r>
        <w:t xml:space="preserve"> da nema primjedbi na obračun troškova unovčenja razlučnog prava koji je sačinio stečajni upravitelj, a ujedno je predao na spis </w:t>
      </w:r>
      <w:r w:rsidRPr="00546009">
        <w:t>ovjerene izvode iz poslovnih knjiga banke, koji sadrže specifikaciju potraživanja razlučnog vjerovnika na dan 11. veljače 2019., i to po Ugovoru broj 405411, po kojem tražbina iznosi 964.986,18 kn, po Ugovoru broj 406295, po kojem tražbina iznosi 49.540.65</w:t>
      </w:r>
      <w:r>
        <w:t>1,96 kn (list 405 i 406 spisa).</w:t>
      </w:r>
      <w:r w:rsidR="00B97FDB">
        <w:t xml:space="preserve"> </w:t>
      </w:r>
    </w:p>
    <w:p w:rsidRDefault="00B97FDB" w:rsidP="004B7EF6" w:rsidR="00B97FDB">
      <w:pPr>
        <w:ind w:firstLine="708"/>
        <w:jc w:val="both"/>
      </w:pPr>
    </w:p>
    <w:p w:rsidRDefault="00B97FDB" w:rsidP="004B7EF6" w:rsidR="00B97FDB">
      <w:pPr>
        <w:ind w:firstLine="708"/>
        <w:jc w:val="both"/>
      </w:pPr>
      <w:r w:rsidRPr="00B97FDB">
        <w:t>Uvidom u zk.ul. 962, zk.ul. 1388 i zk.ul. 1186, sve k.o. Splitska, neprijeporno je utvrđeno da je SBERBANK d.d., Zagreb, Varšavska 9, OIB 78427478595, (ranije VOLKSBANK d.d.) prvi razlučni vjerovnik</w:t>
      </w:r>
      <w:r>
        <w:t xml:space="preserve"> </w:t>
      </w:r>
      <w:r w:rsidRPr="00B97FDB">
        <w:t>u prednosnom redu, odnosno isti ima upisana založna prava pod brojem Z-1594/09 (radi osiguranja novčane tražbine u iznosu od 3.000.000,00 kn) i Z-1595/09 (radi osiguranja novčane tražbine u iznosu od 35.760.000,00 kn), a potom je upisano založno pravo za korist Republike Hrvatske pod brojem Z-1432/13 (radi osiguranja novčane tražbine u iznosu od 205.043,42 kn).</w:t>
      </w:r>
    </w:p>
    <w:p w:rsidRDefault="004B7EF6" w:rsidP="00546009" w:rsidR="004B7EF6" w:rsidRPr="00DE51AB">
      <w:pPr>
        <w:ind w:firstLine="708"/>
        <w:jc w:val="both"/>
      </w:pPr>
      <w:r>
        <w:t xml:space="preserve"> </w:t>
      </w:r>
    </w:p>
    <w:p w:rsidRDefault="004B7EF6" w:rsidP="004B7EF6" w:rsidR="004B7EF6" w:rsidRPr="00DE51AB">
      <w:pPr>
        <w:jc w:val="both"/>
      </w:pPr>
      <w:r w:rsidRPr="00DE51AB">
        <w:tab/>
        <w:t xml:space="preserve">Odredbom čl. 254. st. 1. </w:t>
      </w:r>
      <w:r>
        <w:t>SZ-a</w:t>
      </w:r>
      <w:r w:rsidRPr="00DE51AB">
        <w:t xml:space="preserve"> propisano je da je stečajni upravitelj dužan dostaviti sudu obračun troškova utvrđivanja predmeta razlučnog prava i troškova njegova unovčenja u roku od 8 dana od dana pravomoćnosti rješenja o dosudi; odredbom st. 2. istog članka propisano je da se troškovi utvrđivanja predmeta razlučnog prava određuju paušalno u iznosu od 5% od utrška; odredbom st. 3. istog članka propisano je da se troškovi 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 </w:t>
      </w:r>
    </w:p>
    <w:p w:rsidRDefault="004B7EF6" w:rsidP="004B7EF6" w:rsidR="004B7EF6" w:rsidRPr="00DE51AB">
      <w:pPr>
        <w:jc w:val="both"/>
      </w:pPr>
    </w:p>
    <w:p w:rsidRDefault="004B7EF6" w:rsidP="004B7EF6" w:rsidR="004B7EF6" w:rsidRPr="00DE51AB">
      <w:pPr>
        <w:jc w:val="both"/>
      </w:pPr>
      <w:r w:rsidRPr="00DE51AB">
        <w:tab/>
        <w:t xml:space="preserve">Slijedom navedenog, sud je stečajnom dužniku odredio troškove utvrđivanja predmeta razlučnog prava paušalno u iznosu od 5% od utrška, dakle, u iznosu od </w:t>
      </w:r>
      <w:r w:rsidR="00B97FDB">
        <w:t>100.000,00</w:t>
      </w:r>
      <w:r w:rsidRPr="00DE51AB">
        <w:t xml:space="preserve"> kn, a stvarno nastale troškove unovčenja sud je odredio u iznosu od </w:t>
      </w:r>
      <w:r w:rsidR="00B97FDB">
        <w:t>182.141,96</w:t>
      </w:r>
      <w:r w:rsidRPr="00DE51AB">
        <w:rPr>
          <w:b/>
        </w:rPr>
        <w:t xml:space="preserve"> </w:t>
      </w:r>
      <w:r w:rsidRPr="00DE51AB">
        <w:t xml:space="preserve">kn, tj. ukupno </w:t>
      </w:r>
      <w:r w:rsidR="00B97FDB">
        <w:t>282.141,96</w:t>
      </w:r>
      <w:r w:rsidRPr="00DE51AB">
        <w:t xml:space="preserve"> kn</w:t>
      </w:r>
      <w:r w:rsidR="00584F75">
        <w:t>, o čemu je odlučeno pod točkom II. izreke ovog rješenja</w:t>
      </w:r>
      <w:r w:rsidRPr="00DE51AB">
        <w:t xml:space="preserve">. </w:t>
      </w:r>
    </w:p>
    <w:p w:rsidRDefault="004B7EF6" w:rsidP="004B7EF6" w:rsidR="004B7EF6" w:rsidRPr="00DE51AB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584F75" w:rsidP="004B7EF6" w:rsidR="004B7EF6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4B7EF6" w:rsidRPr="00DE51AB">
        <w:rPr>
          <w:rFonts w:hAnsi="Times New Roman" w:ascii="Times New Roman"/>
          <w:szCs w:val="24"/>
        </w:rPr>
        <w:t xml:space="preserve">ud je pod točkom I. izreke ovog rješenja odredio da se preostalim iznosom ostvarene </w:t>
      </w:r>
      <w:r w:rsidR="008017E8">
        <w:rPr>
          <w:rFonts w:hAnsi="Times New Roman" w:ascii="Times New Roman"/>
          <w:szCs w:val="24"/>
        </w:rPr>
        <w:t xml:space="preserve">kupovnine, i to iznosom od </w:t>
      </w:r>
      <w:r w:rsidR="00B97FDB">
        <w:rPr>
          <w:rFonts w:hAnsi="Times New Roman" w:ascii="Times New Roman"/>
        </w:rPr>
        <w:t>1.717.858,04</w:t>
      </w:r>
      <w:r w:rsidR="008017E8">
        <w:rPr>
          <w:rFonts w:hAnsi="Times New Roman" w:ascii="Times New Roman"/>
        </w:rPr>
        <w:t xml:space="preserve"> </w:t>
      </w:r>
      <w:r w:rsidR="004B7EF6" w:rsidRPr="00061B73">
        <w:rPr>
          <w:rFonts w:hAnsi="Times New Roman" w:ascii="Times New Roman"/>
          <w:szCs w:val="24"/>
        </w:rPr>
        <w:t xml:space="preserve">kn namiruje tražbina razlučnog vjerovnika </w:t>
      </w:r>
      <w:r w:rsidR="00B97FDB">
        <w:rPr>
          <w:rFonts w:hAnsi="Times New Roman" w:ascii="Times New Roman"/>
        </w:rPr>
        <w:t>SBERBANK d.d. Zagreb</w:t>
      </w:r>
      <w:r w:rsidR="004B7EF6" w:rsidRPr="00061B73">
        <w:rPr>
          <w:rFonts w:hAnsi="Times New Roman" w:ascii="Times New Roman"/>
          <w:szCs w:val="24"/>
        </w:rPr>
        <w:t xml:space="preserve">. </w:t>
      </w:r>
      <w:r w:rsidR="004B7EF6">
        <w:rPr>
          <w:rFonts w:hAnsi="Times New Roman" w:ascii="Times New Roman"/>
          <w:szCs w:val="24"/>
        </w:rPr>
        <w:t xml:space="preserve"> </w:t>
      </w:r>
      <w:r w:rsidR="00A37280">
        <w:rPr>
          <w:rFonts w:hAnsi="Times New Roman" w:ascii="Times New Roman"/>
          <w:szCs w:val="24"/>
        </w:rPr>
        <w:t xml:space="preserve"> </w:t>
      </w:r>
    </w:p>
    <w:p w:rsidRDefault="004B7EF6" w:rsidP="004B7EF6" w:rsidR="004B7EF6" w:rsidRPr="00DE51AB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4B7EF6" w:rsidP="00B97FDB" w:rsidR="004B7EF6" w:rsidRPr="00DE51AB">
      <w:pPr>
        <w:ind w:firstLine="708"/>
        <w:jc w:val="both"/>
      </w:pPr>
      <w:r w:rsidRPr="00DE51AB">
        <w:lastRenderedPageBreak/>
        <w:t>Prema tome, a temeljem odredbe čl. 114. i čl. 125. st. 1. OZ-a</w:t>
      </w:r>
      <w:r w:rsidR="00D321F8">
        <w:t>,</w:t>
      </w:r>
      <w:r w:rsidRPr="00DE51AB">
        <w:t xml:space="preserve"> sud je donio rješenje o namirenju kojim je odredio da se od kupovnine ostvarene prodajom nekretnin</w:t>
      </w:r>
      <w:r>
        <w:t>a</w:t>
      </w:r>
      <w:r w:rsidRPr="00DE51AB">
        <w:t xml:space="preserve"> stečajnog dužnika naveden</w:t>
      </w:r>
      <w:r>
        <w:t>ih</w:t>
      </w:r>
      <w:r w:rsidRPr="00DE51AB">
        <w:t xml:space="preserve"> u točci I. izreke ovog rješenja, namiruje potraživanje razlučnog vjerovnika </w:t>
      </w:r>
      <w:r w:rsidR="00B97FDB">
        <w:t>SBERBANK d.d. Zagreb</w:t>
      </w:r>
      <w:r w:rsidRPr="00DE51AB">
        <w:t xml:space="preserve">, iznosom od </w:t>
      </w:r>
      <w:r w:rsidR="00B97FDB">
        <w:t xml:space="preserve">1.717.858,04 </w:t>
      </w:r>
      <w:r w:rsidR="00B97FDB" w:rsidRPr="00DE51AB">
        <w:t xml:space="preserve"> </w:t>
      </w:r>
      <w:r w:rsidRPr="00DE51AB">
        <w:t xml:space="preserve">kn, </w:t>
      </w:r>
      <w:r>
        <w:t>a obzirom da iz stanja spisa i uvidom u eIzvadak iz zemljišne knjige proizlazi da iznos tražbine razlučnog vjerovnika</w:t>
      </w:r>
      <w:r w:rsidR="00B97FDB">
        <w:t xml:space="preserve"> osiguran založnim pravom višestruko premašuje iznos ostvarene kupovnine</w:t>
      </w:r>
      <w:r>
        <w:t xml:space="preserve">, </w:t>
      </w:r>
      <w:r w:rsidR="00B97FDB">
        <w:t xml:space="preserve">a isto je sud nedvojbeno utvrdio i uvidom u izvode iz poslovnih knjiga banke koje je razlučni vjerovnik dostavio u spis. Slijedom navedenog, ostvarenom kupovninom je tražbina razlučnog vjerovnika SBERBANK d.d. namirena samo djelomično, </w:t>
      </w:r>
      <w:r w:rsidRPr="00DE51AB">
        <w:t xml:space="preserve">dok je stečajnom dužniku radi namirenja troškova utvrđivanja predmeta razlučnog prava i stvarnih troškova njegova unovčenja određen iznos od </w:t>
      </w:r>
      <w:r w:rsidR="00B97FDB">
        <w:t>282.141,96</w:t>
      </w:r>
      <w:r w:rsidRPr="00DE51AB">
        <w:t xml:space="preserve"> kn. </w:t>
      </w:r>
      <w:r w:rsidR="00B97FDB">
        <w:t>Istovremeno, razlučni vjerovnik Republika Hrvatska, koji je u prednosnom redu iza prvog razlučnog vjerovnika SBERBANK d.d., ostvarenom kupovninom nije namiren niti djelomično.</w:t>
      </w:r>
    </w:p>
    <w:p w:rsidRDefault="004B7EF6" w:rsidP="004B7EF6" w:rsidR="004B7EF6" w:rsidRPr="00DE51AB">
      <w:pPr>
        <w:jc w:val="both"/>
      </w:pPr>
      <w:r w:rsidRPr="00DE51AB">
        <w:t xml:space="preserve"> </w:t>
      </w:r>
    </w:p>
    <w:p w:rsidRDefault="00221C04" w:rsidP="00B97FDB" w:rsidR="00B97FDB">
      <w:pPr>
        <w:ind w:firstLine="708"/>
        <w:jc w:val="both"/>
      </w:pPr>
      <w:r>
        <w:t>Obzirom da je, a kako je sud već ranije objasnio, razlučni vjerovnik</w:t>
      </w:r>
      <w:r w:rsidR="00B97FDB">
        <w:t xml:space="preserve"> SBERBANK d.d. Zagreb</w:t>
      </w:r>
      <w:r>
        <w:t xml:space="preserve"> bio oslobođen polaganja kupovnine</w:t>
      </w:r>
      <w:r w:rsidR="00B97FDB">
        <w:t xml:space="preserve"> te je isti rješenjem suda od 9. studenog 2018. bio pozvan uplatiti isključivo razliku kupovnine na ime podmirenja troškova unovčenja predmeta razlučnog prava, riješeno je kao pod točkom III. izreke ovog rješenja. </w:t>
      </w:r>
    </w:p>
    <w:p w:rsidRDefault="004B7EF6" w:rsidP="00B97FDB" w:rsidR="004B7EF6" w:rsidRPr="00DE51AB">
      <w:pPr>
        <w:ind w:firstLine="708"/>
        <w:jc w:val="both"/>
      </w:pPr>
      <w:r w:rsidRPr="00DE51AB">
        <w:t xml:space="preserve"> </w:t>
      </w:r>
      <w:r w:rsidRPr="00DE51AB">
        <w:tab/>
        <w:t xml:space="preserve"> </w:t>
      </w:r>
      <w:r w:rsidRPr="00DE51AB">
        <w:tab/>
      </w:r>
    </w:p>
    <w:p w:rsidRDefault="0036612F" w:rsidP="00DE51AB" w:rsidR="00B97FDB">
      <w:pPr>
        <w:jc w:val="center"/>
      </w:pPr>
      <w:r w:rsidRPr="00DE51AB">
        <w:t xml:space="preserve">U Karlovcu </w:t>
      </w:r>
      <w:r w:rsidR="00B97FDB">
        <w:t>13. veljače</w:t>
      </w:r>
      <w:r w:rsidR="008C5165" w:rsidRPr="00DE51AB">
        <w:t xml:space="preserve"> 2019.</w:t>
      </w:r>
      <w:r w:rsidR="00634BED" w:rsidRPr="00DE51AB">
        <w:t xml:space="preserve"> </w:t>
      </w:r>
      <w:r w:rsidR="009468B0" w:rsidRPr="00DE51AB">
        <w:t xml:space="preserve">     </w:t>
      </w:r>
    </w:p>
    <w:p w:rsidRDefault="009468B0" w:rsidP="00DE51AB" w:rsidR="00FB6923" w:rsidRPr="00DE51AB">
      <w:pPr>
        <w:jc w:val="center"/>
      </w:pPr>
      <w:r w:rsidRPr="00DE51AB">
        <w:t xml:space="preserve">                                                                                                  </w:t>
      </w:r>
      <w:r w:rsidR="000245B4" w:rsidRPr="00DE51AB">
        <w:t xml:space="preserve">        </w:t>
      </w:r>
      <w:r w:rsidR="00D154B5" w:rsidRPr="00DE51AB">
        <w:t xml:space="preserve">   </w:t>
      </w:r>
    </w:p>
    <w:p w:rsidRDefault="00D154B5" w:rsidP="00345A8F" w:rsidR="00D154B5" w:rsidRPr="00DE51AB">
      <w:pPr>
        <w:tabs>
          <w:tab w:pos="6521" w:val="left"/>
          <w:tab w:pos="9072" w:val="right"/>
        </w:tabs>
        <w:jc w:val="both"/>
      </w:pPr>
      <w:r w:rsidRPr="00DE51AB">
        <w:t xml:space="preserve">                                                                           </w:t>
      </w:r>
      <w:r w:rsidR="00114B6E" w:rsidRPr="00DE51AB">
        <w:t xml:space="preserve">                    </w:t>
      </w:r>
      <w:r w:rsidR="00345A8F" w:rsidRPr="00DE51AB">
        <w:t xml:space="preserve">              </w:t>
      </w:r>
      <w:r w:rsidR="00114B6E" w:rsidRPr="00DE51AB">
        <w:t xml:space="preserve">    </w:t>
      </w:r>
      <w:r w:rsidR="00B97FDB">
        <w:t xml:space="preserve">   </w:t>
      </w:r>
      <w:r w:rsidR="00114B6E" w:rsidRPr="00DE51AB">
        <w:t xml:space="preserve">  </w:t>
      </w:r>
      <w:r w:rsidRPr="00DE51AB">
        <w:t>Stečajni sudac:</w:t>
      </w:r>
    </w:p>
    <w:p w:rsidRDefault="00D154B5" w:rsidP="00D64CE3" w:rsidR="00D64CE3" w:rsidRPr="00DE51AB">
      <w:pPr>
        <w:tabs>
          <w:tab w:pos="6521" w:val="left"/>
          <w:tab w:pos="9072" w:val="right"/>
        </w:tabs>
        <w:jc w:val="right"/>
      </w:pPr>
      <w:r w:rsidRPr="00DE51AB">
        <w:t xml:space="preserve">                                                             </w:t>
      </w:r>
      <w:r w:rsidR="00114B6E" w:rsidRPr="00DE51AB">
        <w:t xml:space="preserve">                               </w:t>
      </w:r>
      <w:r w:rsidRPr="00DE51AB">
        <w:t xml:space="preserve">       Goranka Boljkovac</w:t>
      </w:r>
      <w:r w:rsidR="004C144B" w:rsidRPr="00DE51AB">
        <w:t>, v.r.</w:t>
      </w:r>
      <w:r w:rsidR="00E00DB4" w:rsidRPr="00DE51AB">
        <w:t xml:space="preserve"> </w:t>
      </w:r>
      <w:r w:rsidR="00ED72E5" w:rsidRPr="00DE51AB">
        <w:t xml:space="preserve">    </w:t>
      </w:r>
    </w:p>
    <w:p w:rsidRDefault="00D64CE3" w:rsidP="00E00DB4" w:rsidR="00D64CE3" w:rsidRPr="00DE51AB">
      <w:pPr>
        <w:tabs>
          <w:tab w:pos="6521" w:val="left"/>
          <w:tab w:pos="9072" w:val="right"/>
        </w:tabs>
      </w:pPr>
    </w:p>
    <w:p w:rsidRDefault="004C144B" w:rsidP="004C144B" w:rsidR="00D64CE3" w:rsidRPr="00DE51AB">
      <w:pPr>
        <w:tabs>
          <w:tab w:pos="6521" w:val="left"/>
        </w:tabs>
      </w:pPr>
      <w:r w:rsidRPr="00DE51AB">
        <w:tab/>
        <w:t xml:space="preserve">        Za točnost otpravka-</w:t>
      </w:r>
    </w:p>
    <w:p w:rsidRDefault="008C5165" w:rsidP="008C5165" w:rsidR="008C5165" w:rsidRPr="00DE51AB">
      <w:pPr>
        <w:tabs>
          <w:tab w:pos="7000" w:val="left"/>
        </w:tabs>
      </w:pPr>
      <w:r w:rsidRPr="00DE51AB">
        <w:tab/>
        <w:t>ovlašteni službenik:</w:t>
      </w:r>
    </w:p>
    <w:p w:rsidRDefault="008C5165" w:rsidP="008C5165" w:rsidR="008C5165" w:rsidRPr="00DE51AB">
      <w:pPr>
        <w:tabs>
          <w:tab w:pos="7000" w:val="left"/>
        </w:tabs>
      </w:pPr>
      <w:r w:rsidRPr="00DE51AB">
        <w:tab/>
        <w:t>Renata Klokočki</w:t>
      </w:r>
    </w:p>
    <w:p w:rsidRDefault="008C5165" w:rsidP="004C144B" w:rsidR="008C5165" w:rsidRPr="00DE51AB">
      <w:pPr>
        <w:tabs>
          <w:tab w:pos="6521" w:val="left"/>
        </w:tabs>
      </w:pPr>
    </w:p>
    <w:p w:rsidRDefault="00D64CE3" w:rsidP="004C144B" w:rsidR="00D64CE3" w:rsidRPr="00DE51AB">
      <w:pPr>
        <w:tabs>
          <w:tab w:pos="6521" w:val="left"/>
          <w:tab w:pos="7059" w:val="left"/>
        </w:tabs>
      </w:pPr>
      <w:r w:rsidRPr="00DE51AB">
        <w:t>Uputa o pravnom lijeku:</w:t>
      </w:r>
      <w:r w:rsidRPr="00DE51AB">
        <w:tab/>
      </w:r>
      <w:r w:rsidR="004C144B" w:rsidRPr="00DE51AB">
        <w:tab/>
      </w:r>
    </w:p>
    <w:p w:rsidRDefault="00D64CE3" w:rsidP="008C5165" w:rsidR="00D64CE3" w:rsidRPr="00DE51AB">
      <w:pPr>
        <w:tabs>
          <w:tab w:pos="7059" w:val="left"/>
        </w:tabs>
        <w:jc w:val="both"/>
      </w:pPr>
      <w:r w:rsidRPr="00DE51AB">
        <w:t>Protiv ovog rješenja dopuštena je žalba u roku od 8 dana</w:t>
      </w:r>
      <w:r w:rsidR="00634544" w:rsidRPr="00DE51AB">
        <w:t xml:space="preserve"> od dana dostave rješenja</w:t>
      </w:r>
      <w:r w:rsidRPr="00DE51AB">
        <w:t>,</w:t>
      </w:r>
      <w:r w:rsidR="008C5165" w:rsidRPr="00DE51AB">
        <w:t xml:space="preserve"> odnosno od isteka osmog dana od dana objave ovog rješenja na mrežnoj stranici e-Oglasna ploča suda, </w:t>
      </w:r>
      <w:r w:rsidRPr="00DE51AB">
        <w:t>koja se podnosi u tri primjerka,</w:t>
      </w:r>
      <w:r w:rsidR="00634544" w:rsidRPr="00DE51AB">
        <w:t xml:space="preserve"> putem ovog suda</w:t>
      </w:r>
      <w:r w:rsidR="008C5165" w:rsidRPr="00DE51AB">
        <w:t xml:space="preserve"> </w:t>
      </w:r>
      <w:r w:rsidRPr="00DE51AB">
        <w:t>Visokom trg</w:t>
      </w:r>
      <w:r w:rsidR="00634544" w:rsidRPr="00DE51AB">
        <w:t>ovačkom sudu Republike Hrvatske.</w:t>
      </w:r>
    </w:p>
    <w:p w:rsidRDefault="00ED72E5" w:rsidP="00E00DB4" w:rsidR="00DE51AB">
      <w:pPr>
        <w:tabs>
          <w:tab w:pos="6521" w:val="left"/>
          <w:tab w:pos="9072" w:val="right"/>
        </w:tabs>
      </w:pPr>
      <w:r w:rsidRPr="00DE51AB">
        <w:t xml:space="preserve">                           </w:t>
      </w:r>
    </w:p>
    <w:p w:rsidRDefault="00ED72E5" w:rsidP="00E00DB4" w:rsidR="00D154B5" w:rsidRPr="00DE51AB">
      <w:pPr>
        <w:tabs>
          <w:tab w:pos="6521" w:val="left"/>
          <w:tab w:pos="9072" w:val="right"/>
        </w:tabs>
      </w:pPr>
      <w:r w:rsidRPr="00DE51AB">
        <w:t xml:space="preserve">                                                          </w:t>
      </w:r>
    </w:p>
    <w:sectPr w:rsidSect="00D64CE3" w:rsidR="00D154B5" w:rsidRPr="00DE51AB">
      <w:headerReference w:type="even" r:id="rId11"/>
      <w:headerReference w:type="default" r:id="rId12"/>
      <w:pgSz w:h="16838" w:w="11906"/>
      <w:pgMar w:gutter="0" w:footer="708" w:header="708" w:left="1417" w:bottom="1702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CD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</w:t>
    </w:r>
    <w:r w:rsidR="003F143A" w:rsidRPr="00F711EE">
      <w:t>4 St-</w:t>
    </w:r>
    <w:r w:rsidR="003F143A">
      <w:t>1094/2014-108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B2224B0"/>
    <w:multiLevelType w:val="hybridMultilevel"/>
    <w:tmpl w:val="A4249F0A"/>
    <w:lvl w:tplc="CDA26E8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1"/>
  </w:num>
  <w:num w:numId="13">
    <w:abstractNumId w:val="0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8FA"/>
    <w:rsid w:val="000077F7"/>
    <w:rsid w:val="00012F1D"/>
    <w:rsid w:val="00022404"/>
    <w:rsid w:val="00023D6D"/>
    <w:rsid w:val="000245B4"/>
    <w:rsid w:val="00046626"/>
    <w:rsid w:val="00056A75"/>
    <w:rsid w:val="00060A88"/>
    <w:rsid w:val="00074A3D"/>
    <w:rsid w:val="00096A6C"/>
    <w:rsid w:val="000A0B40"/>
    <w:rsid w:val="000B0FB2"/>
    <w:rsid w:val="000B4D7B"/>
    <w:rsid w:val="000D1C2D"/>
    <w:rsid w:val="00104B7B"/>
    <w:rsid w:val="00114B6E"/>
    <w:rsid w:val="00122F67"/>
    <w:rsid w:val="00153D87"/>
    <w:rsid w:val="00155297"/>
    <w:rsid w:val="001655CA"/>
    <w:rsid w:val="00176DB8"/>
    <w:rsid w:val="001913D7"/>
    <w:rsid w:val="001A12AF"/>
    <w:rsid w:val="001C0CA7"/>
    <w:rsid w:val="001D6D4E"/>
    <w:rsid w:val="001F52FA"/>
    <w:rsid w:val="00221C04"/>
    <w:rsid w:val="00234C38"/>
    <w:rsid w:val="00236349"/>
    <w:rsid w:val="00251412"/>
    <w:rsid w:val="00262F32"/>
    <w:rsid w:val="0027237A"/>
    <w:rsid w:val="00273D61"/>
    <w:rsid w:val="002838CF"/>
    <w:rsid w:val="00287A3A"/>
    <w:rsid w:val="002A5E48"/>
    <w:rsid w:val="002B3952"/>
    <w:rsid w:val="002F408F"/>
    <w:rsid w:val="002F5D53"/>
    <w:rsid w:val="002F7211"/>
    <w:rsid w:val="003114AF"/>
    <w:rsid w:val="003270A0"/>
    <w:rsid w:val="00345A8F"/>
    <w:rsid w:val="00354CFE"/>
    <w:rsid w:val="003565B3"/>
    <w:rsid w:val="0036612F"/>
    <w:rsid w:val="00370527"/>
    <w:rsid w:val="00374A53"/>
    <w:rsid w:val="00374B15"/>
    <w:rsid w:val="00374FB5"/>
    <w:rsid w:val="003B1F76"/>
    <w:rsid w:val="003D0B7D"/>
    <w:rsid w:val="003D41D8"/>
    <w:rsid w:val="003F143A"/>
    <w:rsid w:val="004040A0"/>
    <w:rsid w:val="004333B9"/>
    <w:rsid w:val="00441658"/>
    <w:rsid w:val="00487412"/>
    <w:rsid w:val="00494F32"/>
    <w:rsid w:val="00495D04"/>
    <w:rsid w:val="004A44BE"/>
    <w:rsid w:val="004B7EF6"/>
    <w:rsid w:val="004C144B"/>
    <w:rsid w:val="004E368C"/>
    <w:rsid w:val="004F70E5"/>
    <w:rsid w:val="00513018"/>
    <w:rsid w:val="00546009"/>
    <w:rsid w:val="005528A0"/>
    <w:rsid w:val="00562398"/>
    <w:rsid w:val="005813FE"/>
    <w:rsid w:val="00584F75"/>
    <w:rsid w:val="00596B2F"/>
    <w:rsid w:val="005C0420"/>
    <w:rsid w:val="005E1074"/>
    <w:rsid w:val="005E20FF"/>
    <w:rsid w:val="005E215D"/>
    <w:rsid w:val="005E3015"/>
    <w:rsid w:val="00621940"/>
    <w:rsid w:val="00624AD3"/>
    <w:rsid w:val="00634544"/>
    <w:rsid w:val="006348D0"/>
    <w:rsid w:val="00634BED"/>
    <w:rsid w:val="00662D2E"/>
    <w:rsid w:val="00666AA2"/>
    <w:rsid w:val="00694E8B"/>
    <w:rsid w:val="006A7683"/>
    <w:rsid w:val="006C527A"/>
    <w:rsid w:val="006D11C6"/>
    <w:rsid w:val="006D19B2"/>
    <w:rsid w:val="006E19E2"/>
    <w:rsid w:val="006E1F2B"/>
    <w:rsid w:val="006F7005"/>
    <w:rsid w:val="00713FA1"/>
    <w:rsid w:val="00716124"/>
    <w:rsid w:val="00762CD3"/>
    <w:rsid w:val="00783E03"/>
    <w:rsid w:val="007A4BD1"/>
    <w:rsid w:val="007E5BCD"/>
    <w:rsid w:val="008017E8"/>
    <w:rsid w:val="00825E70"/>
    <w:rsid w:val="00831107"/>
    <w:rsid w:val="008346D5"/>
    <w:rsid w:val="00861A17"/>
    <w:rsid w:val="0088799E"/>
    <w:rsid w:val="008A5043"/>
    <w:rsid w:val="008B793D"/>
    <w:rsid w:val="008C5165"/>
    <w:rsid w:val="009064AF"/>
    <w:rsid w:val="00917FA7"/>
    <w:rsid w:val="0094525C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37280"/>
    <w:rsid w:val="00A4312C"/>
    <w:rsid w:val="00A45370"/>
    <w:rsid w:val="00A60FB3"/>
    <w:rsid w:val="00A618B3"/>
    <w:rsid w:val="00A631EE"/>
    <w:rsid w:val="00A9091A"/>
    <w:rsid w:val="00AA4948"/>
    <w:rsid w:val="00AC6191"/>
    <w:rsid w:val="00AD6669"/>
    <w:rsid w:val="00AF103E"/>
    <w:rsid w:val="00B33D30"/>
    <w:rsid w:val="00B417FB"/>
    <w:rsid w:val="00B50EEB"/>
    <w:rsid w:val="00B638CF"/>
    <w:rsid w:val="00B722FE"/>
    <w:rsid w:val="00B81753"/>
    <w:rsid w:val="00B861BE"/>
    <w:rsid w:val="00B97FDB"/>
    <w:rsid w:val="00BD2065"/>
    <w:rsid w:val="00BD3394"/>
    <w:rsid w:val="00BD4467"/>
    <w:rsid w:val="00BE378E"/>
    <w:rsid w:val="00C07070"/>
    <w:rsid w:val="00C10B03"/>
    <w:rsid w:val="00C120CE"/>
    <w:rsid w:val="00C469BD"/>
    <w:rsid w:val="00C60A3B"/>
    <w:rsid w:val="00C65FCF"/>
    <w:rsid w:val="00C85D01"/>
    <w:rsid w:val="00C951B7"/>
    <w:rsid w:val="00CA1F5B"/>
    <w:rsid w:val="00CE28AC"/>
    <w:rsid w:val="00CF092F"/>
    <w:rsid w:val="00D154B5"/>
    <w:rsid w:val="00D2559E"/>
    <w:rsid w:val="00D321F8"/>
    <w:rsid w:val="00D32CF5"/>
    <w:rsid w:val="00D408EA"/>
    <w:rsid w:val="00D42104"/>
    <w:rsid w:val="00D52627"/>
    <w:rsid w:val="00D541E4"/>
    <w:rsid w:val="00D62DE4"/>
    <w:rsid w:val="00D64CE3"/>
    <w:rsid w:val="00D70AA5"/>
    <w:rsid w:val="00D97CD4"/>
    <w:rsid w:val="00DA08AB"/>
    <w:rsid w:val="00DA463B"/>
    <w:rsid w:val="00DA65AE"/>
    <w:rsid w:val="00DE23B4"/>
    <w:rsid w:val="00DE51AB"/>
    <w:rsid w:val="00DF4FC6"/>
    <w:rsid w:val="00DF518F"/>
    <w:rsid w:val="00E00DB4"/>
    <w:rsid w:val="00E02A54"/>
    <w:rsid w:val="00E1125E"/>
    <w:rsid w:val="00E32CE4"/>
    <w:rsid w:val="00E87668"/>
    <w:rsid w:val="00EB2C04"/>
    <w:rsid w:val="00ED72E5"/>
    <w:rsid w:val="00EF6F10"/>
    <w:rsid w:val="00F32832"/>
    <w:rsid w:val="00F6790A"/>
    <w:rsid w:val="00F81848"/>
    <w:rsid w:val="00F9765A"/>
    <w:rsid w:val="00F97D8F"/>
    <w:rsid w:val="00FB4ED4"/>
    <w:rsid w:val="00FB6923"/>
    <w:rsid w:val="00FC39C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DF4FC6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F4F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C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C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C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DF4FC6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F4F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C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C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1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društvo s ograničenom odgovornošću za poslovanje nekretninama u stečaju</izvorni_sadrzaj>
    <derivirana_varijabla naziv="DomainObject.Predmet.ProtustrankaFormated_1">  RE PROJEKT društvo s ograničenom odgovornošću za poslovanje nekretninama u stečaju</derivirana_varijabla>
  </DomainObject.Predmet.ProtustrankaFormated>
  <DomainObject.Predmet.ProtustrankaFormatedOIB>
    <izvorni_sadrzaj>  RE PROJEKT društvo s ograničenom odgovornošću za poslovanje nekretninama u stečaju, OIB 51746471819</izvorni_sadrzaj>
    <derivirana_varijabla naziv="DomainObject.Predmet.ProtustrankaFormatedOIB_1">  RE PROJEKT društvo s ograničenom odgovornošću za poslovanje nekretninama u stečaju, OIB 51746471819</derivirana_varijabla>
  </DomainObject.Predmet.ProtustrankaFormatedOIB>
  <DomainObject.Predmet.ProtustrankaFormatedWithAdress>
    <izvorni_sadrzaj> RE PROJEKT društvo s ograničenom odgovornošću za poslovanje nekretninama u stečaju, Cankarova 3, 10000 Zagreb</izvorni_sadrzaj>
    <derivirana_varijabla naziv="DomainObject.Predmet.ProtustrankaFormatedWithAdress_1"> RE PROJEKT društvo s ograničenom odgovornošću za poslovanje nekretninama u stečaju, Cankarova 3, 10000 Zagreb</derivirana_varijabla>
  </DomainObject.Predmet.ProtustrankaFormatedWithAdress>
  <DomainObject.Predmet.ProtustrankaFormatedWithAdressOIB>
    <izvorni_sadrzaj> RE PROJEKT društvo s ograničenom odgovornošću za poslovanje nekretninama u stečaju, OIB 51746471819, Cankarova 3, 10000 Zagreb</izvorni_sadrzaj>
    <derivirana_varijabla naziv="DomainObject.Predmet.ProtustrankaFormatedWithAdressOIB_1"> RE PROJEKT društvo s ograničenom odgovornošću za poslovanje nekretninama u stečaju, OIB 51746471819, Cankarova 3, 10000 Zagreb</derivirana_varijabla>
  </DomainObject.Predmet.ProtustrankaFormatedWithAdressOIB>
  <DomainObject.Predmet.ProtustrankaWithAdress>
    <izvorni_sadrzaj>RE PROJEKT društvo s ograničenom odgovornošću za poslovanje nekretninama u stečaju Cankarova 3, 10000 Zagreb</izvorni_sadrzaj>
    <derivirana_varijabla naziv="DomainObject.Predmet.ProtustrankaWithAdress_1">RE PROJEKT društvo s ograničenom odgovornošću za poslovanje nekretninama u stečaju Cankarova 3, 10000 Zagreb</derivirana_varijabla>
  </DomainObject.Predmet.ProtustrankaWithAdress>
  <DomainObject.Predmet.ProtustrankaWithAdressOIB>
    <izvorni_sadrzaj>RE PROJEKT društvo s ograničenom odgovornošću za poslovanje nekretninama u stečaju, OIB 51746471819, Cankarova 3, 10000 Zagreb</izvorni_sadrzaj>
    <derivirana_varijabla naziv="DomainObject.Predmet.ProtustrankaWithAdressOIB_1">RE PROJEKT društvo s ograničenom odgovornošću za poslovanje nekretninama u stečaju, OIB 51746471819, Cankarova 3, 10000 Zagreb</derivirana_varijabla>
  </DomainObject.Predmet.ProtustrankaWithAdressOIB>
  <DomainObject.Predmet.ProtustrankaNazivFormated>
    <izvorni_sadrzaj>RE PROJEKT društvo s ograničenom odgovornošću za poslovanje nekretninama u stečaju</izvorni_sadrzaj>
    <derivirana_varijabla naziv="DomainObject.Predmet.ProtustrankaNazivFormated_1">RE PROJEKT društvo s ograničenom odgovornošću za poslovanje nekretninama u stečaju</derivirana_varijabla>
  </DomainObject.Predmet.ProtustrankaNazivFormated>
  <DomainObject.Predmet.ProtustrankaNazivFormatedOIB>
    <izvorni_sadrzaj>RE PROJEKT društvo s ograničenom odgovornošću za poslovanje nekretninama u stečaju, OIB 51746471819</izvorni_sadrzaj>
    <derivirana_varijabla naziv="DomainObject.Predmet.ProtustrankaNazivFormatedOIB_1">RE PROJEKT društvo s ograničenom odgovornošću za poslovanje nekretninama u stečaju,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Bokanović; Sberbank d.d.</izvorni_sadrzaj>
    <derivirana_varijabla naziv="DomainObject.Predmet.StrankaFormated_1">  MINISTARSTVO FINANCIJA-POREZNA UPRAVA zastupanog po punomoćniku ŽUPANIJSKO DRŽAVNO ODVJETNIŠTVO U ZAGREBU; Općinski sud u Splitu; Josip Bokanović; Sberbank d.d.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35529252486; Sberbank d.d., OIB 78427478595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35529252486; Sberbank d.d., OIB 78427478595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Čepin; Sberbank d.d., Varšavska 9, 10000 Zagreb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Čepin; Sberbank d.d., Varšavska 9, 10000 Zagreb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Čepin; Sberbank d.d., OIB 78427478595, Varšavska 9, 10000 Zagreb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Čepin; Sberbank d.d., OIB 78427478595, Varšavska 9, 10000 Zagreb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Čepin,Sberbank d.d. Varšavska 9,10000 Zagreb</izvorni_sadrzaj>
    <derivirana_varijabla naziv="DomainObject.Predmet.StrankaWithAdress_1">MINISTARSTVO FINANCIJA-POREZNA UPRAVA Av. Dubrovnik 32,10000 Zagreb,Općinski sud u Splitu ,Josip Bokanović Josipa Juraja Strossmayera 46,31431 Čepin,Sberbank d.d. Varšavska 9,10000 Zagreb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Čepin,Sberbank d.d., OIB 78427478595, Varšavska 9,10000 Zagreb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Čepin,Sberbank d.d., OIB 78427478595, Varšavska 9,10000 Zagreb</derivirana_varijabla>
  </DomainObject.Predmet.StrankaWithAdressOIB>
  <DomainObject.Predmet.StrankaNazivFormated>
    <izvorni_sadrzaj>MINISTARSTVO FINANCIJA-POREZNA UPRAVA,Općinski sud u Splitu,Josip Bokanović,Sberbank d.d.</izvorni_sadrzaj>
    <derivirana_varijabla naziv="DomainObject.Predmet.StrankaNazivFormated_1">MINISTARSTVO FINANCIJA-POREZNA UPRAVA,Općinski sud u Splitu,Josip Bokanović,Sberbank d.d.</derivirana_varijabla>
  </DomainObject.Predmet.StrankaNazivFormated>
  <DomainObject.Predmet.StrankaNazivFormatedOIB>
    <izvorni_sadrzaj>MINISTARSTVO FINANCIJA-POREZNA UPRAVA, OIB 18683136487,Općinski sud u Splitu, OIB 61980608934,Josip Bokanović, OIB 35529252486,Sberbank d.d., OIB 78427478595</izvorni_sadrzaj>
    <derivirana_varijabla naziv="DomainObject.Predmet.StrankaNazivFormatedOIB_1">MINISTARSTVO FINANCIJA-POREZNA UPRAVA, OIB 18683136487,Općinski sud u Splitu, OIB 61980608934,Josip Bokanović, OIB 35529252486,Sberbank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  <item>Sberbank d.d.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  <item>Sberbank d.d.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  <item>Sberbank d.d., OIB 78427478595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  <item>Sberbank d.d., OIB 78427478595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  <item>Sberbank d.d., Varšavska 9, 10000 Zagreb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  <item>Sberbank d.d., Varšavska 9, 10000 Zagreb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  <item>Sberbank d.d., OIB 78427478595, Varšavska 9, 10000 Zagreb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  <item>Sberbank d.d., OIB 78427478595, Varšavska 9, 10000 Zagreb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  <item>Sberbank d.d.</item>
    </izvorni_sadrzaj>
    <derivirana_varijabla naziv="DomainObject.Predmet.StrankaListNazivFormated_1">
      <item>MINISTARSTVO FINANCIJA-POREZNA UPRAVA</item>
      <item>Općinski sud u Splitu</item>
      <item>Josip Bokanović</item>
      <item>Sberbank d.d.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  <item>Sberbank d.d., OIB 78427478595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  <item>Sberbank d.d., OIB 78427478595</item>
    </derivirana_varijabla>
  </DomainObject.Predmet.StrankaListNazivFormatedOIB>
  <DomainObject.Predmet.ProtuStrankaListFormated>
    <izvorni_sadrzaj>
      <item>RE PROJEKT društvo s ograničenom odgovornošću za poslovanje nekretninama u stečaju</item>
    </izvorni_sadrzaj>
    <derivirana_varijabla naziv="DomainObject.Predmet.ProtuStrankaListFormated_1">
      <item>RE PROJEKT društvo s ograničenom odgovornošću za poslovanje nekretninama u stečaju</item>
    </derivirana_varijabla>
  </DomainObject.Predmet.ProtuStrankaListFormated>
  <DomainObject.Predmet.ProtuStrankaListFormatedOIB>
    <izvorni_sadrzaj>
      <item>RE PROJEKT društvo s ograničenom odgovornošću za poslovanje nekretninama u stečaju, OIB 51746471819</item>
    </izvorni_sadrzaj>
    <derivirana_varijabla naziv="DomainObject.Predmet.ProtuStrankaListFormatedOIB_1">
      <item>RE PROJEKT društvo s ograničenom odgovornošću za poslovanje nekretninama u stečaju, OIB 51746471819</item>
    </derivirana_varijabla>
  </DomainObject.Predmet.ProtuStrankaListFormatedOIB>
  <DomainObject.Predmet.ProtuStrankaListFormatedWithAdress>
    <izvorni_sadrzaj>
      <item>RE PROJEKT društvo s ograničenom odgovornošću za poslovanje nekretninama u stečaju, Cankarova 3, 10000 Zagreb</item>
    </izvorni_sadrzaj>
    <derivirana_varijabla naziv="DomainObject.Predmet.ProtuStrankaListFormatedWithAdress_1">
      <item>RE PROJEKT društvo s ograničenom odgovornošću za poslovanje nekretninama u stečaju, Cankarova 3, 10000 Zagreb</item>
    </derivirana_varijabla>
  </DomainObject.Predmet.ProtuStrankaListFormatedWithAdress>
  <DomainObject.Predmet.ProtuStrankaListFormatedWithAdressOIB>
    <izvorni_sadrzaj>
      <item>RE PROJEKT društvo s ograničenom odgovornošću za poslovanje nekretninama u stečaju, OIB 51746471819, Cankarova 3, 10000 Zagreb</item>
    </izvorni_sadrzaj>
    <derivirana_varijabla naziv="DomainObject.Predmet.ProtuStrankaListFormatedWithAdressOIB_1">
      <item>RE PROJEKT društvo s ograničenom odgovornošću za poslovanje nekretninama u stečaju, OIB 51746471819, Cankarova 3, 10000 Zagreb</item>
    </derivirana_varijabla>
  </DomainObject.Predmet.ProtuStrankaListFormatedWithAdressOIB>
  <DomainObject.Predmet.ProtuStrankaListNazivFormated>
    <izvorni_sadrzaj>
      <item>RE PROJEKT društvo s ograničenom odgovornošću za poslovanje nekretninama u stečaju</item>
    </izvorni_sadrzaj>
    <derivirana_varijabla naziv="DomainObject.Predmet.ProtuStrankaListNazivFormated_1">
      <item>RE PROJEKT društvo s ograničenom odgovornošću za poslovanje nekretninama u stečaju</item>
    </derivirana_varijabla>
  </DomainObject.Predmet.ProtuStrankaListNazivFormated>
  <DomainObject.Predmet.ProtuStrankaListNazivFormatedOIB>
    <izvorni_sadrzaj>
      <item>RE PROJEKT društvo s ograničenom odgovornošću za poslovanje nekretninama u stečaju, OIB 51746471819</item>
    </izvorni_sadrzaj>
    <derivirana_varijabla naziv="DomainObject.Predmet.ProtuStrankaListNazivFormatedOIB_1">
      <item>RE PROJEKT društvo s ograničenom odgovornošću za poslovanje nekretninama u stečaju,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društvo s ograničenom odgovornošću za poslovanje nekretninama u stečaju</izvorni_sadrzaj>
    <derivirana_varijabla naziv="DomainObject.Predmet.ProtustrankaIDrugi_1">RE PROJEKT društvo s ograničenom odgovornošću za poslovanje nekretninama u stečaju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društvo s ograničenom odgovornošću za poslovanje nekretninama u stečaju, OIB 51746471819, Cankarova 3, 10000 Zagreb</izvorni_sadrzaj>
    <derivirana_varijabla naziv="DomainObject.Predmet.ProtustrankaIDrugiAdressOIB_1">RE PROJEKT društvo s ograničenom odgovornošću za poslovanje nekretninama u stečaju,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društvo s ograničenom odgovornošću za poslovanje nekretninama u stečaju</item>
      <item>Josip Lončarić</item>
      <item>Općinski sud u Splitu</item>
      <item>Josip Bokanović</item>
      <item>Sberbank d.d.</item>
    </izvorni_sadrzaj>
    <derivirana_varijabla naziv="DomainObject.Predmet.SudioniciListNaziv_1">
      <item>MINISTARSTVO FINANCIJA-POREZNA UPRAVA</item>
      <item>ŽUPANIJSKO DRŽAVNO ODVJETNIŠTVO U ZAGREBU</item>
      <item>RE PROJEKT društvo s ograničenom odgovornošću za poslovanje nekretninama u stečaju</item>
      <item>Josip Lončarić</item>
      <item>Općinski sud u Splitu</item>
      <item>Josip Bokanović</item>
      <item>Sberbank d.d.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društvo s ograničenom odgovornošću za poslovanje nekretninama u stečaju,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  <item>Sberbank d.d., OIB 78427478595, Varšavska 9,10000 Zagreb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društvo s ograničenom odgovornošću za poslovanje nekretninama u stečaju,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  <item>, OIB 78427478595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St-1094/2014-104</izvorni_sadrzaj>
    <derivirana_varijabla naziv="DomainObject.PredzadnjaOdlukaIzPredmeta.Oznaka_1">St-1094/2014-104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F6448-7C07-4CAD-9CB9-E4041C43D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1706</properties:Words>
  <properties:Characters>9623</properties:Characters>
  <properties:Lines>175</properties:Lines>
  <properties:Paragraphs>34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2019-02-13T09:43:00Z</dcterms:created>
  <dc:creator>Korisnik</dc:creator>
  <cp:lastModifiedBy>Renata Klokočki</cp:lastModifiedBy>
  <cp:lastPrinted>2019-02-13T11:56:00Z</cp:lastPrinted>
  <dcterms:modified xmlns:xsi="http://www.w3.org/2001/XMLSchema-instance" xsi:type="dcterms:W3CDTF">2019-02-13T12:09:00Z</dcterms:modified>
  <cp:revision>10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VJEROVNIKA-RE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