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812f" w14:paraId="8fe812f" w:rsidRDefault="00F56070" w:rsidP="00F56070" w:rsidR="00D25BFE">
      <w:pPr>
        <w:jc w:val="both"/>
        <w15:collapsed w:val="false"/>
      </w:pPr>
      <w:r>
        <w:tab/>
      </w:r>
      <w:r>
        <w:tab/>
      </w:r>
      <w:r>
        <w:tab/>
      </w:r>
      <w:r>
        <w:tab/>
      </w:r>
      <w:r>
        <w:tab/>
      </w:r>
    </w:p>
    <w:p w:rsidRDefault="008255AC" w:rsidP="008255AC" w:rsidR="008255AC" w:rsidRPr="00847790">
      <w:pPr>
        <w:jc w:val="right"/>
        <w:rPr>
          <w:rStyle w:val="Naglaeno"/>
          <w:b w:val="false"/>
          <w:bCs w:val="false"/>
        </w:rPr>
      </w:pPr>
      <w:r w:rsidRPr="00847790">
        <w:t>6 St-</w:t>
      </w:r>
      <w:r w:rsidR="00AD2277">
        <w:t>517/16-</w:t>
      </w:r>
      <w:r w:rsidR="007D0B09">
        <w:t>1</w:t>
      </w:r>
      <w:r w:rsidR="00457803">
        <w:t>90</w:t>
      </w:r>
    </w:p>
    <w:p w:rsidRDefault="00B63E03" w:rsidP="00B63E03" w:rsidR="00B63E03">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63E03" w:rsidP="00B63E03" w:rsidR="00B63E03" w:rsidRPr="00D21A2C"/>
    <w:p w:rsidRDefault="00B63E03" w:rsidP="00B63E03" w:rsidR="00B63E03" w:rsidRPr="00B82754">
      <w:pPr>
        <w:ind w:hanging="720" w:left="360"/>
        <w:rPr>
          <w:b/>
        </w:rPr>
      </w:pPr>
      <w:r w:rsidRPr="00B82754">
        <w:rPr>
          <w:b/>
        </w:rPr>
        <w:t xml:space="preserve">     REPUBLIKA HRVATSKA</w:t>
      </w:r>
    </w:p>
    <w:p w:rsidRDefault="00B63E03" w:rsidP="00B63E03" w:rsidR="00B63E0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88785F" w:rsidR="00D25BFE">
      <w:pPr>
        <w:rPr>
          <w:b/>
        </w:rPr>
      </w:pPr>
    </w:p>
    <w:p w:rsidRDefault="00F56070" w:rsidP="00F56070" w:rsidR="00F56070">
      <w:pPr>
        <w:jc w:val="center"/>
        <w:rPr>
          <w:b/>
        </w:rPr>
      </w:pPr>
    </w:p>
    <w:p w:rsidRDefault="00F56070" w:rsidP="00CC0773" w:rsidR="0036209B">
      <w:pPr>
        <w:jc w:val="both"/>
      </w:pPr>
      <w:r>
        <w:tab/>
      </w:r>
      <w:r w:rsidR="00454B5F" w:rsidRPr="00454B5F">
        <w:t xml:space="preserve">Trgovački sud u Osijeku, po </w:t>
      </w:r>
      <w:r w:rsidR="00B63E03">
        <w:t xml:space="preserve">stečajnoj sutkinji </w:t>
      </w:r>
      <w:r w:rsidR="00454B5F" w:rsidRPr="00454B5F">
        <w:t xml:space="preserve">Nadi Roso, u stečajnom </w:t>
      </w:r>
      <w:r w:rsidR="00AD2277">
        <w:t xml:space="preserve">postupku nad dužnikom </w:t>
      </w:r>
      <w:r w:rsidR="00AD2277">
        <w:rPr>
          <w:b/>
        </w:rPr>
        <w:t>VINO ILOK d.d. „u stečaju“ Ilok, S. Radića 14, OIB: 54322407060, MBS: 030037573</w:t>
      </w:r>
      <w:r w:rsidR="00717882" w:rsidRPr="00717882">
        <w:rPr>
          <w:b/>
        </w:rPr>
        <w:t xml:space="preserve">, </w:t>
      </w:r>
      <w:r w:rsidR="00454B5F" w:rsidRPr="00454B5F">
        <w:t xml:space="preserve">dana </w:t>
      </w:r>
      <w:r w:rsidR="00457803">
        <w:t>17. listopada</w:t>
      </w:r>
      <w:r w:rsidR="007D0B09">
        <w:t xml:space="preserve"> 2018. g.,</w:t>
      </w:r>
    </w:p>
    <w:p w:rsidRDefault="00454B5F" w:rsidP="00CC0773" w:rsidR="00454B5F">
      <w:pPr>
        <w:jc w:val="both"/>
      </w:pPr>
    </w:p>
    <w:p w:rsidRDefault="00454B5F" w:rsidP="00CC0773" w:rsidR="00454B5F">
      <w:pPr>
        <w:jc w:val="both"/>
      </w:pPr>
    </w:p>
    <w:p w:rsidRDefault="00F56070" w:rsidP="00CC0773" w:rsidR="00D25BFE" w:rsidRPr="007F3265">
      <w:pPr>
        <w:jc w:val="center"/>
      </w:pPr>
      <w:r w:rsidRPr="007F3265">
        <w:t>r i j e š i o    j e</w:t>
      </w:r>
    </w:p>
    <w:p w:rsidRDefault="0088785F" w:rsidP="008255AC" w:rsidR="0088785F">
      <w:pPr>
        <w:jc w:val="both"/>
        <w:rPr>
          <w:b/>
        </w:rPr>
      </w:pPr>
    </w:p>
    <w:p w:rsidRDefault="008255AC" w:rsidP="008255AC" w:rsidR="008255AC" w:rsidRPr="008255AC">
      <w:pPr>
        <w:jc w:val="both"/>
      </w:pPr>
    </w:p>
    <w:p w:rsidRDefault="00457803" w:rsidP="001E05D5" w:rsidR="007D0B09">
      <w:pPr>
        <w:pStyle w:val="Odlomakpopisa"/>
        <w:numPr>
          <w:ilvl w:val="0"/>
          <w:numId w:val="3"/>
        </w:numPr>
        <w:ind w:firstLine="705" w:left="0"/>
        <w:jc w:val="both"/>
      </w:pPr>
      <w:r>
        <w:t>UKIDA SE Odluka Skupštine vjerovnika održane dana 28. rujna 2017. g. koja glasi:</w:t>
      </w:r>
    </w:p>
    <w:p w:rsidRDefault="00A4100E" w:rsidP="00A4100E" w:rsidR="00A4100E">
      <w:pPr>
        <w:pStyle w:val="Odlomakpopisa"/>
        <w:ind w:left="1065"/>
        <w:jc w:val="both"/>
      </w:pPr>
    </w:p>
    <w:p w:rsidRDefault="007D0B09" w:rsidP="001E05D5" w:rsidR="00F56070" w:rsidRPr="00B8207C">
      <w:pPr>
        <w:ind w:firstLine="705"/>
        <w:jc w:val="both"/>
      </w:pPr>
      <w:r>
        <w:t>„</w:t>
      </w:r>
      <w:r w:rsidR="00457803">
        <w:t>u</w:t>
      </w:r>
      <w:r>
        <w:t>novčenje ostale stečajne mase izvršiti sukladno odredbama čl. 158. i čl. 165. Stečajnog zakona ( Narodne novine br. 44/96, 29/99, 129/00, 123/03, 8</w:t>
      </w:r>
      <w:r w:rsidR="00457803">
        <w:t>2/06, 116/10, 25/12 i 133/12).“</w:t>
      </w:r>
      <w:r w:rsidR="008255AC">
        <w:t>.</w:t>
      </w:r>
    </w:p>
    <w:p w:rsidRDefault="00F56070" w:rsidP="00CC0773" w:rsidR="0074446F" w:rsidRPr="00CC12C2">
      <w:pPr>
        <w:jc w:val="both"/>
      </w:pPr>
      <w:r>
        <w:tab/>
      </w: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457803" w:rsidP="00457803" w:rsidR="00457803">
      <w:pPr>
        <w:ind w:firstLine="705"/>
        <w:jc w:val="both"/>
      </w:pPr>
      <w:r>
        <w:tab/>
        <w:t xml:space="preserve">Odlukom VTS RH poslovni broj 37 PŽ-4534/18-2 od 22. kolovoza 2018. g. djelomično je uvažena žalba vjerovnika CRM-SISTEMI d.o.o. zastupan po punomoćniku – odvjetniku i ukinuto Rješenje TS Osijek poslovni broj 6 St-517/16-143 od 3. travnja 2018. g. u dijelu u kojem je odbijen kao neosnovan zahtjev stečajnih vjerovnika CRM-SISTEMI d.o.o. Sv. Nedjelja, </w:t>
      </w:r>
      <w:proofErr w:type="spellStart"/>
      <w:r>
        <w:t>Korab</w:t>
      </w:r>
      <w:proofErr w:type="spellEnd"/>
      <w:r>
        <w:t xml:space="preserve"> d.o.o. Zagreb za ukidanje Odluke Skupštine održane 28. rujna 2017. g. koja glasi: „unovčenje ostale stečajne mase izvršiti sukladno odredbama čl. 158. i čl. 165. Stečajnog zakona ( Narodne novine br. 44/96, 29/99, 129/00, 123/03, 82/06, 116/10, 25/12 i 133/12).“ s uputom da će sud odlučiti da li je usvojena Odluka o načinu unovčenja imovine koja nije opterećena </w:t>
      </w:r>
      <w:proofErr w:type="spellStart"/>
      <w:r>
        <w:t>razlučnim</w:t>
      </w:r>
      <w:proofErr w:type="spellEnd"/>
      <w:r>
        <w:t xml:space="preserve"> pravom u skladu s interesima svih vjerovnika.</w:t>
      </w:r>
    </w:p>
    <w:p w:rsidRDefault="00457803" w:rsidP="00457803" w:rsidR="00457803">
      <w:pPr>
        <w:ind w:firstLine="705"/>
        <w:jc w:val="both"/>
      </w:pPr>
      <w:r>
        <w:t>Navedena drugostupanjska Odluka dostavljena je stečajnom upravitelju na očitovanje koji je u podnesku od 26. rujna 2018. g. naveo da je u međuvremenu Odbor vjerovnika na svojoj I sjednici održanog 16. studenog 2017. g. na TS Osijek donio Odluku glede načina unovčenja neopterećenih dijelova stečajne mase, te je predložio uvažiti zahtjeva stečajnih vjerovnika radi ukidanja sporne Odluke Skupštine vjerovnika te ukinuti pobijanu Odluku. Ujedno je naveo da je navedena Odluka Skupštine vjerovnika nedovoljno određena a i da je došlo do slučajne omaške pri navođenju pravnog propisa.</w:t>
      </w:r>
    </w:p>
    <w:p w:rsidRDefault="00C73732" w:rsidP="00C73732" w:rsidR="00C73732" w:rsidRPr="00847790">
      <w:pPr>
        <w:jc w:val="right"/>
        <w:rPr>
          <w:rStyle w:val="Naglaeno"/>
          <w:b w:val="false"/>
          <w:bCs w:val="false"/>
        </w:rPr>
      </w:pPr>
      <w:r w:rsidRPr="00847790">
        <w:lastRenderedPageBreak/>
        <w:t>6 St-</w:t>
      </w:r>
      <w:r>
        <w:t>517/16-190</w:t>
      </w:r>
    </w:p>
    <w:p w:rsidRDefault="00C73732" w:rsidP="00457803" w:rsidR="00C73732">
      <w:pPr>
        <w:ind w:firstLine="705"/>
        <w:jc w:val="both"/>
      </w:pPr>
    </w:p>
    <w:p w:rsidRDefault="00C73732" w:rsidP="00457803" w:rsidR="00C73732">
      <w:pPr>
        <w:ind w:firstLine="705"/>
        <w:jc w:val="both"/>
      </w:pPr>
    </w:p>
    <w:p w:rsidRDefault="00B755A9" w:rsidP="00457803" w:rsidR="00B755A9">
      <w:pPr>
        <w:ind w:firstLine="705"/>
        <w:jc w:val="both"/>
      </w:pPr>
      <w:r>
        <w:t xml:space="preserve">Također, stečajni upravitelj navodi i Odluku Odbora vjerovnika donesenu na osnivačkoj sjednici 16.11.2017. g. u odnosu na način unovčenja imovine koja nije opterećena </w:t>
      </w:r>
      <w:proofErr w:type="spellStart"/>
      <w:r>
        <w:t>razlučnim</w:t>
      </w:r>
      <w:proofErr w:type="spellEnd"/>
      <w:r>
        <w:t xml:space="preserve"> pravom i to:</w:t>
      </w:r>
    </w:p>
    <w:p w:rsidRDefault="00B755A9" w:rsidP="00457803" w:rsidR="00B755A9">
      <w:pPr>
        <w:ind w:firstLine="705"/>
        <w:jc w:val="both"/>
      </w:pPr>
    </w:p>
    <w:p w:rsidRDefault="00B755A9" w:rsidP="00B755A9" w:rsidR="00B755A9">
      <w:pPr>
        <w:pStyle w:val="Odlomakpopisa"/>
        <w:numPr>
          <w:ilvl w:val="0"/>
          <w:numId w:val="7"/>
        </w:numPr>
        <w:jc w:val="both"/>
      </w:pPr>
      <w:r>
        <w:t>Daje se suglasnost st. upravitelju da destilate rakije i vinskog octa prodaje po gore navedenim cijenama pred javnim bilježnikom prikupljanjem pisanih zatvorenih najpovoljnijih ponuda, u slučaju prve odnosno svake slijedeće neuspjele prodaje daje se suglasnost na umanjenje za 10% za svaku slijedeću prodaju, a da se vinski ocat prodaje kao jedna cjelina zasebna od rakije kao cjeline.</w:t>
      </w:r>
    </w:p>
    <w:p w:rsidRDefault="00B755A9" w:rsidP="00B755A9" w:rsidR="00B755A9" w:rsidRPr="00B8207C">
      <w:pPr>
        <w:pStyle w:val="Odlomakpopisa"/>
        <w:numPr>
          <w:ilvl w:val="0"/>
          <w:numId w:val="7"/>
        </w:numPr>
        <w:jc w:val="both"/>
      </w:pPr>
      <w:r w:rsidRPr="00B755A9">
        <w:t>Daje se suglasnost stečajnom upravitelju da gore navedena vozila izloži javnoj prodaji putem javnog bilježnika, prikupljanjem zatvorenih pisanih ponuda, prema početnim cijenama iz Procjene vrijednosti pokretnina stalnog sudskog vještaka Perice Dumančića broj PD-4417 od 12.9.2017. godine uz ovlast stečajnog upravitelja da ukoliko na prvoj usmenoj javnoj dražbi ne bude zainteresiranih ponuditelja oglašava novu javnu prodaju pod istim uvjetima uz umanjenje početnih cijena za 10% u odnosu na početnu cijene s prošle dražbe do konačne prodaje.</w:t>
      </w:r>
    </w:p>
    <w:p w:rsidRDefault="00DA0164" w:rsidP="00457803" w:rsidR="00DA0164">
      <w:pPr>
        <w:jc w:val="both"/>
      </w:pPr>
    </w:p>
    <w:p w:rsidRDefault="00D609E5" w:rsidP="00D609E5" w:rsidR="00D609E5">
      <w:pPr>
        <w:ind w:firstLine="705"/>
        <w:jc w:val="both"/>
      </w:pPr>
      <w:r>
        <w:t>Sukladno čl. 229 Stečajnog zakona (NN br. 71/15 i 104/17</w:t>
      </w:r>
      <w:r w:rsidR="00C73732">
        <w:t xml:space="preserve"> dalje: SZ</w:t>
      </w:r>
      <w:r>
        <w:t xml:space="preserve">) određeno je da je stečajni upravitelj dužan imovinu stečajne mase unovčiti u skladu s odluke skupštine i odbora vjerovnika te budući je Odbor vjerovnika na svojoj sjednici od 16.11.2017. g. odredio način </w:t>
      </w:r>
      <w:r w:rsidR="00C73732">
        <w:t xml:space="preserve">i uvjete </w:t>
      </w:r>
      <w:r>
        <w:t xml:space="preserve">unovčenja </w:t>
      </w:r>
      <w:r w:rsidR="00C73732">
        <w:t xml:space="preserve">imovine koja ulazi u stečajnu masu </w:t>
      </w:r>
      <w:r w:rsidR="009E4446">
        <w:t>valjalo je Odluku Skupštine vjerovnika navedenu u izreci ovog Rješenja ukinuti kao bespredmetnu te odlučiti kao u izreci</w:t>
      </w:r>
      <w:r w:rsidR="00C73732">
        <w:t xml:space="preserve"> a sukladno čl. 108 SZ.</w:t>
      </w:r>
    </w:p>
    <w:p w:rsidRDefault="00D25BFE" w:rsidP="00C73732" w:rsidR="00D25BFE">
      <w:pPr>
        <w:jc w:val="both"/>
      </w:pPr>
    </w:p>
    <w:p w:rsidRDefault="00483421" w:rsidP="00CC0773" w:rsidR="00367219">
      <w:pPr>
        <w:jc w:val="both"/>
      </w:pPr>
      <w:r>
        <w:tab/>
      </w:r>
    </w:p>
    <w:p w:rsidRDefault="00A4100E" w:rsidP="00A4100E" w:rsidR="005F1DCE">
      <w:pPr>
        <w:tabs>
          <w:tab w:pos="4536" w:val="center"/>
          <w:tab w:pos="6510" w:val="left"/>
        </w:tabs>
      </w:pPr>
      <w:r>
        <w:tab/>
      </w:r>
      <w:r w:rsidR="00CE0431">
        <w:t>U Osijeku</w:t>
      </w:r>
      <w:r w:rsidR="009B13D6">
        <w:t xml:space="preserve"> </w:t>
      </w:r>
      <w:r w:rsidR="00C73732">
        <w:t>17. listopada</w:t>
      </w:r>
      <w:r>
        <w:t xml:space="preserve"> 2018.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9B13D6" w:rsidP="009B13D6" w:rsidR="005F1DCE">
      <w:pPr>
        <w:jc w:val="center"/>
      </w:pPr>
      <w:r>
        <w:t xml:space="preserve">                                                                                 </w:t>
      </w:r>
      <w:r w:rsidR="00B63E03">
        <w:t xml:space="preserve">                             </w:t>
      </w:r>
      <w:r>
        <w:t xml:space="preserve"> </w:t>
      </w:r>
      <w:r w:rsidR="00B63E03">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p>
    <w:p w:rsidRDefault="00D25BFE" w:rsidP="00CC0773" w:rsidR="00D25BFE">
      <w:pPr>
        <w:jc w:val="both"/>
      </w:pPr>
    </w:p>
    <w:p w:rsidRDefault="005F1DCE" w:rsidP="00CC0773" w:rsidR="005F1DCE">
      <w:pPr>
        <w:jc w:val="both"/>
      </w:pPr>
    </w:p>
    <w:p w:rsidRDefault="0088785F" w:rsidP="00CC0773" w:rsidR="0088785F">
      <w:pPr>
        <w:jc w:val="both"/>
      </w:pPr>
    </w:p>
    <w:p w:rsidRDefault="0088785F" w:rsidP="00CC0773" w:rsidR="0088785F">
      <w:pPr>
        <w:jc w:val="both"/>
      </w:pPr>
    </w:p>
    <w:p w:rsidRDefault="00A663FF" w:rsidP="00CC0773" w:rsidR="00A663FF">
      <w:pPr>
        <w:jc w:val="both"/>
      </w:pPr>
      <w:r>
        <w:t>DNA:</w:t>
      </w:r>
    </w:p>
    <w:p w:rsidRDefault="0088785F" w:rsidP="005A6D5F" w:rsidR="00144E85">
      <w:pPr>
        <w:numPr>
          <w:ilvl w:val="0"/>
          <w:numId w:val="2"/>
        </w:numPr>
        <w:jc w:val="both"/>
      </w:pPr>
      <w:r>
        <w:t>e-</w:t>
      </w:r>
      <w:proofErr w:type="spellStart"/>
      <w:r w:rsidR="00144E85">
        <w:t>ogl</w:t>
      </w:r>
      <w:proofErr w:type="spellEnd"/>
      <w:r w:rsidR="00144E85">
        <w:t>. pl.</w:t>
      </w:r>
      <w:r w:rsidR="00331041">
        <w:t xml:space="preserve"> </w:t>
      </w:r>
      <w:r w:rsidR="00C73732">
        <w:t>uz podnesak st. uprav. od 26.9.2018. g. s prilogom (str. 1181-1186 spisa)</w:t>
      </w:r>
    </w:p>
    <w:p w:rsidRDefault="00C73732" w:rsidP="005A6D5F" w:rsidR="00C73732">
      <w:pPr>
        <w:numPr>
          <w:ilvl w:val="0"/>
          <w:numId w:val="2"/>
        </w:numPr>
        <w:jc w:val="both"/>
      </w:pPr>
      <w:r>
        <w:t>st. uprav. Tihomir Zec</w:t>
      </w:r>
    </w:p>
    <w:p w:rsidRDefault="00C73732" w:rsidP="005A6D5F" w:rsidR="00C73732">
      <w:pPr>
        <w:numPr>
          <w:ilvl w:val="0"/>
          <w:numId w:val="2"/>
        </w:numPr>
        <w:jc w:val="both"/>
      </w:pPr>
      <w:r>
        <w:t xml:space="preserve">za CRM-SISTEMI d.o.o. pun. Alen </w:t>
      </w:r>
      <w:proofErr w:type="spellStart"/>
      <w:r>
        <w:t>Ivković</w:t>
      </w:r>
      <w:proofErr w:type="spellEnd"/>
      <w:r>
        <w:t xml:space="preserve"> odvjetnik u Rijeci, Užarska 28/IV</w:t>
      </w:r>
    </w:p>
    <w:p w:rsidRDefault="00C73732" w:rsidP="005A6D5F" w:rsidR="00144E85">
      <w:pPr>
        <w:numPr>
          <w:ilvl w:val="0"/>
          <w:numId w:val="2"/>
        </w:numPr>
        <w:jc w:val="both"/>
      </w:pPr>
      <w:r>
        <w:t>K-17.11.</w:t>
      </w:r>
    </w:p>
    <w:p w:rsidRDefault="00144E85" w:rsidP="00144E85" w:rsidR="00144E85">
      <w:pPr>
        <w:jc w:val="both"/>
      </w:pPr>
    </w:p>
    <w:p w:rsidRDefault="007F3265" w:rsidP="00144E85" w:rsidR="007F3265">
      <w:pPr>
        <w:jc w:val="both"/>
      </w:pPr>
    </w:p>
    <w:p w:rsidRDefault="007F3265" w:rsidP="00144E85" w:rsidR="007F3265">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C74E22" w:rsidP="00777C6F" w:rsidR="0088785F">
      <w:pPr>
        <w:ind w:firstLine="708"/>
        <w:jc w:val="both"/>
      </w:pPr>
      <w:r>
        <w:t xml:space="preserve">          </w:t>
      </w:r>
      <w:r>
        <w:tab/>
      </w:r>
      <w:r>
        <w:tab/>
      </w:r>
      <w:r>
        <w:tab/>
      </w:r>
      <w:r>
        <w:tab/>
      </w:r>
      <w:r>
        <w:tab/>
      </w:r>
      <w:r>
        <w:tab/>
      </w:r>
      <w:r>
        <w:tab/>
      </w:r>
      <w:r>
        <w:tab/>
      </w:r>
      <w:bookmarkStart w:name="_GoBack" w:id="0"/>
      <w:bookmarkEnd w:id="0"/>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7F3265" w:rsidP="00144E85" w:rsidR="007F3265">
      <w:pPr>
        <w:jc w:val="both"/>
      </w:pPr>
    </w:p>
    <w:p w:rsidRDefault="00B63E03" w:rsidP="00FE00BE" w:rsidR="007F3265" w:rsidRPr="005F1DCE">
      <w:pPr>
        <w:tabs>
          <w:tab w:pos="4536" w:val="center"/>
          <w:tab w:pos="9072" w:val="right"/>
        </w:tabs>
      </w:pPr>
      <w:r>
        <w:tab/>
      </w:r>
      <w:r w:rsidR="007F3265">
        <w:t xml:space="preserve">                                                                                  </w:t>
      </w:r>
      <w:r>
        <w:t xml:space="preserve">                             </w:t>
      </w:r>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AFB" w:rsidP="00E5585D" w:rsidR="006F1AFB">
      <w:r>
        <w:separator/>
      </w:r>
    </w:p>
  </w:endnote>
  <w:endnote w:id="0" w:type="continuationSeparator">
    <w:p w:rsidRDefault="006F1AFB" w:rsidP="00E5585D" w:rsidR="006F1A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AFB" w:rsidP="00E5585D" w:rsidR="006F1AFB">
      <w:r>
        <w:separator/>
      </w:r>
    </w:p>
  </w:footnote>
  <w:footnote w:id="0" w:type="continuationSeparator">
    <w:p w:rsidRDefault="006F1AFB" w:rsidP="00E5585D" w:rsidR="006F1A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777C6F">
      <w:rPr>
        <w:noProof/>
      </w:rPr>
      <w:t>1</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D542C"/>
    <w:multiLevelType w:val="hybridMultilevel"/>
    <w:tmpl w:val="A9CA5806"/>
    <w:lvl w:tplc="041A000F"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591CEE"/>
    <w:multiLevelType w:val="hybridMultilevel"/>
    <w:tmpl w:val="C77C820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B66693B"/>
    <w:multiLevelType w:val="hybridMultilevel"/>
    <w:tmpl w:val="9BB05092"/>
    <w:lvl w:tplc="066E22E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67136E"/>
    <w:multiLevelType w:val="hybridMultilevel"/>
    <w:tmpl w:val="42669788"/>
    <w:lvl w:tplc="549673D6" w:ilvl="0">
      <w:start w:val="6"/>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6"/>
  </w:num>
  <w:num w:numId="2">
    <w:abstractNumId w:val="4"/>
  </w:num>
  <w:num w:numId="3">
    <w:abstractNumId w:val="2"/>
  </w:num>
  <w:num w:numId="4">
    <w:abstractNumId w:val="3"/>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F748C"/>
    <w:rsid w:val="00144E85"/>
    <w:rsid w:val="00173BF8"/>
    <w:rsid w:val="001E05D5"/>
    <w:rsid w:val="002124EE"/>
    <w:rsid w:val="002133C0"/>
    <w:rsid w:val="00223D66"/>
    <w:rsid w:val="00234854"/>
    <w:rsid w:val="00256CDC"/>
    <w:rsid w:val="002607B5"/>
    <w:rsid w:val="00260DE1"/>
    <w:rsid w:val="00276D50"/>
    <w:rsid w:val="002927DD"/>
    <w:rsid w:val="002F06A8"/>
    <w:rsid w:val="00331041"/>
    <w:rsid w:val="0034238C"/>
    <w:rsid w:val="0036209B"/>
    <w:rsid w:val="0036637D"/>
    <w:rsid w:val="00367219"/>
    <w:rsid w:val="00383660"/>
    <w:rsid w:val="003A7DFD"/>
    <w:rsid w:val="003B1542"/>
    <w:rsid w:val="003B17FD"/>
    <w:rsid w:val="003C0950"/>
    <w:rsid w:val="003C6CFC"/>
    <w:rsid w:val="003C73CA"/>
    <w:rsid w:val="003D1B3D"/>
    <w:rsid w:val="00444289"/>
    <w:rsid w:val="00454B5F"/>
    <w:rsid w:val="00457803"/>
    <w:rsid w:val="00473872"/>
    <w:rsid w:val="00483421"/>
    <w:rsid w:val="004A4D12"/>
    <w:rsid w:val="0052195A"/>
    <w:rsid w:val="00574743"/>
    <w:rsid w:val="005A6BE4"/>
    <w:rsid w:val="005A6D5F"/>
    <w:rsid w:val="005F1DCE"/>
    <w:rsid w:val="00611146"/>
    <w:rsid w:val="00615654"/>
    <w:rsid w:val="006E047C"/>
    <w:rsid w:val="006F1AFB"/>
    <w:rsid w:val="00717882"/>
    <w:rsid w:val="0074446F"/>
    <w:rsid w:val="00777C6F"/>
    <w:rsid w:val="0078478C"/>
    <w:rsid w:val="007A5C21"/>
    <w:rsid w:val="007D0B09"/>
    <w:rsid w:val="007F3265"/>
    <w:rsid w:val="008255AC"/>
    <w:rsid w:val="00832977"/>
    <w:rsid w:val="008441FC"/>
    <w:rsid w:val="008470CC"/>
    <w:rsid w:val="0088785F"/>
    <w:rsid w:val="008A5C41"/>
    <w:rsid w:val="008F734B"/>
    <w:rsid w:val="00946F5A"/>
    <w:rsid w:val="00992BAB"/>
    <w:rsid w:val="009B13D6"/>
    <w:rsid w:val="009B675F"/>
    <w:rsid w:val="009E4446"/>
    <w:rsid w:val="00A24DA1"/>
    <w:rsid w:val="00A3481D"/>
    <w:rsid w:val="00A4100E"/>
    <w:rsid w:val="00A5714A"/>
    <w:rsid w:val="00A663FF"/>
    <w:rsid w:val="00AD2277"/>
    <w:rsid w:val="00AE6332"/>
    <w:rsid w:val="00AF5B80"/>
    <w:rsid w:val="00B121FD"/>
    <w:rsid w:val="00B23F29"/>
    <w:rsid w:val="00B56458"/>
    <w:rsid w:val="00B63E03"/>
    <w:rsid w:val="00B755A9"/>
    <w:rsid w:val="00B8207C"/>
    <w:rsid w:val="00B94DBA"/>
    <w:rsid w:val="00BC0D4D"/>
    <w:rsid w:val="00BD69E9"/>
    <w:rsid w:val="00C06DA1"/>
    <w:rsid w:val="00C31F94"/>
    <w:rsid w:val="00C73732"/>
    <w:rsid w:val="00C74E22"/>
    <w:rsid w:val="00CB3FC4"/>
    <w:rsid w:val="00CB5EF6"/>
    <w:rsid w:val="00CC0773"/>
    <w:rsid w:val="00CC12C2"/>
    <w:rsid w:val="00CE0431"/>
    <w:rsid w:val="00CF4D85"/>
    <w:rsid w:val="00D25BFE"/>
    <w:rsid w:val="00D37E5E"/>
    <w:rsid w:val="00D42213"/>
    <w:rsid w:val="00D46A65"/>
    <w:rsid w:val="00D57645"/>
    <w:rsid w:val="00D609E5"/>
    <w:rsid w:val="00DA0164"/>
    <w:rsid w:val="00DA2EE4"/>
    <w:rsid w:val="00DB3EED"/>
    <w:rsid w:val="00DC1FD9"/>
    <w:rsid w:val="00DD2559"/>
    <w:rsid w:val="00E17FAB"/>
    <w:rsid w:val="00E26A1D"/>
    <w:rsid w:val="00E37484"/>
    <w:rsid w:val="00E42D9C"/>
    <w:rsid w:val="00E50896"/>
    <w:rsid w:val="00E5585D"/>
    <w:rsid w:val="00E72AD7"/>
    <w:rsid w:val="00E931F8"/>
    <w:rsid w:val="00EC0557"/>
    <w:rsid w:val="00ED3055"/>
    <w:rsid w:val="00EF0D5F"/>
    <w:rsid w:val="00F43647"/>
    <w:rsid w:val="00F56070"/>
    <w:rsid w:val="00F57BAB"/>
    <w:rsid w:val="00F72C60"/>
    <w:rsid w:val="00FE00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777C6F"/>
    <w:rPr>
      <w:color w:val="808080"/>
      <w:bdr w:space="0" w:sz="0" w:color="auto" w:val="none"/>
      <w:shd w:fill="CCFFFF" w:color="auto" w:val="clear"/>
    </w:rPr>
  </w:style>
  <w:style w:customStyle="true" w:styleId="eSPISCCParagraphDefaultFont" w:type="character">
    <w:name w:val="eSPIS_CC_Paragraph Default Font"/>
    <w:basedOn w:val="Zadanifontodlomka"/>
    <w:rsid w:val="00777C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C6F"/>
    <w:rPr>
      <w:bdr w:space="0" w:sz="0" w:color="auto" w:val="none"/>
      <w:shd w:fill="FFFFCC" w:color="auto" w:val="clear"/>
      <w:lang w:val="hr-HR"/>
    </w:rPr>
  </w:style>
  <w:style w:customStyle="true" w:styleId="PozadinaSvijetloCrvena" w:type="character">
    <w:name w:val="Pozadina_SvijetloCrvena"/>
    <w:basedOn w:val="eSPISCCParagraphDefaultFont"/>
    <w:rsid w:val="00777C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C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777C6F"/>
    <w:rPr>
      <w:color w:val="808080"/>
      <w:bdr w:color="auto" w:space="0" w:sz="0" w:val="none"/>
      <w:shd w:color="auto" w:fill="CCFFFF" w:val="clear"/>
    </w:rPr>
  </w:style>
  <w:style w:customStyle="1" w:styleId="eSPISCCParagraphDefaultFont" w:type="character">
    <w:name w:val="eSPIS_CC_Paragraph Default Font"/>
    <w:basedOn w:val="Zadanifontodlomka"/>
    <w:rsid w:val="00777C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C6F"/>
    <w:rPr>
      <w:bdr w:color="auto" w:space="0" w:sz="0" w:val="none"/>
      <w:shd w:color="auto" w:fill="FFFFCC" w:val="clear"/>
      <w:lang w:val="hr-HR"/>
    </w:rPr>
  </w:style>
  <w:style w:customStyle="1" w:styleId="PozadinaSvijetloCrvena" w:type="character">
    <w:name w:val="Pozadina_SvijetloCrvena"/>
    <w:basedOn w:val="eSPISCCParagraphDefaultFont"/>
    <w:rsid w:val="00777C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C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6322410">
      <w:bodyDiv w:val="true"/>
      <w:marLeft w:val="0"/>
      <w:marRight w:val="0"/>
      <w:marTop w:val="0"/>
      <w:marBottom w:val="0"/>
      <w:divBdr>
        <w:top w:space="0" w:sz="0" w:color="auto" w:val="none"/>
        <w:left w:space="0" w:sz="0" w:color="auto" w:val="none"/>
        <w:bottom w:space="0" w:sz="0" w:color="auto" w:val="none"/>
        <w:right w:space="0" w:sz="0" w:color="auto" w:val="none"/>
      </w:divBdr>
    </w:div>
    <w:div w:id="1141730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
prikljopljen ovr-3675/2017</izvorni_sadrzaj>
    <derivirana_varijabla naziv="DomainObject.Predmet.PrimjedbaSuca_1">priklopljen Ovr-1738/10.
prikljopljen ovr-3675/2017</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srpnja 2018.</izvorni_sadrzaj>
    <derivirana_varijabla naziv="DomainObject.Predmet.DatumZadnjeOdrzaneSudskeRadnje_1">6. srpnja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St-517/2016-182</izvorni_sadrzaj>
    <derivirana_varijabla naziv="DomainObject.PredzadnjaOdlukaIzPredmeta.Oznaka_1">St-517/2016-182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5BD4D-CB6D-4578-A21D-C06558DAE4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638</properties:Words>
  <properties:Characters>3429</properties:Characters>
  <properties:Lines>141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2018-10-17T11:47:00Z</dcterms:created>
  <dc:creator>grgicv</dc:creator>
  <cp:lastModifiedBy>Danijela Sekulić</cp:lastModifiedBy>
  <cp:lastPrinted>2018-10-17T11:42:00Z</cp:lastPrinted>
  <dcterms:modified xmlns:xsi="http://www.w3.org/2001/XMLSchema-instance" xsi:type="dcterms:W3CDTF">2018-10-17T11:47:00Z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(UKIDANJE ODLUKE SKUPŠTINE VINO ILOK.docx)</vt:lpwstr>
  </prop:property>
  <prop:property name="CC_coloring" pid="4" fmtid="{D5CDD505-2E9C-101B-9397-08002B2CF9AE}">
    <vt:bool>true</vt:bool>
  </prop:property>
  <prop:property name="BrojStranica" pid="5" fmtid="{D5CDD505-2E9C-101B-9397-08002B2CF9AE}">
    <vt:i4>3</vt:i4>
  </prop:property>
</prop:Properties>
</file>