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63f84" w14:paraId="c363f84" w:rsidRDefault="00836DA9" w:rsidP="00836DA9" w:rsidR="00836DA9">
      <w:pPr>
        <w:jc w:val="both"/>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w:t>
      </w:r>
      <w:r w:rsidR="00043E91">
        <w:rPr>
          <w:b/>
        </w:rPr>
        <w:t>152</w:t>
      </w:r>
      <w:r>
        <w:rPr>
          <w:b/>
        </w:rPr>
        <w:t>/2013</w:t>
      </w:r>
    </w:p>
    <w:p w:rsidRDefault="00836DA9" w:rsidP="00836DA9" w:rsidR="00836DA9">
      <w:pPr>
        <w:jc w:val="both"/>
        <w:rPr>
          <w:b/>
        </w:rPr>
      </w:pPr>
      <w:r>
        <w:rPr>
          <w:b/>
          <w:noProof/>
          <w:lang w:val="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836DA9" w:rsidP="00836DA9" w:rsidR="00836DA9">
      <w:pPr>
        <w:jc w:val="both"/>
        <w:rPr>
          <w:b/>
        </w:rPr>
      </w:pPr>
    </w:p>
    <w:p w:rsidRDefault="00836DA9" w:rsidP="00836DA9" w:rsidR="00836DA9">
      <w:pPr>
        <w:jc w:val="both"/>
        <w:rPr>
          <w:b/>
        </w:rPr>
      </w:pPr>
      <w:r>
        <w:rPr>
          <w:b/>
        </w:rPr>
        <w:t>REPUBLIKA HRVATSKA</w:t>
      </w:r>
    </w:p>
    <w:p w:rsidRDefault="00836DA9" w:rsidP="00836DA9" w:rsidR="00836DA9">
      <w:pPr>
        <w:rPr>
          <w:b/>
        </w:rPr>
      </w:pPr>
      <w:r>
        <w:rPr>
          <w:b/>
        </w:rPr>
        <w:t xml:space="preserve">TRGOVAČKI SUD U SPLITU </w:t>
      </w:r>
    </w:p>
    <w:p w:rsidRDefault="00836DA9" w:rsidP="00836DA9" w:rsidR="00836DA9">
      <w:r>
        <w:rPr>
          <w:b/>
        </w:rPr>
        <w:t>Split, Sukoišanska 6</w:t>
      </w:r>
      <w:r>
        <w:rPr>
          <w:b/>
        </w:rPr>
        <w:tab/>
      </w:r>
      <w:r>
        <w:rPr>
          <w:b/>
        </w:rPr>
        <w:tab/>
      </w:r>
      <w:r>
        <w:tab/>
      </w:r>
      <w:r>
        <w:tab/>
      </w:r>
      <w:r>
        <w:tab/>
      </w:r>
      <w:r>
        <w:tab/>
      </w:r>
      <w:r>
        <w:tab/>
      </w:r>
    </w:p>
    <w:p w:rsidRDefault="00836DA9" w:rsidP="00836DA9" w:rsidR="00836DA9">
      <w:r>
        <w:tab/>
      </w:r>
      <w:r>
        <w:tab/>
      </w:r>
      <w:r>
        <w:tab/>
      </w:r>
      <w:r>
        <w:tab/>
      </w:r>
    </w:p>
    <w:p w:rsidRDefault="00836DA9" w:rsidP="00836DA9" w:rsidR="00836DA9">
      <w:pPr>
        <w:jc w:val="center"/>
        <w:rPr>
          <w:b/>
        </w:rPr>
      </w:pPr>
      <w:r>
        <w:rPr>
          <w:b/>
        </w:rPr>
        <w:t>R E P U B L I K A  H R V A T S K A</w:t>
      </w:r>
    </w:p>
    <w:p w:rsidRDefault="00836DA9" w:rsidP="00836DA9" w:rsidR="00836DA9"/>
    <w:p w:rsidRDefault="00836DA9" w:rsidP="00836DA9" w:rsidR="00836DA9">
      <w:pPr>
        <w:pStyle w:val="Naslov1"/>
      </w:pPr>
      <w:r>
        <w:t>R J E Š E NJ E</w:t>
      </w:r>
    </w:p>
    <w:p w:rsidRDefault="00836DA9" w:rsidP="00836DA9" w:rsidR="00836DA9">
      <w:r>
        <w:tab/>
      </w:r>
    </w:p>
    <w:p w:rsidRDefault="00836DA9" w:rsidP="00836DA9" w:rsidR="00836DA9">
      <w:pPr>
        <w:ind w:firstLine="708"/>
        <w:jc w:val="both"/>
      </w:pPr>
      <w:r>
        <w:t xml:space="preserve">Trgovački sud u Splitu, po stečajnom sucu Velimiru Vukoviću, kao sucu pojedincu,  u stečajnom postupku nad stečajnim dužnikom </w:t>
      </w:r>
      <w:r w:rsidR="00A312D0">
        <w:t xml:space="preserve">APOLONIA  d.o.o. u stečaju, OIB: 42339007102, Ložišća, Ložišća bb, kojeg zastupa stečajna upraviteljica Dunja Krstulović iz Splita, Vinkovačka 41., dana 23. studenoga 2017. godine   </w:t>
      </w:r>
    </w:p>
    <w:p w:rsidRDefault="00836DA9" w:rsidP="00836DA9" w:rsidR="00836DA9">
      <w:pPr>
        <w:ind w:firstLine="708"/>
        <w:jc w:val="both"/>
      </w:pPr>
      <w:r>
        <w:t xml:space="preserve">             </w:t>
      </w:r>
    </w:p>
    <w:p w:rsidRDefault="00836DA9" w:rsidP="00836DA9" w:rsidR="00836DA9">
      <w:pPr>
        <w:pStyle w:val="Naslov1"/>
        <w:rPr>
          <w:b w:val="false"/>
        </w:rPr>
      </w:pPr>
      <w:r>
        <w:rPr>
          <w:b w:val="false"/>
        </w:rPr>
        <w:t xml:space="preserve">r i j e š i o     j e </w:t>
      </w:r>
    </w:p>
    <w:p w:rsidRDefault="00836DA9" w:rsidP="00836DA9" w:rsidR="00836DA9">
      <w:pPr>
        <w:pStyle w:val="Tijeloteksta"/>
        <w:tabs>
          <w:tab w:pos="708" w:val="left"/>
        </w:tabs>
        <w:ind w:left="1260"/>
      </w:pPr>
    </w:p>
    <w:p w:rsidRDefault="00836DA9" w:rsidP="00836DA9" w:rsidR="00836DA9">
      <w:pPr>
        <w:pStyle w:val="Bezproreda"/>
      </w:pPr>
      <w:r>
        <w:t>I.</w:t>
      </w:r>
      <w:r>
        <w:tab/>
        <w:t>Određuje se nagrada</w:t>
      </w:r>
      <w:r w:rsidR="00A312D0">
        <w:t xml:space="preserve"> za rad ranijem</w:t>
      </w:r>
      <w:r>
        <w:t xml:space="preserve"> stečajnom  upravitelj</w:t>
      </w:r>
      <w:r w:rsidR="00A312D0">
        <w:t>u</w:t>
      </w:r>
      <w:r>
        <w:t xml:space="preserve">  </w:t>
      </w:r>
      <w:r w:rsidR="00A312D0">
        <w:t>Deanu Rahan</w:t>
      </w:r>
      <w:r>
        <w:rPr>
          <w:lang w:eastAsia="hr-HR"/>
        </w:rPr>
        <w:t xml:space="preserve"> iz S</w:t>
      </w:r>
      <w:r w:rsidR="00A312D0">
        <w:rPr>
          <w:lang w:eastAsia="hr-HR"/>
        </w:rPr>
        <w:t>upetra</w:t>
      </w:r>
      <w:r>
        <w:rPr>
          <w:lang w:eastAsia="hr-HR"/>
        </w:rPr>
        <w:t xml:space="preserve">,  </w:t>
      </w:r>
      <w:r w:rsidR="00A312D0">
        <w:rPr>
          <w:lang w:eastAsia="hr-HR"/>
        </w:rPr>
        <w:t>Hrvatskih velikana 8</w:t>
      </w:r>
      <w:r>
        <w:rPr>
          <w:lang w:eastAsia="hr-HR"/>
        </w:rPr>
        <w:t xml:space="preserve">, OIB: </w:t>
      </w:r>
      <w:r w:rsidR="00A312D0">
        <w:rPr>
          <w:lang w:eastAsia="hr-HR"/>
        </w:rPr>
        <w:t>52080522330</w:t>
      </w:r>
      <w:r>
        <w:t xml:space="preserve">,  za obavljene poslove u ovom stečajnom postupku u bruto iznosu od  </w:t>
      </w:r>
      <w:r w:rsidR="00A312D0">
        <w:t>54.311,93</w:t>
      </w:r>
      <w:r>
        <w:t xml:space="preserve"> kn.</w:t>
      </w:r>
    </w:p>
    <w:p w:rsidRDefault="00836DA9" w:rsidP="00836DA9" w:rsidR="00836DA9">
      <w:pPr>
        <w:pStyle w:val="Bezproreda"/>
      </w:pPr>
    </w:p>
    <w:p w:rsidRDefault="00836DA9" w:rsidP="00836DA9" w:rsidR="00836DA9">
      <w:pPr>
        <w:pStyle w:val="Bezproreda"/>
      </w:pPr>
      <w:r>
        <w:t>II.</w:t>
      </w:r>
      <w:r>
        <w:tab/>
        <w:t xml:space="preserve">Određuje se </w:t>
      </w:r>
      <w:r w:rsidR="00A312D0">
        <w:t xml:space="preserve">konačna </w:t>
      </w:r>
      <w:r>
        <w:t>nagrada stečajno</w:t>
      </w:r>
      <w:r w:rsidR="00A312D0">
        <w:t>j</w:t>
      </w:r>
      <w:r>
        <w:t xml:space="preserve">  upraviteljici  </w:t>
      </w:r>
      <w:r w:rsidR="00A312D0">
        <w:t>Dunja Krstulović iz Splita, Vinkovačka</w:t>
      </w:r>
      <w:r w:rsidR="00F935D0">
        <w:t xml:space="preserve"> 41</w:t>
      </w:r>
      <w:r>
        <w:rPr>
          <w:lang w:eastAsia="hr-HR"/>
        </w:rPr>
        <w:t xml:space="preserve">, OIB: </w:t>
      </w:r>
      <w:r w:rsidR="00F935D0">
        <w:t>22987478487</w:t>
      </w:r>
      <w:r>
        <w:t xml:space="preserve">,  za obavljene poslove u ovom stečajnom postupku u bruto iznosu od  </w:t>
      </w:r>
      <w:r w:rsidR="00F935D0">
        <w:t xml:space="preserve">54.311,93 </w:t>
      </w:r>
      <w:r>
        <w:t xml:space="preserve"> kn.</w:t>
      </w:r>
    </w:p>
    <w:p w:rsidRDefault="00836DA9" w:rsidP="00836DA9" w:rsidR="00836DA9">
      <w:pPr>
        <w:pStyle w:val="Bezproreda"/>
      </w:pPr>
    </w:p>
    <w:p w:rsidRDefault="00836DA9" w:rsidP="00836DA9" w:rsidR="00836DA9">
      <w:pPr>
        <w:jc w:val="both"/>
      </w:pPr>
      <w:r>
        <w:t>III.</w:t>
      </w:r>
      <w:r>
        <w:tab/>
        <w:t xml:space="preserve">Određuje se naknada stvarnih troškova u  iznosu od </w:t>
      </w:r>
      <w:r w:rsidR="00F935D0">
        <w:t>2.000,00</w:t>
      </w:r>
      <w:r>
        <w:t xml:space="preserve"> kn. </w:t>
      </w:r>
    </w:p>
    <w:p w:rsidRDefault="00836DA9" w:rsidP="00836DA9" w:rsidR="00836DA9">
      <w:pPr>
        <w:pStyle w:val="Bezproreda"/>
      </w:pPr>
    </w:p>
    <w:p w:rsidRDefault="00836DA9" w:rsidP="00836DA9" w:rsidR="00836DA9">
      <w:pPr>
        <w:pStyle w:val="Bezproreda"/>
      </w:pPr>
      <w:r>
        <w:t xml:space="preserve"> I</w:t>
      </w:r>
      <w:r w:rsidR="00A312D0">
        <w:t>V</w:t>
      </w:r>
      <w:r>
        <w:t>.</w:t>
      </w:r>
      <w:r>
        <w:tab/>
        <w:t>Ovo rješenje objaviti će se na mrežnoj stranici e-oglasne ploče suda.</w:t>
      </w:r>
    </w:p>
    <w:p w:rsidRDefault="00836DA9" w:rsidP="00836DA9" w:rsidR="00836DA9">
      <w:pPr>
        <w:pStyle w:val="Bezproreda"/>
      </w:pPr>
    </w:p>
    <w:p w:rsidRDefault="00836DA9" w:rsidP="00836DA9" w:rsidR="00836DA9">
      <w:pPr>
        <w:pStyle w:val="Bezproreda"/>
      </w:pPr>
      <w:r>
        <w:t>V.</w:t>
      </w:r>
      <w:r>
        <w:tab/>
        <w:t>Isplata će izvršiti nakon pravomoćnosti ovog rješenja.</w:t>
      </w:r>
    </w:p>
    <w:p w:rsidRDefault="00836DA9" w:rsidP="00836DA9" w:rsidR="00836DA9"/>
    <w:p w:rsidRDefault="00836DA9" w:rsidP="00836DA9" w:rsidR="00836DA9">
      <w:pPr>
        <w:jc w:val="center"/>
      </w:pPr>
      <w:r>
        <w:t>Obrazloženje</w:t>
      </w:r>
    </w:p>
    <w:p w:rsidRDefault="00836DA9" w:rsidP="00836DA9" w:rsidR="00836DA9" w:rsidRPr="00FC3677"/>
    <w:p w:rsidRDefault="00836DA9" w:rsidP="00836DA9" w:rsidR="00836DA9">
      <w:pPr>
        <w:pStyle w:val="Bezproreda"/>
        <w:ind w:firstLine="708"/>
      </w:pPr>
      <w:r>
        <w:t xml:space="preserve">Stečajna upraviteljica je ovom sudu u podnesku </w:t>
      </w:r>
      <w:r w:rsidR="00F935D0">
        <w:t>02.studenoga 2017.</w:t>
      </w:r>
      <w:r>
        <w:t xml:space="preserve"> godine podnijela  prijedlog za određivanje nagrade</w:t>
      </w:r>
      <w:r w:rsidR="00F935D0">
        <w:t xml:space="preserve"> stečajnog upravitelja </w:t>
      </w:r>
      <w:r>
        <w:t xml:space="preserve"> za rad u ovom  postupku u bruto iznosu od </w:t>
      </w:r>
      <w:r w:rsidR="00F935D0">
        <w:t>108.623,87</w:t>
      </w:r>
      <w:r>
        <w:t xml:space="preserve"> kn i naknada stvarnih troškova u  iznosu od </w:t>
      </w:r>
      <w:r w:rsidR="00F935D0">
        <w:t>2.000,00</w:t>
      </w:r>
      <w:r>
        <w:t xml:space="preserve"> kn.  </w:t>
      </w:r>
    </w:p>
    <w:p w:rsidRDefault="00836DA9" w:rsidP="00836DA9" w:rsidR="00836DA9">
      <w:pPr>
        <w:pStyle w:val="Bezproreda"/>
      </w:pPr>
    </w:p>
    <w:p w:rsidRDefault="00836DA9" w:rsidP="00836DA9" w:rsidR="00836DA9">
      <w:pPr>
        <w:pStyle w:val="Bezproreda"/>
      </w:pPr>
      <w:r>
        <w:tab/>
        <w:t xml:space="preserve">Odredbom čl. 29.s t.1.  Stečajnog zakona  (NN 44/96, 29/99,129/00,123/03, 82/06, 116/10, 25/12 i 133/12-dalje SZ) propisano je da stečajni upravitelj ima pravo na nagradu za svoj rad te na naknadu stvarnih troškova, time da je u st.2. istog članka propisano da nagradu stečajnom upravitelju rješenjem određuje stečajni sudac prema posebnom propisu kojim Vlada Republike Hrvatske određuje kriterije i način obračuna i plaćanje nagrade stečajnim upraviteljima. </w:t>
      </w:r>
      <w:r>
        <w:tab/>
      </w:r>
      <w:r>
        <w:tab/>
      </w:r>
      <w:r>
        <w:tab/>
      </w:r>
      <w:r>
        <w:tab/>
      </w:r>
    </w:p>
    <w:p w:rsidRDefault="00836DA9" w:rsidP="00836DA9" w:rsidR="00836DA9">
      <w:pPr>
        <w:pStyle w:val="Bezproreda"/>
      </w:pPr>
    </w:p>
    <w:p w:rsidRDefault="00836DA9" w:rsidP="00836DA9" w:rsidR="00F935D0">
      <w:pPr>
        <w:ind w:firstLine="708"/>
      </w:pPr>
      <w:r>
        <w:lastRenderedPageBreak/>
        <w:tab/>
      </w:r>
      <w:r w:rsidR="00F935D0">
        <w:tab/>
      </w:r>
      <w:r w:rsidR="00F935D0">
        <w:tab/>
      </w:r>
      <w:r w:rsidR="00F935D0">
        <w:tab/>
      </w:r>
      <w:r w:rsidR="00F935D0">
        <w:tab/>
        <w:t>2</w:t>
      </w:r>
      <w:r w:rsidR="00F935D0">
        <w:tab/>
      </w:r>
      <w:r w:rsidR="00F935D0">
        <w:tab/>
      </w:r>
      <w:r w:rsidR="00F935D0">
        <w:tab/>
      </w:r>
      <w:r w:rsidR="00F935D0">
        <w:tab/>
      </w:r>
      <w:r w:rsidR="00F935D0" w:rsidRPr="00F935D0">
        <w:rPr>
          <w:b/>
        </w:rPr>
        <w:t>1.St-152/2013</w:t>
      </w:r>
    </w:p>
    <w:p w:rsidRDefault="00F935D0" w:rsidP="00836DA9" w:rsidR="00F935D0">
      <w:pPr>
        <w:ind w:firstLine="708"/>
      </w:pPr>
    </w:p>
    <w:p w:rsidRDefault="00836DA9" w:rsidP="00874638" w:rsidR="00836DA9">
      <w:pPr>
        <w:ind w:firstLine="708"/>
      </w:pPr>
      <w:r>
        <w:t xml:space="preserve">Kako je unovčenje stečajne mase dužnika  i to </w:t>
      </w:r>
      <w:r w:rsidR="00874638">
        <w:t xml:space="preserve">nekretnine oznake čest. zem. 194, ZU 441 k.o. Sutivan  </w:t>
      </w:r>
      <w:r>
        <w:t xml:space="preserve">za kupoprodajnu cijenu u iznosu od </w:t>
      </w:r>
      <w:r w:rsidR="00874638">
        <w:t>1.202.000,00 kn</w:t>
      </w:r>
      <w:r>
        <w:t>,</w:t>
      </w:r>
      <w:r w:rsidR="00F75121">
        <w:t xml:space="preserve">  </w:t>
      </w:r>
      <w:r w:rsidR="004823E7">
        <w:t xml:space="preserve">obavljeno tijekom 2016.godine, </w:t>
      </w:r>
      <w:r>
        <w:t xml:space="preserve"> nagrada stečajnom upravitelju u ovom stečajnom postupku ima  </w:t>
      </w:r>
      <w:r w:rsidR="004823E7">
        <w:t xml:space="preserve">se </w:t>
      </w:r>
      <w:r>
        <w:t xml:space="preserve">odrediti  u skladu s Uredbom o kriterijima i načinu obračuna plaćanje nagrade stečajnim upraviteljima  </w:t>
      </w:r>
      <w:r w:rsidR="00805001">
        <w:t xml:space="preserve">  </w:t>
      </w:r>
      <w:r>
        <w:t>( NN 105/2015).</w:t>
      </w:r>
    </w:p>
    <w:p w:rsidRDefault="00836DA9" w:rsidP="00836DA9" w:rsidR="00836DA9" w:rsidRPr="00760633">
      <w:r>
        <w:tab/>
      </w:r>
      <w:r>
        <w:tab/>
      </w:r>
      <w:r>
        <w:tab/>
      </w:r>
      <w:r>
        <w:tab/>
      </w:r>
    </w:p>
    <w:p w:rsidRDefault="00836DA9" w:rsidP="00836DA9" w:rsidR="00836DA9">
      <w:pPr>
        <w:ind w:firstLine="708"/>
      </w:pPr>
      <w:r>
        <w:t>Odredbom čl. 4 . Uredbe o kriterijima i načinu obračuna plaćanje nagrade stečajnim upraviteljima  ( NN 105/2015) propisano je da visinu nagrade, u vrijeme zaključenja stečajnog postupka određuje stečajni sudac uzimajući u obzir obujam poslova i rad stečajnog upravitelja, te vrijednost unovčene stečajne mase, time da je čl.7. Uredbe propisano da će se konačna nagrada stečajnom upravitelju obračunati primjenom tablice vrijednosti unovčene stečajne mase i nagrade u postocima.</w:t>
      </w:r>
    </w:p>
    <w:p w:rsidRDefault="00836DA9" w:rsidP="00836DA9" w:rsidR="00836DA9">
      <w:r>
        <w:tab/>
      </w:r>
      <w:r>
        <w:tab/>
      </w:r>
      <w:r>
        <w:tab/>
      </w:r>
      <w:r>
        <w:tab/>
      </w:r>
    </w:p>
    <w:p w:rsidRDefault="00836DA9" w:rsidP="00836DA9" w:rsidR="00836DA9">
      <w:pPr>
        <w:pStyle w:val="Bezproreda"/>
      </w:pPr>
      <w:r>
        <w:tab/>
        <w:t>Uvidom u predmetni stečajni spis utvrđeno je da je stečajna masa  unovčena tijekom 201</w:t>
      </w:r>
      <w:r w:rsidR="00F75121">
        <w:t>6</w:t>
      </w:r>
      <w:r>
        <w:t xml:space="preserve">. godine u iznosu od </w:t>
      </w:r>
      <w:r w:rsidR="00F75121">
        <w:t xml:space="preserve">1.202.000,00 kn </w:t>
      </w:r>
      <w:r>
        <w:t>,</w:t>
      </w:r>
      <w:r w:rsidR="00F75121">
        <w:t xml:space="preserve"> pa kada se od tog iznosa odbiju troškovi ovršnog postupka u iznosu od 186.945, 29 kn,  preostali iznos od 1.015.054,71 kn predstavlja unovčenu stečajnu masu na temelju koje bi </w:t>
      </w:r>
      <w:r>
        <w:t xml:space="preserve">stečajnom upravitelju pripadala bi nagrada, primjenom tablice vrijednosti unovčene stečajne mase i nagrade u postocima  u najviše iznosu od  </w:t>
      </w:r>
      <w:r w:rsidR="00F878F5">
        <w:t>101.053,83 kn</w:t>
      </w:r>
      <w:r>
        <w:t xml:space="preserve"> bruto</w:t>
      </w:r>
      <w:r w:rsidR="00F878F5">
        <w:t>, uvećan za troškove obveznog zdravstvenog osiguranja</w:t>
      </w:r>
      <w:r>
        <w:t xml:space="preserve"> </w:t>
      </w:r>
      <w:r w:rsidR="00F878F5">
        <w:t>u iznosu od 7.579,04 kn ili ukupno iznos od 108.632,87 kn.</w:t>
      </w:r>
    </w:p>
    <w:p w:rsidRDefault="00836DA9" w:rsidP="00F878F5" w:rsidR="00F878F5">
      <w:r>
        <w:tab/>
      </w:r>
    </w:p>
    <w:p w:rsidRDefault="00F878F5" w:rsidP="00F878F5" w:rsidR="00F878F5">
      <w:pPr>
        <w:ind w:firstLine="708"/>
        <w:jc w:val="both"/>
        <w:rPr>
          <w:szCs w:val="24"/>
        </w:rPr>
      </w:pPr>
      <w:r w:rsidRPr="00F878F5">
        <w:t xml:space="preserve">Uzimajući u obzir   obujam poslova i rad stečajnih upravitelja, te da je do </w:t>
      </w:r>
      <w:r w:rsidRPr="00F878F5">
        <w:rPr>
          <w:color w:val="000000"/>
        </w:rPr>
        <w:t>promjene ranijeg stečajnoga upravitelja došlo bez njegove odgovornosti,  razriješenom</w:t>
      </w:r>
      <w:r>
        <w:rPr>
          <w:color w:val="000000"/>
        </w:rPr>
        <w:t xml:space="preserve"> radi brisanja sa liste stečajnih upravitelja, ranijem i</w:t>
      </w:r>
      <w:r w:rsidRPr="00F878F5">
        <w:rPr>
          <w:color w:val="000000"/>
        </w:rPr>
        <w:t xml:space="preserve">  sadašnjem stečajnom upravitelju  određena je  nagrada </w:t>
      </w:r>
      <w:r>
        <w:rPr>
          <w:color w:val="000000"/>
        </w:rPr>
        <w:t xml:space="preserve">u jednakim dijelovima  u iznosu od po </w:t>
      </w:r>
      <w:r>
        <w:t>54.311,93 kn,</w:t>
      </w:r>
      <w:r>
        <w:rPr>
          <w:color w:val="000000"/>
        </w:rPr>
        <w:t xml:space="preserve"> te je</w:t>
      </w:r>
      <w:r w:rsidRPr="00F878F5">
        <w:rPr>
          <w:color w:val="000000"/>
        </w:rPr>
        <w:t xml:space="preserve"> </w:t>
      </w:r>
      <w:r w:rsidRPr="00F878F5">
        <w:rPr>
          <w:szCs w:val="24"/>
        </w:rPr>
        <w:t>temeljem navedenog članka 29. stavak 2. SZ primjenom članak 4. stavak 1. Uredbe te je odlučeno kao pod točkom I i II izreke  ovog rješenja.</w:t>
      </w:r>
      <w:r>
        <w:rPr>
          <w:szCs w:val="24"/>
        </w:rPr>
        <w:t xml:space="preserve">  </w:t>
      </w:r>
    </w:p>
    <w:p w:rsidRDefault="00836DA9" w:rsidP="00836DA9" w:rsidR="00836DA9">
      <w:pPr>
        <w:pStyle w:val="Bezproreda"/>
      </w:pPr>
    </w:p>
    <w:p w:rsidRDefault="00836DA9" w:rsidP="00836DA9" w:rsidR="00836DA9">
      <w:pPr>
        <w:pStyle w:val="Bezproreda"/>
      </w:pPr>
      <w:r>
        <w:t xml:space="preserve"> </w:t>
      </w:r>
      <w:r>
        <w:tab/>
        <w:t xml:space="preserve">Stečajna upraviteljica je podnesku od </w:t>
      </w:r>
      <w:r w:rsidR="007A4E08">
        <w:t xml:space="preserve">02.studenoga 2017. godine </w:t>
      </w:r>
      <w:r>
        <w:t>zatražila i naknadu   stvarnih troškova stečajnog postupka i to trošak zaključenja stečaja-sudska pristojba u iznosu od 2.000,00 kn.</w:t>
      </w:r>
      <w:r w:rsidR="007A4E08">
        <w:t xml:space="preserve"> a koji trošak ovaj sud ocjenjuje kao osnovan i opravdan, radi čega je odlučeno kao u točki III  izreke  rješenja.</w:t>
      </w:r>
    </w:p>
    <w:p w:rsidRDefault="00836DA9" w:rsidP="00836DA9" w:rsidR="00836DA9">
      <w:pPr>
        <w:pStyle w:val="Bezproreda"/>
      </w:pPr>
    </w:p>
    <w:p w:rsidRDefault="00836DA9" w:rsidP="00836DA9" w:rsidR="00836DA9">
      <w:pPr>
        <w:pStyle w:val="Bezproreda"/>
      </w:pPr>
      <w:r>
        <w:tab/>
        <w:t>Primjenom odredbi čl.441.st.2. Stečajnog zakona  (NN 71/15) a u vezi s čl.12.st.1. i čl.3.SZ-a odlučeno je kao pod točkom I</w:t>
      </w:r>
      <w:r w:rsidR="007A4E08">
        <w:t>V</w:t>
      </w:r>
      <w:r>
        <w:t xml:space="preserve"> izreke ovog rješenja. </w:t>
      </w:r>
    </w:p>
    <w:p w:rsidRDefault="00836DA9" w:rsidP="00043E91" w:rsidR="00836DA9" w:rsidRPr="00043E91">
      <w:pPr>
        <w:pStyle w:val="Bezproreda"/>
      </w:pPr>
      <w:r>
        <w:tab/>
      </w:r>
      <w:r>
        <w:tab/>
      </w:r>
    </w:p>
    <w:p w:rsidRDefault="00836DA9" w:rsidP="00836DA9" w:rsidR="00836DA9">
      <w:pPr>
        <w:ind w:firstLine="708" w:left="1416"/>
      </w:pPr>
      <w:r>
        <w:t xml:space="preserve">U Splitu, dana  </w:t>
      </w:r>
      <w:r w:rsidR="007A4E08">
        <w:t>23</w:t>
      </w:r>
      <w:r>
        <w:t>. studenoga  2017. godine.</w:t>
      </w:r>
    </w:p>
    <w:p w:rsidRDefault="00836DA9" w:rsidP="00836DA9" w:rsidR="00836DA9">
      <w:pPr>
        <w:jc w:val="center"/>
      </w:pPr>
    </w:p>
    <w:p w:rsidRDefault="00836DA9" w:rsidP="00836DA9" w:rsidR="00836DA9">
      <w:pPr>
        <w:jc w:val="both"/>
      </w:pPr>
      <w:r>
        <w:tab/>
      </w:r>
      <w:r>
        <w:tab/>
      </w:r>
      <w:r>
        <w:tab/>
      </w:r>
      <w:r>
        <w:tab/>
      </w:r>
      <w:r>
        <w:tab/>
      </w:r>
      <w:r>
        <w:tab/>
      </w:r>
      <w:r>
        <w:tab/>
      </w:r>
      <w:r>
        <w:tab/>
      </w:r>
      <w:r>
        <w:tab/>
        <w:t>S U D A C</w:t>
      </w:r>
    </w:p>
    <w:p w:rsidRDefault="00836DA9" w:rsidP="00836DA9" w:rsidR="00836DA9">
      <w:pPr>
        <w:jc w:val="both"/>
      </w:pPr>
    </w:p>
    <w:p w:rsidRDefault="00836DA9" w:rsidP="00836DA9" w:rsidR="00836DA9">
      <w:pPr>
        <w:jc w:val="both"/>
      </w:pPr>
      <w:r>
        <w:tab/>
      </w:r>
      <w:r>
        <w:tab/>
      </w:r>
      <w:r>
        <w:tab/>
      </w:r>
      <w:r>
        <w:tab/>
      </w:r>
      <w:r>
        <w:tab/>
      </w:r>
      <w:r>
        <w:tab/>
      </w:r>
      <w:r>
        <w:tab/>
      </w:r>
      <w:r>
        <w:tab/>
      </w:r>
      <w:r>
        <w:tab/>
        <w:t xml:space="preserve">Velimir Vuković </w:t>
      </w:r>
    </w:p>
    <w:p w:rsidRDefault="00836DA9" w:rsidP="00836DA9" w:rsidR="00836DA9">
      <w:pPr>
        <w:jc w:val="both"/>
      </w:pPr>
    </w:p>
    <w:p w:rsidRDefault="00836DA9" w:rsidP="00836DA9" w:rsidR="00836DA9">
      <w:pPr>
        <w:jc w:val="both"/>
        <w:rPr>
          <w:b/>
        </w:rPr>
      </w:pPr>
      <w:r>
        <w:rPr>
          <w:b/>
        </w:rPr>
        <w:t xml:space="preserve">POUKA O PRAVNOM LIJEKU: </w:t>
      </w:r>
    </w:p>
    <w:p w:rsidRDefault="00836DA9" w:rsidP="00836DA9" w:rsidR="00836DA9">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pisanim putem u tri primjerka, a o istoj odlučuje Visoki trgovački sud Republike Hrvatske.</w:t>
      </w:r>
    </w:p>
    <w:p w:rsidRDefault="00836DA9" w:rsidP="00836DA9" w:rsidR="00836DA9">
      <w:pPr>
        <w:jc w:val="both"/>
      </w:pPr>
    </w:p>
    <w:p w:rsidRDefault="00836DA9" w:rsidP="00836DA9" w:rsidR="00836DA9">
      <w:pPr>
        <w:jc w:val="both"/>
      </w:pPr>
      <w:r>
        <w:t xml:space="preserve">DNA: </w:t>
      </w:r>
    </w:p>
    <w:p w:rsidRDefault="00836DA9" w:rsidP="00836DA9" w:rsidR="00836DA9">
      <w:pPr>
        <w:ind w:left="360"/>
        <w:jc w:val="both"/>
      </w:pPr>
      <w:r>
        <w:t xml:space="preserve">  - stečajnoj upraviteljici </w:t>
      </w:r>
      <w:r w:rsidR="00805001">
        <w:t>Dunji Krstulović, Split, Vinkovačka 41</w:t>
      </w:r>
    </w:p>
    <w:p w:rsidRDefault="00805001" w:rsidP="00836DA9" w:rsidR="00805001">
      <w:pPr>
        <w:ind w:left="360"/>
        <w:jc w:val="both"/>
      </w:pPr>
      <w:r>
        <w:t xml:space="preserve">  - stečajnom upravitelju Deanu Rahan, Supetar, Hrvatskih velikana 8</w:t>
      </w:r>
    </w:p>
    <w:p w:rsidRDefault="00836DA9" w:rsidP="00836DA9" w:rsidR="00836DA9">
      <w:pPr>
        <w:jc w:val="both"/>
      </w:pPr>
      <w:r>
        <w:t xml:space="preserve">        -   rješenje istaknuti na  e- oglasnu ploču suda</w:t>
      </w:r>
      <w:r w:rsidR="00742DEC">
        <w:t xml:space="preserve"> – 8 dana</w:t>
      </w:r>
    </w:p>
    <w:p w:rsidRDefault="00836DA9" w:rsidP="00836DA9" w:rsidR="00836DA9"/>
    <w:p w:rsidRDefault="00836DA9" w:rsidP="00836DA9" w:rsidR="00836DA9">
      <w:pPr>
        <w:jc w:val="both"/>
        <w:rPr>
          <w:szCs w:val="24"/>
          <w:lang w:val="de-DE"/>
        </w:rPr>
      </w:pPr>
    </w:p>
    <w:p w:rsidRDefault="00836DA9" w:rsidP="00836DA9" w:rsidR="00836DA9">
      <w:pPr>
        <w:jc w:val="both"/>
        <w:rPr>
          <w:szCs w:val="24"/>
          <w:lang w:val="de-DE"/>
        </w:rPr>
      </w:pPr>
    </w:p>
    <w:p w:rsidRDefault="00836DA9" w:rsidP="00836DA9" w:rsidR="00836DA9">
      <w:pPr>
        <w:jc w:val="both"/>
        <w:rPr>
          <w:szCs w:val="24"/>
          <w:lang w:val="de-DE"/>
        </w:rPr>
      </w:pPr>
    </w:p>
    <w:p w:rsidRDefault="00836DA9" w:rsidP="00836DA9" w:rsidR="00836DA9">
      <w:pPr>
        <w:jc w:val="both"/>
        <w:rPr>
          <w:szCs w:val="24"/>
          <w:lang w:val="de-DE"/>
        </w:rPr>
      </w:pPr>
    </w:p>
    <w:p w:rsidRDefault="00836DA9" w:rsidP="00836DA9" w:rsidR="00836DA9">
      <w:pPr>
        <w:jc w:val="both"/>
        <w:rPr>
          <w:szCs w:val="24"/>
          <w:lang w:val="de-DE"/>
        </w:rPr>
      </w:pPr>
    </w:p>
    <w:p w:rsidRDefault="00836DA9" w:rsidP="00836DA9" w:rsidR="00836DA9">
      <w:pPr>
        <w:jc w:val="both"/>
        <w:rPr>
          <w:szCs w:val="24"/>
          <w:lang w:val="de-DE"/>
        </w:rPr>
      </w:pPr>
    </w:p>
    <w:p w:rsidRDefault="00836DA9" w:rsidP="00836DA9" w:rsidR="00836DA9">
      <w:pPr>
        <w:jc w:val="both"/>
        <w:rPr>
          <w:szCs w:val="24"/>
          <w:lang w:val="de-DE"/>
        </w:rPr>
      </w:pPr>
    </w:p>
    <w:p w:rsidRDefault="00836DA9" w:rsidP="00836DA9" w:rsidR="00836DA9">
      <w:pPr>
        <w:jc w:val="both"/>
        <w:rPr>
          <w:szCs w:val="24"/>
          <w:lang w:val="de-DE"/>
        </w:rPr>
      </w:pPr>
    </w:p>
    <w:p w:rsidRDefault="00836DA9" w:rsidP="00836DA9" w:rsidR="00836DA9">
      <w:pPr>
        <w:jc w:val="both"/>
        <w:rPr>
          <w:szCs w:val="24"/>
          <w:lang w:val="de-DE"/>
        </w:rPr>
      </w:pPr>
    </w:p>
    <w:p w:rsidRDefault="00836DA9" w:rsidP="00836DA9" w:rsidR="00836DA9">
      <w:pPr>
        <w:jc w:val="both"/>
        <w:rPr>
          <w:szCs w:val="24"/>
          <w:lang w:val="de-DE"/>
        </w:rPr>
      </w:pPr>
    </w:p>
    <w:p w:rsidRDefault="00836DA9" w:rsidP="00836DA9" w:rsidR="00836DA9">
      <w:pPr>
        <w:jc w:val="both"/>
        <w:rPr>
          <w:szCs w:val="24"/>
          <w:lang w:val="de-DE"/>
        </w:rPr>
      </w:pPr>
    </w:p>
    <w:p w:rsidRDefault="00836DA9" w:rsidP="00836DA9" w:rsidR="00836DA9">
      <w:pPr>
        <w:jc w:val="both"/>
        <w:rPr>
          <w:szCs w:val="24"/>
          <w:lang w:val="de-DE"/>
        </w:rPr>
      </w:pPr>
    </w:p>
    <w:p w:rsidRDefault="00836DA9" w:rsidP="00836DA9" w:rsidR="00836DA9">
      <w:pPr>
        <w:jc w:val="both"/>
        <w:rPr>
          <w:szCs w:val="24"/>
          <w:lang w:val="de-DE"/>
        </w:rPr>
      </w:pPr>
    </w:p>
    <w:p w:rsidRDefault="00836DA9" w:rsidP="00836DA9" w:rsidR="00836DA9">
      <w:pPr>
        <w:jc w:val="both"/>
        <w:rPr>
          <w:szCs w:val="24"/>
          <w:lang w:val="de-DE"/>
        </w:rPr>
      </w:pPr>
    </w:p>
    <w:p w:rsidRDefault="00836DA9" w:rsidP="00836DA9" w:rsidR="00836DA9">
      <w:pPr>
        <w:jc w:val="both"/>
        <w:rPr>
          <w:szCs w:val="24"/>
          <w:lang w:val="de-DE"/>
        </w:rPr>
      </w:pPr>
    </w:p>
    <w:p w:rsidRDefault="00836DA9" w:rsidP="00836DA9" w:rsidR="00836DA9">
      <w:pPr>
        <w:jc w:val="both"/>
        <w:rPr>
          <w:szCs w:val="24"/>
          <w:lang w:val="de-DE"/>
        </w:rPr>
      </w:pPr>
    </w:p>
    <w:p w:rsidRDefault="00836DA9" w:rsidP="00836DA9" w:rsidR="00836DA9">
      <w:pPr>
        <w:jc w:val="both"/>
        <w:rPr>
          <w:szCs w:val="24"/>
          <w:lang w:val="de-DE"/>
        </w:rPr>
      </w:pPr>
    </w:p>
    <w:p w:rsidRDefault="00836DA9" w:rsidP="00836DA9" w:rsidR="00836DA9">
      <w:pPr>
        <w:jc w:val="both"/>
        <w:rPr>
          <w:szCs w:val="24"/>
          <w:lang w:val="de-DE"/>
        </w:rPr>
      </w:pPr>
    </w:p>
    <w:p w:rsidRDefault="00836DA9" w:rsidP="00836DA9" w:rsidR="00836DA9">
      <w:pPr>
        <w:jc w:val="both"/>
        <w:rPr>
          <w:szCs w:val="24"/>
          <w:lang w:val="de-DE"/>
        </w:rPr>
      </w:pPr>
    </w:p>
    <w:p w:rsidRDefault="00836DA9" w:rsidP="00836DA9" w:rsidR="00836DA9">
      <w:pPr>
        <w:jc w:val="both"/>
        <w:rPr>
          <w:szCs w:val="24"/>
          <w:lang w:val="de-DE"/>
        </w:rPr>
      </w:pPr>
    </w:p>
    <w:p w:rsidRDefault="00836DA9" w:rsidP="00836DA9" w:rsidR="00836DA9">
      <w:pPr>
        <w:jc w:val="both"/>
        <w:rPr>
          <w:szCs w:val="24"/>
          <w:lang w:val="de-DE"/>
        </w:rPr>
      </w:pPr>
    </w:p>
    <w:sectPr w:rsidR="00836DA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D2C72A8"/>
    <w:multiLevelType w:val="hybridMultilevel"/>
    <w:tmpl w:val="155CC560"/>
    <w:lvl w:tplc="1B0AAD9E" w:ilvl="0">
      <w:start w:val="1"/>
      <w:numFmt w:val="upperRoman"/>
      <w:lvlText w:val="%1."/>
      <w:lvlJc w:val="left"/>
      <w:pPr>
        <w:ind w:hanging="1410" w:left="211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6DA9"/>
    <w:rsid w:val="00043E91"/>
    <w:rsid w:val="001432F0"/>
    <w:rsid w:val="004823E7"/>
    <w:rsid w:val="00742DEC"/>
    <w:rsid w:val="007A4E08"/>
    <w:rsid w:val="00805001"/>
    <w:rsid w:val="00836DA9"/>
    <w:rsid w:val="00874638"/>
    <w:rsid w:val="00A312D0"/>
    <w:rsid w:val="00F21A87"/>
    <w:rsid w:val="00F53219"/>
    <w:rsid w:val="00F75121"/>
    <w:rsid w:val="00F878F5"/>
    <w:rsid w:val="00F935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Plain Text"/>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36DA9"/>
    <w:pPr>
      <w:overflowPunct w:val="false"/>
      <w:autoSpaceDE w:val="false"/>
      <w:autoSpaceDN w:val="false"/>
      <w:adjustRightInd w:val="false"/>
    </w:pPr>
    <w:rPr>
      <w:rFonts w:eastAsia="Times New Roman"/>
      <w:szCs w:val="20"/>
      <w:lang w:eastAsia="hr-HR" w:val="en-GB"/>
    </w:rPr>
  </w:style>
  <w:style w:styleId="Naslov1" w:type="paragraph">
    <w:name w:val="heading 1"/>
    <w:basedOn w:val="Normal"/>
    <w:next w:val="Normal"/>
    <w:link w:val="Naslov1Char"/>
    <w:qFormat/>
    <w:rsid w:val="00836DA9"/>
    <w:pPr>
      <w:keepNext/>
      <w:overflowPunct/>
      <w:autoSpaceDE/>
      <w:autoSpaceDN/>
      <w:adjustRightInd/>
      <w:jc w:val="center"/>
      <w:outlineLvl w:val="0"/>
    </w:pPr>
    <w:rPr>
      <w:b/>
      <w:bCs/>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binitekst" w:type="paragraph">
    <w:name w:val="Plain Text"/>
    <w:basedOn w:val="Normal"/>
    <w:link w:val="ObinitekstChar"/>
    <w:semiHidden/>
    <w:unhideWhenUsed/>
    <w:rsid w:val="00836DA9"/>
    <w:pPr>
      <w:overflowPunct/>
      <w:autoSpaceDE/>
      <w:autoSpaceDN/>
      <w:adjustRightInd/>
    </w:pPr>
    <w:rPr>
      <w:rFonts w:cs="Courier New" w:hAnsi="Courier New" w:ascii="Courier New"/>
      <w:lang w:val="hr-HR"/>
    </w:rPr>
  </w:style>
  <w:style w:customStyle="true" w:styleId="ObinitekstChar" w:type="character">
    <w:name w:val="Obični tekst Char"/>
    <w:basedOn w:val="Zadanifontodlomka"/>
    <w:link w:val="Obinitekst"/>
    <w:semiHidden/>
    <w:rsid w:val="00836DA9"/>
    <w:rPr>
      <w:rFonts w:cs="Courier New" w:eastAsia="Times New Roman" w:hAnsi="Courier New" w:ascii="Courier New"/>
      <w:szCs w:val="20"/>
      <w:lang w:eastAsia="hr-HR"/>
    </w:rPr>
  </w:style>
  <w:style w:customStyle="true" w:styleId="Naslov1Char" w:type="character">
    <w:name w:val="Naslov 1 Char"/>
    <w:basedOn w:val="Zadanifontodlomka"/>
    <w:link w:val="Naslov1"/>
    <w:rsid w:val="00836DA9"/>
    <w:rPr>
      <w:rFonts w:eastAsia="Times New Roman"/>
      <w:b/>
      <w:bCs/>
      <w:lang w:eastAsia="hr-HR"/>
    </w:rPr>
  </w:style>
  <w:style w:styleId="Bezproreda" w:type="paragraph">
    <w:name w:val="No Spacing"/>
    <w:uiPriority w:val="1"/>
    <w:qFormat/>
    <w:rsid w:val="00836DA9"/>
    <w:rPr>
      <w:rFonts w:cstheme="minorBidi"/>
    </w:rPr>
  </w:style>
  <w:style w:styleId="Tijeloteksta" w:type="paragraph">
    <w:name w:val="Body Text"/>
    <w:basedOn w:val="Normal"/>
    <w:link w:val="TijelotekstaChar"/>
    <w:uiPriority w:val="99"/>
    <w:semiHidden/>
    <w:unhideWhenUsed/>
    <w:rsid w:val="00836DA9"/>
    <w:pPr>
      <w:overflowPunct/>
      <w:autoSpaceDE/>
      <w:autoSpaceDN/>
      <w:adjustRightInd/>
      <w:spacing w:after="120"/>
    </w:pPr>
    <w:rPr>
      <w:szCs w:val="24"/>
      <w:lang w:val="hr-HR"/>
    </w:rPr>
  </w:style>
  <w:style w:customStyle="true" w:styleId="TijelotekstaChar" w:type="character">
    <w:name w:val="Tijelo teksta Char"/>
    <w:basedOn w:val="Zadanifontodlomka"/>
    <w:link w:val="Tijeloteksta"/>
    <w:uiPriority w:val="99"/>
    <w:semiHidden/>
    <w:rsid w:val="00836DA9"/>
    <w:rPr>
      <w:rFonts w:eastAsia="Times New Roman"/>
      <w:lang w:eastAsia="hr-HR"/>
    </w:rPr>
  </w:style>
  <w:style w:styleId="Tekstbalonia" w:type="paragraph">
    <w:name w:val="Balloon Text"/>
    <w:basedOn w:val="Normal"/>
    <w:link w:val="TekstbaloniaChar"/>
    <w:uiPriority w:val="99"/>
    <w:semiHidden/>
    <w:unhideWhenUsed/>
    <w:rsid w:val="00836DA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36DA9"/>
    <w:rPr>
      <w:rFonts w:cs="Tahoma" w:eastAsia="Times New Roman" w:hAnsi="Tahoma" w:ascii="Tahoma"/>
      <w:sz w:val="16"/>
      <w:szCs w:val="16"/>
      <w:lang w:eastAsia="hr-HR" w:val="en-GB"/>
    </w:rPr>
  </w:style>
  <w:style w:styleId="Tekstrezerviranogmjesta" w:type="character">
    <w:name w:val="Placeholder Text"/>
    <w:basedOn w:val="Zadanifontodlomka"/>
    <w:uiPriority w:val="99"/>
    <w:semiHidden/>
    <w:rsid w:val="00F21A87"/>
    <w:rPr>
      <w:color w:val="808080"/>
      <w:bdr w:space="0" w:sz="0" w:color="auto" w:val="none"/>
      <w:shd w:fill="auto" w:color="auto" w:val="clear"/>
    </w:rPr>
  </w:style>
  <w:style w:customStyle="true" w:styleId="eSPISCCParagraphDefaultFont" w:type="character">
    <w:name w:val="eSPIS_CC_Paragraph Default Font"/>
    <w:basedOn w:val="Zadanifontodlomka"/>
    <w:rsid w:val="00F21A8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21A87"/>
    <w:rPr>
      <w:b/>
      <w:bdr w:space="0" w:sz="0" w:color="auto" w:val="none"/>
      <w:shd w:fill="FFFFCC" w:color="auto" w:val="clear"/>
      <w:lang w:val="hr-HR"/>
    </w:rPr>
  </w:style>
  <w:style w:customStyle="true" w:styleId="PozadinaSvijetloCrvena" w:type="character">
    <w:name w:val="Pozadina_SvijetloCrvena"/>
    <w:basedOn w:val="eSPISCCParagraphDefaultFont"/>
    <w:rsid w:val="00F21A8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21A8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Plain Text"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36DA9"/>
    <w:pPr>
      <w:overflowPunct w:val="0"/>
      <w:autoSpaceDE w:val="0"/>
      <w:autoSpaceDN w:val="0"/>
      <w:adjustRightInd w:val="0"/>
    </w:pPr>
    <w:rPr>
      <w:rFonts w:eastAsia="Times New Roman"/>
      <w:szCs w:val="20"/>
      <w:lang w:eastAsia="hr-HR" w:val="en-GB"/>
    </w:rPr>
  </w:style>
  <w:style w:styleId="Naslov1" w:type="paragraph">
    <w:name w:val="heading 1"/>
    <w:basedOn w:val="Normal"/>
    <w:next w:val="Normal"/>
    <w:link w:val="Naslov1Char"/>
    <w:qFormat/>
    <w:rsid w:val="00836DA9"/>
    <w:pPr>
      <w:keepNext/>
      <w:overflowPunct/>
      <w:autoSpaceDE/>
      <w:autoSpaceDN/>
      <w:adjustRightInd/>
      <w:jc w:val="center"/>
      <w:outlineLvl w:val="0"/>
    </w:pPr>
    <w:rPr>
      <w:b/>
      <w:bCs/>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binitekst" w:type="paragraph">
    <w:name w:val="Plain Text"/>
    <w:basedOn w:val="Normal"/>
    <w:link w:val="ObinitekstChar"/>
    <w:semiHidden/>
    <w:unhideWhenUsed/>
    <w:rsid w:val="00836DA9"/>
    <w:pPr>
      <w:overflowPunct/>
      <w:autoSpaceDE/>
      <w:autoSpaceDN/>
      <w:adjustRightInd/>
    </w:pPr>
    <w:rPr>
      <w:rFonts w:ascii="Courier New" w:cs="Courier New" w:hAnsi="Courier New"/>
      <w:lang w:val="hr-HR"/>
    </w:rPr>
  </w:style>
  <w:style w:customStyle="1" w:styleId="ObinitekstChar" w:type="character">
    <w:name w:val="Obični tekst Char"/>
    <w:basedOn w:val="Zadanifontodlomka"/>
    <w:link w:val="Obinitekst"/>
    <w:semiHidden/>
    <w:rsid w:val="00836DA9"/>
    <w:rPr>
      <w:rFonts w:ascii="Courier New" w:cs="Courier New" w:eastAsia="Times New Roman" w:hAnsi="Courier New"/>
      <w:szCs w:val="20"/>
      <w:lang w:eastAsia="hr-HR"/>
    </w:rPr>
  </w:style>
  <w:style w:customStyle="1" w:styleId="Naslov1Char" w:type="character">
    <w:name w:val="Naslov 1 Char"/>
    <w:basedOn w:val="Zadanifontodlomka"/>
    <w:link w:val="Naslov1"/>
    <w:rsid w:val="00836DA9"/>
    <w:rPr>
      <w:rFonts w:eastAsia="Times New Roman"/>
      <w:b/>
      <w:bCs/>
      <w:lang w:eastAsia="hr-HR"/>
    </w:rPr>
  </w:style>
  <w:style w:styleId="Bezproreda" w:type="paragraph">
    <w:name w:val="No Spacing"/>
    <w:uiPriority w:val="1"/>
    <w:qFormat/>
    <w:rsid w:val="00836DA9"/>
    <w:rPr>
      <w:rFonts w:cstheme="minorBidi"/>
    </w:rPr>
  </w:style>
  <w:style w:styleId="Tijeloteksta" w:type="paragraph">
    <w:name w:val="Body Text"/>
    <w:basedOn w:val="Normal"/>
    <w:link w:val="TijelotekstaChar"/>
    <w:uiPriority w:val="99"/>
    <w:semiHidden/>
    <w:unhideWhenUsed/>
    <w:rsid w:val="00836DA9"/>
    <w:pPr>
      <w:overflowPunct/>
      <w:autoSpaceDE/>
      <w:autoSpaceDN/>
      <w:adjustRightInd/>
      <w:spacing w:after="120"/>
    </w:pPr>
    <w:rPr>
      <w:szCs w:val="24"/>
      <w:lang w:val="hr-HR"/>
    </w:rPr>
  </w:style>
  <w:style w:customStyle="1" w:styleId="TijelotekstaChar" w:type="character">
    <w:name w:val="Tijelo teksta Char"/>
    <w:basedOn w:val="Zadanifontodlomka"/>
    <w:link w:val="Tijeloteksta"/>
    <w:uiPriority w:val="99"/>
    <w:semiHidden/>
    <w:rsid w:val="00836DA9"/>
    <w:rPr>
      <w:rFonts w:eastAsia="Times New Roman"/>
      <w:lang w:eastAsia="hr-HR"/>
    </w:rPr>
  </w:style>
  <w:style w:styleId="Tekstbalonia" w:type="paragraph">
    <w:name w:val="Balloon Text"/>
    <w:basedOn w:val="Normal"/>
    <w:link w:val="TekstbaloniaChar"/>
    <w:uiPriority w:val="99"/>
    <w:semiHidden/>
    <w:unhideWhenUsed/>
    <w:rsid w:val="00836DA9"/>
    <w:rPr>
      <w:rFonts w:ascii="Tahoma" w:cs="Tahoma" w:hAnsi="Tahoma"/>
      <w:sz w:val="16"/>
      <w:szCs w:val="16"/>
    </w:rPr>
  </w:style>
  <w:style w:customStyle="1" w:styleId="TekstbaloniaChar" w:type="character">
    <w:name w:val="Tekst balončića Char"/>
    <w:basedOn w:val="Zadanifontodlomka"/>
    <w:link w:val="Tekstbalonia"/>
    <w:uiPriority w:val="99"/>
    <w:semiHidden/>
    <w:rsid w:val="00836DA9"/>
    <w:rPr>
      <w:rFonts w:ascii="Tahoma" w:cs="Tahoma" w:eastAsia="Times New Roman" w:hAnsi="Tahoma"/>
      <w:sz w:val="16"/>
      <w:szCs w:val="16"/>
      <w:lang w:eastAsia="hr-HR" w:val="en-GB"/>
    </w:rPr>
  </w:style>
  <w:style w:styleId="Tekstrezerviranogmjesta" w:type="character">
    <w:name w:val="Placeholder Text"/>
    <w:basedOn w:val="Zadanifontodlomka"/>
    <w:uiPriority w:val="99"/>
    <w:semiHidden/>
    <w:rsid w:val="00F21A87"/>
    <w:rPr>
      <w:color w:val="808080"/>
      <w:bdr w:color="auto" w:space="0" w:sz="0" w:val="none"/>
      <w:shd w:color="auto" w:fill="auto" w:val="clear"/>
    </w:rPr>
  </w:style>
  <w:style w:customStyle="1" w:styleId="eSPISCCParagraphDefaultFont" w:type="character">
    <w:name w:val="eSPIS_CC_Paragraph Default Font"/>
    <w:basedOn w:val="Zadanifontodlomka"/>
    <w:rsid w:val="00F21A8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21A87"/>
    <w:rPr>
      <w:b/>
      <w:bdr w:color="auto" w:space="0" w:sz="0" w:val="none"/>
      <w:shd w:color="auto" w:fill="FFFFCC" w:val="clear"/>
      <w:lang w:val="hr-HR"/>
    </w:rPr>
  </w:style>
  <w:style w:customStyle="1" w:styleId="PozadinaSvijetloCrvena" w:type="character">
    <w:name w:val="Pozadina_SvijetloCrvena"/>
    <w:basedOn w:val="eSPISCCParagraphDefaultFont"/>
    <w:rsid w:val="00F21A8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21A8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2067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2017.</izvorni_sadrzaj>
    <derivirana_varijabla naziv="DomainObject.DatumDonosenjaOdluke_1">23.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izvorni_sadrzaj>
    <derivirana_varijabla naziv="DomainObject.Predmet.Broj_1">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2013.</izvorni_sadrzaj>
    <derivirana_varijabla naziv="DomainObject.Predmet.DatumOsnivanja_1">14.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St-152/2013</izvorni_sadrzaj>
    <derivirana_varijabla naziv="DomainObject.Predmet.OznakaBroj_1">St-152/2013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APOLONIA društvo s ograničenom odgovornošću za poljoprivrednu proizvodnju i građevinarstvo u stečaju</izvorni_sadrzaj>
    <derivirana_varijabla naziv="DomainObject.Predmet.ProtustrankaFormated_1">  APOLONIA društvo s ograničenom odgovornošću za poljoprivrednu proizvodnju i građevinarstvo u stečaju</derivirana_varijabla>
  </DomainObject.Predmet.ProtustrankaFormated>
  <DomainObject.Predmet.ProtustrankaFormatedOIB>
    <izvorni_sadrzaj>  APOLONIA društvo s ograničenom odgovornošću za poljoprivrednu proizvodnju i građevinarstvo u stečaju, OIB 42339007102</izvorni_sadrzaj>
    <derivirana_varijabla naziv="DomainObject.Predmet.ProtustrankaFormatedOIB_1">  APOLONIA društvo s ograničenom odgovornošću za poljoprivrednu proizvodnju i građevinarstvo u stečaju, OIB 42339007102</derivirana_varijabla>
  </DomainObject.Predmet.ProtustrankaFormatedOIB>
  <DomainObject.Predmet.ProtustrankaFormatedWithAdress>
    <izvorni_sadrzaj> APOLONIA društvo s ograničenom odgovornošću za poljoprivrednu proizvodnju i građevinarstvo u stečaju, Ložišća/bb, 21404 Ložišća</izvorni_sadrzaj>
    <derivirana_varijabla naziv="DomainObject.Predmet.ProtustrankaFormatedWithAdress_1"> APOLONIA društvo s ograničenom odgovornošću za poljoprivrednu proizvodnju i građevinarstvo u stečaju, Ložišća/bb, 21404 Ložišća</derivirana_varijabla>
  </DomainObject.Predmet.ProtustrankaFormatedWithAdress>
  <DomainObject.Predmet.ProtustrankaFormatedWithAdressOIB>
    <izvorni_sadrzaj> APOLONIA društvo s ograničenom odgovornošću za poljoprivrednu proizvodnju i građevinarstvo u stečaju, OIB 42339007102, Ložišća/bb, 21404 Ložišća</izvorni_sadrzaj>
    <derivirana_varijabla naziv="DomainObject.Predmet.ProtustrankaFormatedWithAdressOIB_1"> APOLONIA društvo s ograničenom odgovornošću za poljoprivrednu proizvodnju i građevinarstvo u stečaju, OIB 42339007102, Ložišća/bb, 21404 Ložišća</derivirana_varijabla>
  </DomainObject.Predmet.ProtustrankaFormatedWithAdressOIB>
  <DomainObject.Predmet.ProtustrankaWithAdress>
    <izvorni_sadrzaj>APOLONIA društvo s ograničenom odgovornošću za poljoprivrednu proizvodnju i građevinarstvo u stečaju Ložišća/bb, 21404 Ložišća</izvorni_sadrzaj>
    <derivirana_varijabla naziv="DomainObject.Predmet.ProtustrankaWithAdress_1">APOLONIA društvo s ograničenom odgovornošću za poljoprivrednu proizvodnju i građevinarstvo u stečaju Ložišća/bb, 21404 Ložišća</derivirana_varijabla>
  </DomainObject.Predmet.ProtustrankaWithAdress>
  <DomainObject.Predmet.ProtustrankaWithAdressOIB>
    <izvorni_sadrzaj>APOLONIA društvo s ograničenom odgovornošću za poljoprivrednu proizvodnju i građevinarstvo u stečaju, OIB 42339007102, Ložišća/bb, 21404 Ložišća</izvorni_sadrzaj>
    <derivirana_varijabla naziv="DomainObject.Predmet.ProtustrankaWithAdressOIB_1">APOLONIA društvo s ograničenom odgovornošću za poljoprivrednu proizvodnju i građevinarstvo u stečaju, OIB 42339007102, Ložišća/bb, 21404 Ložišća</derivirana_varijabla>
  </DomainObject.Predmet.ProtustrankaWithAdressOIB>
  <DomainObject.Predmet.ProtustrankaNazivFormated>
    <izvorni_sadrzaj>APOLONIA društvo s ograničenom odgovornošću za poljoprivrednu proizvodnju i građevinarstvo u stečaju</izvorni_sadrzaj>
    <derivirana_varijabla naziv="DomainObject.Predmet.ProtustrankaNazivFormated_1">APOLONIA društvo s ograničenom odgovornošću za poljoprivrednu proizvodnju i građevinarstvo u stečaju</derivirana_varijabla>
  </DomainObject.Predmet.ProtustrankaNazivFormated>
  <DomainObject.Predmet.ProtustrankaNazivFormatedOIB>
    <izvorni_sadrzaj>APOLONIA društvo s ograničenom odgovornošću za poljoprivrednu proizvodnju i građevinarstvo u stečaju, OIB 42339007102</izvorni_sadrzaj>
    <derivirana_varijabla naziv="DomainObject.Predmet.ProtustrankaNazivFormatedOIB_1">APOLONIA društvo s ograničenom odgovornošću za poljoprivrednu proizvodnju i građevinarstvo u stečaju, OIB 42339007102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Split; Ministarstvo financija RH zastupanog po punomoćniku Županijsko državno odvjetništvo Split; OTP banka Hrvatska dioničko društvo zastupanog po punomoćniku OD Šiško i partneri; FINANCIJA AGENCIJA; HRVATSKA AGENCIJA ZA MALO GOSPODARSTVO, INOVACIJE I INVESTICIJE</izvorni_sadrzaj>
    <derivirana_varijabla naziv="DomainObject.Predmet.StrankaFormated_1">  Financijska agencija Split; Ministarstvo financija RH zastupanog po punomoćniku Županijsko državno odvjetništvo Split; OTP banka Hrvatska dioničko društvo zastupanog po punomoćniku OD Šiško i partneri; FINANCIJA AGENCIJA; HRVATSKA AGENCIJA ZA MALO GOSPODARSTVO, INOVACIJE I INVESTICIJE</derivirana_varijabla>
  </DomainObject.Predmet.StrankaFormated>
  <DomainObject.Predmet.StrankaFormatedOIB>
    <izvorni_sadrzaj>  Financijska agencija Split, OIB 85821130368; Ministarstvo financija RH, OIB 18683136487 zastupanog po punomoćniku Županijsko državno odvjetništvo Split; OTP banka Hrvatska dioničko društvo, OIB 52508873833 zastupanog po punomoćniku OD Šiško i partneri; FINANCIJA AGENCIJA, OIB 85821130368; HRVATSKA AGENCIJA ZA MALO GOSPODARSTVO, INOVACIJE I INVESTICIJE, OIB 25609559342</izvorni_sadrzaj>
    <derivirana_varijabla naziv="DomainObject.Predmet.StrankaFormatedOIB_1">  Financijska agencija Split, OIB 85821130368; Ministarstvo financija RH, OIB 18683136487 zastupanog po punomoćniku Županijsko državno odvjetništvo Split; OTP banka Hrvatska dioničko društvo, OIB 52508873833 zastupanog po punomoćniku OD Šiško i partneri; FINANCIJA AGENCIJA, OIB 85821130368; HRVATSKA AGENCIJA ZA MALO GOSPODARSTVO, INOVACIJE I INVESTICIJE, OIB 25609559342</derivirana_varijabla>
  </DomainObject.Predmet.StrankaFormatedOIB>
  <DomainObject.Predmet.StrankaFormatedWithAdress>
    <izvorni_sadrzaj> Financijska agencija Split, Mažuranić. šetalište 24 b, 21000 Split; Ministarstvo financija RH, Katančićeva 5, 10000 Zagreb zastupanog po punomoćniku Županijsko državno odvjetništvo Split; OTP banka Hrvatska dioničko društvo, Ulica Domovinskog rata 3, 23000 Zadar zastupanog po punomoćniku OD Šiško i partneri; FINANCIJA AGENCIJA, Vrtni put 3, 10000 Zagreb; HRVATSKA AGENCIJA ZA MALO GOSPODARSTVO, INOVACIJE I INVESTICIJE, Prilaz Gjure Deželića 7, Zagreb</izvorni_sadrzaj>
    <derivirana_varijabla naziv="DomainObject.Predmet.StrankaFormatedWithAdress_1"> Financijska agencija Split, Mažuranić. šetalište 24 b, 21000 Split; Ministarstvo financija RH, Katančićeva 5, 10000 Zagreb zastupanog po punomoćniku Županijsko državno odvjetništvo Split; OTP banka Hrvatska dioničko društvo, Ulica Domovinskog rata 3, 23000 Zadar zastupanog po punomoćniku OD Šiško i partneri; FINANCIJA AGENCIJA, Vrtni put 3, 10000 Zagreb; HRVATSKA AGENCIJA ZA MALO GOSPODARSTVO, INOVACIJE I INVESTICIJE, Prilaz Gjure Deželića 7, Zagreb</derivirana_varijabla>
  </DomainObject.Predmet.StrankaFormatedWithAdress>
  <DomainObject.Predmet.StrankaFormatedWithAdressOIB>
    <izvorni_sadrzaj> Financijska agencija Split, OIB 85821130368, Mažuranić. šetalište 24 b, 21000 Split; Ministarstvo financija RH, OIB 18683136487, Katančićeva 5, 10000 Zagreb zastupanog po punomoćniku Županijsko državno odvjetništvo Split; OTP banka Hrvatska dioničko društvo, OIB 52508873833, Ulica Domovinskog rata 3, 23000 Zadar zastupanog po punomoćniku OD Šiško i partneri; FINANCIJA AGENCIJA, OIB 85821130368, Vrtni put 3, 10000 Zagreb; HRVATSKA AGENCIJA ZA MALO GOSPODARSTVO, INOVACIJE I INVESTICIJE, OIB 25609559342, Prilaz Gjure Deželića 7, Zagreb</izvorni_sadrzaj>
    <derivirana_varijabla naziv="DomainObject.Predmet.StrankaFormatedWithAdressOIB_1"> Financijska agencija Split, OIB 85821130368, Mažuranić. šetalište 24 b, 21000 Split; Ministarstvo financija RH, OIB 18683136487, Katančićeva 5, 10000 Zagreb zastupanog po punomoćniku Županijsko državno odvjetništvo Split; OTP banka Hrvatska dioničko društvo, OIB 52508873833, Ulica Domovinskog rata 3, 23000 Zadar zastupanog po punomoćniku OD Šiško i partneri; FINANCIJA AGENCIJA, OIB 85821130368, Vrtni put 3, 10000 Zagreb; HRVATSKA AGENCIJA ZA MALO GOSPODARSTVO, INOVACIJE I INVESTICIJE, OIB 25609559342, Prilaz Gjure Deželića 7, Zagreb</derivirana_varijabla>
  </DomainObject.Predmet.StrankaFormatedWithAdressOIB>
  <DomainObject.Predmet.StrankaWithAdress>
    <izvorni_sadrzaj>Financijska agencija Split Mažuranić. šetalište 24 b,21000 Split,Ministarstvo financija RH Katančićeva 5,10000 Zagreb,OTP banka Hrvatska dioničko društvo Ulica Domovinskog rata 3,23000 Zadar,FINANCIJA AGENCIJA Vrtni put 3,10000 Zagreb,HRVATSKA AGENCIJA ZA MALO GOSPODARSTVO, INOVACIJE I INVESTICIJE Prilaz Gjure Deželića 7,Zagreb</izvorni_sadrzaj>
    <derivirana_varijabla naziv="DomainObject.Predmet.StrankaWithAdress_1">Financijska agencija Split Mažuranić. šetalište 24 b,21000 Split,Ministarstvo financija RH Katančićeva 5,10000 Zagreb,OTP banka Hrvatska dioničko društvo Ulica Domovinskog rata 3,23000 Zadar,FINANCIJA AGENCIJA Vrtni put 3,10000 Zagreb,HRVATSKA AGENCIJA ZA MALO GOSPODARSTVO, INOVACIJE I INVESTICIJE Prilaz Gjure Deželića 7,Zagreb</derivirana_varijabla>
  </DomainObject.Predmet.StrankaWithAdress>
  <DomainObject.Predmet.StrankaWithAdressOIB>
    <izvorni_sadrzaj>Financijska agencija Split, OIB 85821130368, Mažuranić. šetalište 24 b,21000 Split,Ministarstvo financija RH, OIB 18683136487, Katančićeva 5,10000 Zagreb,OTP banka Hrvatska dioničko društvo, OIB 52508873833, Ulica Domovinskog rata 3,23000 Zadar,FINANCIJA AGENCIJA, OIB 85821130368, Vrtni put 3,10000 Zagreb,HRVATSKA AGENCIJA ZA MALO GOSPODARSTVO, INOVACIJE I INVESTICIJE, OIB 25609559342, Prilaz Gjure Deželića 7,Zagreb</izvorni_sadrzaj>
    <derivirana_varijabla naziv="DomainObject.Predmet.StrankaWithAdressOIB_1">Financijska agencija Split, OIB 85821130368, Mažuranić. šetalište 24 b,21000 Split,Ministarstvo financija RH, OIB 18683136487, Katančićeva 5,10000 Zagreb,OTP banka Hrvatska dioničko društvo, OIB 52508873833, Ulica Domovinskog rata 3,23000 Zadar,FINANCIJA AGENCIJA, OIB 85821130368, Vrtni put 3,10000 Zagreb,HRVATSKA AGENCIJA ZA MALO GOSPODARSTVO, INOVACIJE I INVESTICIJE, OIB 25609559342, Prilaz Gjure Deželića 7,Zagreb</derivirana_varijabla>
  </DomainObject.Predmet.StrankaWithAdressOIB>
  <DomainObject.Predmet.StrankaNazivFormated>
    <izvorni_sadrzaj>Financijska agencija Split,Ministarstvo financija RH,OTP banka Hrvatska dioničko društvo,FINANCIJA AGENCIJA,HRVATSKA AGENCIJA ZA MALO GOSPODARSTVO, INOVACIJE I INVESTICIJE</izvorni_sadrzaj>
    <derivirana_varijabla naziv="DomainObject.Predmet.StrankaNazivFormated_1">Financijska agencija Split,Ministarstvo financija RH,OTP banka Hrvatska dioničko društvo,FINANCIJA AGENCIJA,HRVATSKA AGENCIJA ZA MALO GOSPODARSTVO, INOVACIJE I INVESTICIJE</derivirana_varijabla>
  </DomainObject.Predmet.StrankaNazivFormated>
  <DomainObject.Predmet.StrankaNazivFormatedOIB>
    <izvorni_sadrzaj>Financijska agencija Split, OIB 85821130368,Ministarstvo financija RH, OIB 18683136487,OTP banka Hrvatska dioničko društvo, OIB 52508873833,FINANCIJA AGENCIJA, OIB 85821130368,HRVATSKA AGENCIJA ZA MALO GOSPODARSTVO, INOVACIJE I INVESTICIJE, OIB 25609559342</izvorni_sadrzaj>
    <derivirana_varijabla naziv="DomainObject.Predmet.StrankaNazivFormatedOIB_1">Financijska agencija Split, OIB 85821130368,Ministarstvo financija RH, OIB 18683136487,OTP banka Hrvatska dioničko društvo, OIB 52508873833,FINANCIJA AGENCIJA, OIB 85821130368,HRVATSKA AGENCIJA ZA MALO GOSPODARSTVO, INOVACIJE I INVESTICIJE, OIB 25609559342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Split</item>
      <item>Ministarstvo financija RH zastupanog po punomoćniku Županijsko državno odvjetništvo Split</item>
      <item>OTP banka Hrvatska dioničko društvo zastupanog po punomoćniku OD Šiško i partneri</item>
      <item>FINANCIJA AGENCIJA</item>
      <item>HRVATSKA AGENCIJA ZA MALO GOSPODARSTVO, INOVACIJE I INVESTICIJE</item>
    </izvorni_sadrzaj>
    <derivirana_varijabla naziv="DomainObject.Predmet.StrankaListFormated_1">
      <item>Financijska agencija Split</item>
      <item>Ministarstvo financija RH zastupanog po punomoćniku Županijsko državno odvjetništvo Split</item>
      <item>OTP banka Hrvatska dioničko društvo zastupanog po punomoćniku OD Šiško i partneri</item>
      <item>FINANCIJA AGENCIJA</item>
      <item>HRVATSKA AGENCIJA ZA MALO GOSPODARSTVO, INOVACIJE I INVESTICIJE</item>
    </derivirana_varijabla>
  </DomainObject.Predmet.StrankaListFormated>
  <DomainObject.Predmet.StrankaListFormatedOIB>
    <izvorni_sadrzaj>
      <item>Financijska agencija Split, OIB 85821130368</item>
      <item>Ministarstvo financija RH, OIB 18683136487 zastupanog po punomoćniku Županijsko državno odvjetništvo Split</item>
      <item>OTP banka Hrvatska dioničko društvo, OIB 52508873833 zastupanog po punomoćniku OD Šiško i partneri</item>
      <item>FINANCIJA AGENCIJA, OIB 85821130368</item>
      <item>HRVATSKA AGENCIJA ZA MALO GOSPODARSTVO, INOVACIJE I INVESTICIJE, OIB 25609559342</item>
    </izvorni_sadrzaj>
    <derivirana_varijabla naziv="DomainObject.Predmet.StrankaListFormatedOIB_1">
      <item>Financijska agencija Split, OIB 85821130368</item>
      <item>Ministarstvo financija RH, OIB 18683136487 zastupanog po punomoćniku Županijsko državno odvjetništvo Split</item>
      <item>OTP banka Hrvatska dioničko društvo, OIB 52508873833 zastupanog po punomoćniku OD Šiško i partneri</item>
      <item>FINANCIJA AGENCIJA, OIB 85821130368</item>
      <item>HRVATSKA AGENCIJA ZA MALO GOSPODARSTVO, INOVACIJE I INVESTICIJE, OIB 25609559342</item>
    </derivirana_varijabla>
  </DomainObject.Predmet.StrankaListFormatedOIB>
  <DomainObject.Predmet.StrankaListFormatedWithAdress>
    <izvorni_sadrzaj>
      <item>Financijska agencija Split, Mažuranić. šetalište 24 b, 21000 Split</item>
      <item>Ministarstvo financija RH, Katančićeva 5, 10000 Zagreb zastupanog po punomoćniku Županijsko državno odvjetništvo Split</item>
      <item>OTP banka Hrvatska dioničko društvo, Ulica Domovinskog rata 3, 23000 Zadar zastupanog po punomoćniku OD Šiško i partneri</item>
      <item>FINANCIJA AGENCIJA, Vrtni put 3, 10000 Zagreb</item>
      <item>HRVATSKA AGENCIJA ZA MALO GOSPODARSTVO, INOVACIJE I INVESTICIJE, Prilaz Gjure Deželića 7, Zagreb</item>
    </izvorni_sadrzaj>
    <derivirana_varijabla naziv="DomainObject.Predmet.StrankaListFormatedWithAdress_1">
      <item>Financijska agencija Split, Mažuranić. šetalište 24 b, 21000 Split</item>
      <item>Ministarstvo financija RH, Katančićeva 5, 10000 Zagreb zastupanog po punomoćniku Županijsko državno odvjetništvo Split</item>
      <item>OTP banka Hrvatska dioničko društvo, Ulica Domovinskog rata 3, 23000 Zadar zastupanog po punomoćniku OD Šiško i partneri</item>
      <item>FINANCIJA AGENCIJA, Vrtni put 3, 10000 Zagreb</item>
      <item>HRVATSKA AGENCIJA ZA MALO GOSPODARSTVO, INOVACIJE I INVESTICIJE, Prilaz Gjure Deželića 7, Zagreb</item>
    </derivirana_varijabla>
  </DomainObject.Predmet.StrankaListFormatedWithAdress>
  <DomainObject.Predmet.StrankaListFormatedWithAdressOIB>
    <izvorni_sadrzaj>
      <item>Financijska agencija Split, OIB 85821130368, Mažuranić. šetalište 24 b, 21000 Split</item>
      <item>Ministarstvo financija RH, OIB 18683136487, Katančićeva 5, 10000 Zagreb zastupanog po punomoćniku Županijsko državno odvjetništvo Split</item>
      <item>OTP banka Hrvatska dioničko društvo, OIB 52508873833, Ulica Domovinskog rata 3, 23000 Zadar zastupanog po punomoćniku OD Šiško i partneri</item>
      <item>FINANCIJA AGENCIJA, OIB 85821130368, Vrtni put 3, 10000 Zagreb</item>
      <item>HRVATSKA AGENCIJA ZA MALO GOSPODARSTVO, INOVACIJE I INVESTICIJE, OIB 25609559342, Prilaz Gjure Deželića 7, Zagreb</item>
    </izvorni_sadrzaj>
    <derivirana_varijabla naziv="DomainObject.Predmet.StrankaListFormatedWithAdressOIB_1">
      <item>Financijska agencija Split, OIB 85821130368, Mažuranić. šetalište 24 b, 21000 Split</item>
      <item>Ministarstvo financija RH, OIB 18683136487, Katančićeva 5, 10000 Zagreb zastupanog po punomoćniku Županijsko državno odvjetništvo Split</item>
      <item>OTP banka Hrvatska dioničko društvo, OIB 52508873833, Ulica Domovinskog rata 3, 23000 Zadar zastupanog po punomoćniku OD Šiško i partneri</item>
      <item>FINANCIJA AGENCIJA, OIB 85821130368, Vrtni put 3, 10000 Zagreb</item>
      <item>HRVATSKA AGENCIJA ZA MALO GOSPODARSTVO, INOVACIJE I INVESTICIJE, OIB 25609559342, Prilaz Gjure Deželića 7, Zagreb</item>
    </derivirana_varijabla>
  </DomainObject.Predmet.StrankaListFormatedWithAdressOIB>
  <DomainObject.Predmet.StrankaListNazivFormated>
    <izvorni_sadrzaj>
      <item>Financijska agencija Split</item>
      <item>Ministarstvo financija RH</item>
      <item>OTP banka Hrvatska dioničko društvo</item>
      <item>FINANCIJA AGENCIJA</item>
      <item>HRVATSKA AGENCIJA ZA MALO GOSPODARSTVO, INOVACIJE I INVESTICIJE</item>
    </izvorni_sadrzaj>
    <derivirana_varijabla naziv="DomainObject.Predmet.StrankaListNazivFormated_1">
      <item>Financijska agencija Split</item>
      <item>Ministarstvo financija RH</item>
      <item>OTP banka Hrvatska dioničko društvo</item>
      <item>FINANCIJA AGENCIJA</item>
      <item>HRVATSKA AGENCIJA ZA MALO GOSPODARSTVO, INOVACIJE I INVESTICIJE</item>
    </derivirana_varijabla>
  </DomainObject.Predmet.StrankaListNazivFormated>
  <DomainObject.Predmet.StrankaListNazivFormatedOIB>
    <izvorni_sadrzaj>
      <item>Financijska agencija Split, OIB 85821130368</item>
      <item>Ministarstvo financija RH, OIB 18683136487</item>
      <item>OTP banka Hrvatska dioničko društvo, OIB 52508873833</item>
      <item>FINANCIJA AGENCIJA, OIB 85821130368</item>
      <item>HRVATSKA AGENCIJA ZA MALO GOSPODARSTVO, INOVACIJE I INVESTICIJE, OIB 25609559342</item>
    </izvorni_sadrzaj>
    <derivirana_varijabla naziv="DomainObject.Predmet.StrankaListNazivFormatedOIB_1">
      <item>Financijska agencija Split, OIB 85821130368</item>
      <item>Ministarstvo financija RH, OIB 18683136487</item>
      <item>OTP banka Hrvatska dioničko društvo, OIB 52508873833</item>
      <item>FINANCIJA AGENCIJA, OIB 85821130368</item>
      <item>HRVATSKA AGENCIJA ZA MALO GOSPODARSTVO, INOVACIJE I INVESTICIJE, OIB 25609559342</item>
    </derivirana_varijabla>
  </DomainObject.Predmet.StrankaListNazivFormatedOIB>
  <DomainObject.Predmet.ProtuStrankaListFormated>
    <izvorni_sadrzaj>
      <item>APOLONIA društvo s ograničenom odgovornošću za poljoprivrednu proizvodnju i građevinarstvo u stečaju</item>
    </izvorni_sadrzaj>
    <derivirana_varijabla naziv="DomainObject.Predmet.ProtuStrankaListFormated_1">
      <item>APOLONIA društvo s ograničenom odgovornošću za poljoprivrednu proizvodnju i građevinarstvo u stečaju</item>
    </derivirana_varijabla>
  </DomainObject.Predmet.ProtuStrankaListFormated>
  <DomainObject.Predmet.ProtuStrankaListFormatedOIB>
    <izvorni_sadrzaj>
      <item>APOLONIA društvo s ograničenom odgovornošću za poljoprivrednu proizvodnju i građevinarstvo u stečaju, OIB 42339007102</item>
    </izvorni_sadrzaj>
    <derivirana_varijabla naziv="DomainObject.Predmet.ProtuStrankaListFormatedOIB_1">
      <item>APOLONIA društvo s ograničenom odgovornošću za poljoprivrednu proizvodnju i građevinarstvo u stečaju, OIB 42339007102</item>
    </derivirana_varijabla>
  </DomainObject.Predmet.ProtuStrankaListFormatedOIB>
  <DomainObject.Predmet.ProtuStrankaListFormatedWithAdress>
    <izvorni_sadrzaj>
      <item>APOLONIA društvo s ograničenom odgovornošću za poljoprivrednu proizvodnju i građevinarstvo u stečaju, Ložišća/bb, 21404 Ložišća</item>
    </izvorni_sadrzaj>
    <derivirana_varijabla naziv="DomainObject.Predmet.ProtuStrankaListFormatedWithAdress_1">
      <item>APOLONIA društvo s ograničenom odgovornošću za poljoprivrednu proizvodnju i građevinarstvo u stečaju, Ložišća/bb, 21404 Ložišća</item>
    </derivirana_varijabla>
  </DomainObject.Predmet.ProtuStrankaListFormatedWithAdress>
  <DomainObject.Predmet.ProtuStrankaListFormatedWithAdressOIB>
    <izvorni_sadrzaj>
      <item>APOLONIA društvo s ograničenom odgovornošću za poljoprivrednu proizvodnju i građevinarstvo u stečaju, OIB 42339007102, Ložišća/bb, 21404 Ložišća</item>
    </izvorni_sadrzaj>
    <derivirana_varijabla naziv="DomainObject.Predmet.ProtuStrankaListFormatedWithAdressOIB_1">
      <item>APOLONIA društvo s ograničenom odgovornošću za poljoprivrednu proizvodnju i građevinarstvo u stečaju, OIB 42339007102, Ložišća/bb, 21404 Ložišća</item>
    </derivirana_varijabla>
  </DomainObject.Predmet.ProtuStrankaListFormatedWithAdressOIB>
  <DomainObject.Predmet.ProtuStrankaListNazivFormated>
    <izvorni_sadrzaj>
      <item>APOLONIA društvo s ograničenom odgovornošću za poljoprivrednu proizvodnju i građevinarstvo u stečaju</item>
    </izvorni_sadrzaj>
    <derivirana_varijabla naziv="DomainObject.Predmet.ProtuStrankaListNazivFormated_1">
      <item>APOLONIA društvo s ograničenom odgovornošću za poljoprivrednu proizvodnju i građevinarstvo u stečaju</item>
    </derivirana_varijabla>
  </DomainObject.Predmet.ProtuStrankaListNazivFormated>
  <DomainObject.Predmet.ProtuStrankaListNazivFormatedOIB>
    <izvorni_sadrzaj>
      <item>APOLONIA društvo s ograničenom odgovornošću za poljoprivrednu proizvodnju i građevinarstvo u stečaju, OIB 42339007102</item>
    </izvorni_sadrzaj>
    <derivirana_varijabla naziv="DomainObject.Predmet.ProtuStrankaListNazivFormatedOIB_1">
      <item>APOLONIA društvo s ograničenom odgovornošću za poljoprivrednu proizvodnju i građevinarstvo u stečaju, OIB 42339007102</item>
    </derivirana_varijabla>
  </DomainObject.Predmet.ProtuStrankaListNazivFormatedOIB>
  <DomainObject.Predmet.OstaliListFormated>
    <izvorni_sadrzaj>
      <item>NIKŠA HRŽIĆ</item>
      <item>Županijsko državno odvjetništvo Split punomoćnik sudionika u postupku Ministarstvo financija RH</item>
      <item>OD Šiško i partneri punomoćnik sudionika u postupku OTP banka Hrvatska dioničko društvo</item>
      <item>Dunja Krstulović</item>
    </izvorni_sadrzaj>
    <derivirana_varijabla naziv="DomainObject.Predmet.OstaliListFormated_1">
      <item>NIKŠA HRŽIĆ</item>
      <item>Županijsko državno odvjetništvo Split punomoćnik sudionika u postupku Ministarstvo financija RH</item>
      <item>OD Šiško i partneri punomoćnik sudionika u postupku OTP banka Hrvatska dioničko društvo</item>
      <item>Dunja Krstulović</item>
    </derivirana_varijabla>
  </DomainObject.Predmet.OstaliListFormated>
  <DomainObject.Predmet.OstaliListFormatedOIB>
    <izvorni_sadrzaj>
      <item>NIKŠA HRŽIĆ, OIB 23747744775</item>
      <item>Županijsko državno odvjetništvo Split punomoćnik sudionika u postupku Ministarstvo financija RH</item>
      <item>OD Šiško i partneri punomoćnik sudionika u postupku OTP banka Hrvatska dioničko društvo</item>
      <item>Dunja Krstulović</item>
    </izvorni_sadrzaj>
    <derivirana_varijabla naziv="DomainObject.Predmet.OstaliListFormatedOIB_1">
      <item>NIKŠA HRŽIĆ, OIB 23747744775</item>
      <item>Županijsko državno odvjetništvo Split punomoćnik sudionika u postupku Ministarstvo financija RH</item>
      <item>OD Šiško i partneri punomoćnik sudionika u postupku OTP banka Hrvatska dioničko društvo</item>
      <item>Dunja Krstulović</item>
    </derivirana_varijabla>
  </DomainObject.Predmet.OstaliListFormatedOIB>
  <DomainObject.Predmet.OstaliListFormatedWithAdress>
    <izvorni_sadrzaj>
      <item>NIKŠA HRŽIĆ, 21404 Ložišća</item>
      <item>Županijsko državno odvjetništvo Split, Gundulićeva 29a, 21000 Split punomoćnik sudionika u postupku Ministarstvo financija RH</item>
      <item>OD Šiško i partneri, Lovretska 1, 21000 Split punomoćnik sudionika u postupku OTP banka Hrvatska dioničko društvo</item>
      <item>Dunja Krstulović, Vinkovačka 41, 21000 Split</item>
    </izvorni_sadrzaj>
    <derivirana_varijabla naziv="DomainObject.Predmet.OstaliListFormatedWithAdress_1">
      <item>NIKŠA HRŽIĆ, 21404 Ložišća</item>
      <item>Županijsko državno odvjetništvo Split, Gundulićeva 29a, 21000 Split punomoćnik sudionika u postupku Ministarstvo financija RH</item>
      <item>OD Šiško i partneri, Lovretska 1, 21000 Split punomoćnik sudionika u postupku OTP banka Hrvatska dioničko društvo</item>
      <item>Dunja Krstulović, Vinkovačka 41, 21000 Split</item>
    </derivirana_varijabla>
  </DomainObject.Predmet.OstaliListFormatedWithAdress>
  <DomainObject.Predmet.OstaliListFormatedWithAdressOIB>
    <izvorni_sadrzaj>
      <item>NIKŠA HRŽIĆ, OIB 23747744775, 21404 Ložišća</item>
      <item>Županijsko državno odvjetništvo Split, Gundulićeva 29a, 21000 Split punomoćnik sudionika u postupku Ministarstvo financija RH</item>
      <item>OD Šiško i partneri, Lovretska 1, 21000 Split punomoćnik sudionika u postupku OTP banka Hrvatska dioničko društvo</item>
      <item>Dunja Krstulović, Vinkovačka 41, 21000 Split</item>
    </izvorni_sadrzaj>
    <derivirana_varijabla naziv="DomainObject.Predmet.OstaliListFormatedWithAdressOIB_1">
      <item>NIKŠA HRŽIĆ, OIB 23747744775, 21404 Ložišća</item>
      <item>Županijsko državno odvjetništvo Split, Gundulićeva 29a, 21000 Split punomoćnik sudionika u postupku Ministarstvo financija RH</item>
      <item>OD Šiško i partneri, Lovretska 1, 21000 Split punomoćnik sudionika u postupku OTP banka Hrvatska dioničko društvo</item>
      <item>Dunja Krstulović, Vinkovačka 41, 21000 Split</item>
    </derivirana_varijabla>
  </DomainObject.Predmet.OstaliListFormatedWithAdressOIB>
  <DomainObject.Predmet.OstaliListNazivFormated>
    <izvorni_sadrzaj>
      <item>NIKŠA HRŽIĆ</item>
      <item>Županijsko državno odvjetništvo Split</item>
      <item>OD Šiško i partneri</item>
      <item>Dunja Krstulović</item>
    </izvorni_sadrzaj>
    <derivirana_varijabla naziv="DomainObject.Predmet.OstaliListNazivFormated_1">
      <item>NIKŠA HRŽIĆ</item>
      <item>Županijsko državno odvjetništvo Split</item>
      <item>OD Šiško i partneri</item>
      <item>Dunja Krstulović</item>
    </derivirana_varijabla>
  </DomainObject.Predmet.OstaliListNazivFormated>
  <DomainObject.Predmet.OstaliListNazivFormatedOIB>
    <izvorni_sadrzaj>
      <item>NIKŠA HRŽIĆ, OIB 23747744775</item>
      <item>Županijsko državno odvjetništvo Split</item>
      <item>OD Šiško i partneri</item>
      <item>Dunja Krstulović</item>
    </izvorni_sadrzaj>
    <derivirana_varijabla naziv="DomainObject.Predmet.OstaliListNazivFormatedOIB_1">
      <item>NIKŠA HRŽIĆ, OIB 23747744775</item>
      <item>Županijsko državno odvjetništvo Split</item>
      <item>OD Šiško i partneri</item>
      <item>Dunja Krstulović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2017.</izvorni_sadrzaj>
    <derivirana_varijabla naziv="DomainObject.Datum_1">23. studenog 2017.</derivirana_varijabla>
  </DomainObject.Datum>
  <DomainObject.PoslovniBrojDokumenta>
    <izvorni_sadrzaj/>
    <derivirana_varijabla naziv="DomainObject.PoslovniBrojDokumenta_1"/>
  </DomainObject.PoslovniBrojDokumenta>
  <DomainObject.Predmet.StrankaIDrugi>
    <izvorni_sadrzaj>Financijska agencija Split i dr.</izvorni_sadrzaj>
    <derivirana_varijabla naziv="DomainObject.Predmet.StrankaIDrugi_1">Financijska agencija Split i dr.</derivirana_varijabla>
  </DomainObject.Predmet.StrankaIDrugi>
  <DomainObject.Predmet.ProtustrankaIDrugi>
    <izvorni_sadrzaj>APOLONIA društvo s ograničenom odgovornošću za poljoprivrednu proizvodnju i građevinarstvo u stečaju</izvorni_sadrzaj>
    <derivirana_varijabla naziv="DomainObject.Predmet.ProtustrankaIDrugi_1">APOLONIA društvo s ograničenom odgovornošću za poljoprivrednu proizvodnju i građevinarstvo u stečaju</derivirana_varijabla>
  </DomainObject.Predmet.ProtustrankaIDrugi>
  <DomainObject.Predmet.StrankaIDrugiAdressOIB>
    <izvorni_sadrzaj>Financijska agencija Split, OIB 85821130368, Mažuranić. šetalište 24 b, 21000 Split i dr.</izvorni_sadrzaj>
    <derivirana_varijabla naziv="DomainObject.Predmet.StrankaIDrugiAdressOIB_1">Financijska agencija Split, OIB 85821130368, Mažuranić. šetalište 24 b, 21000 Split i dr.</derivirana_varijabla>
  </DomainObject.Predmet.StrankaIDrugiAdressOIB>
  <DomainObject.Predmet.ProtustrankaIDrugiAdressOIB>
    <izvorni_sadrzaj>APOLONIA društvo s ograničenom odgovornošću za poljoprivrednu proizvodnju i građevinarstvo u stečaju, OIB 42339007102, Ložišća/bb, 21404 Ložišća</izvorni_sadrzaj>
    <derivirana_varijabla naziv="DomainObject.Predmet.ProtustrankaIDrugiAdressOIB_1">APOLONIA društvo s ograničenom odgovornošću za poljoprivrednu proizvodnju i građevinarstvo u stečaju, OIB 42339007102, Ložišća/bb, 21404 Ložišća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APOLONIA društvo s ograničenom odgovornošću za poljoprivrednu proizvodnju i građevinarstvo u stečaju</item>
      <item>NIKŠA HRŽIĆ</item>
      <item>Financijska agencija Split</item>
      <item>Ministarstvo financija RH</item>
      <item>Županijsko državno odvjetništvo Split</item>
      <item>OTP banka Hrvatska dioničko društvo</item>
      <item>OD Šiško i partneri</item>
      <item>FINANCIJA AGENCIJA</item>
      <item>HRVATSKA AGENCIJA ZA MALO GOSPODARSTVO, INOVACIJE I INVESTICIJE</item>
      <item>Dunja Krstulović</item>
    </izvorni_sadrzaj>
    <derivirana_varijabla naziv="DomainObject.Predmet.SudioniciListNaziv_1">
      <item>APOLONIA društvo s ograničenom odgovornošću za poljoprivrednu proizvodnju i građevinarstvo u stečaju</item>
      <item>NIKŠA HRŽIĆ</item>
      <item>Financijska agencija Split</item>
      <item>Ministarstvo financija RH</item>
      <item>Županijsko državno odvjetništvo Split</item>
      <item>OTP banka Hrvatska dioničko društvo</item>
      <item>OD Šiško i partneri</item>
      <item>FINANCIJA AGENCIJA</item>
      <item>HRVATSKA AGENCIJA ZA MALO GOSPODARSTVO, INOVACIJE I INVESTICIJE</item>
      <item>Dunja Krstulović</item>
    </derivirana_varijabla>
  </DomainObject.Predmet.SudioniciListNaziv>
  <DomainObject.Predmet.SudioniciListAdressOIB>
    <izvorni_sadrzaj>
      <item>APOLONIA društvo s ograničenom odgovornošću za poljoprivrednu proizvodnju i građevinarstvo u stečaju, OIB 42339007102, Ložišća/bb,21404 Ložišća</item>
      <item>NIKŠA HRŽIĆ, OIB 23747744775, 21404 Ložišća</item>
      <item>Financijska agencija Split, OIB 85821130368, Mažuranić. šetalište 24 b,21000 Split</item>
      <item>Ministarstvo financija RH, OIB 18683136487, Katančićeva 5,10000 Zagreb</item>
      <item>Županijsko državno odvjetništvo Split, Gundulićeva 29a,21000 Split</item>
      <item>OTP banka Hrvatska dioničko društvo, OIB 52508873833, Ulica Domovinskog rata 3,23000 Zadar</item>
      <item>OD Šiško i partneri, Lovretska 1,21000 Split</item>
      <item>FINANCIJA AGENCIJA, OIB 85821130368, Vrtni put 3,10000 Zagreb</item>
      <item>HRVATSKA AGENCIJA ZA MALO GOSPODARSTVO, INOVACIJE I INVESTICIJE, OIB 25609559342, Prilaz Gjure Deželića 7,Zagreb</item>
      <item>Dunja Krstulović, Vinkovačka 41,21000 Split</item>
    </izvorni_sadrzaj>
    <derivirana_varijabla naziv="DomainObject.Predmet.SudioniciListAdressOIB_1">
      <item>APOLONIA društvo s ograničenom odgovornošću za poljoprivrednu proizvodnju i građevinarstvo u stečaju, OIB 42339007102, Ložišća/bb,21404 Ložišća</item>
      <item>NIKŠA HRŽIĆ, OIB 23747744775, 21404 Ložišća</item>
      <item>Financijska agencija Split, OIB 85821130368, Mažuranić. šetalište 24 b,21000 Split</item>
      <item>Ministarstvo financija RH, OIB 18683136487, Katančićeva 5,10000 Zagreb</item>
      <item>Županijsko državno odvjetništvo Split, Gundulićeva 29a,21000 Split</item>
      <item>OTP banka Hrvatska dioničko društvo, OIB 52508873833, Ulica Domovinskog rata 3,23000 Zadar</item>
      <item>OD Šiško i partneri, Lovretska 1,21000 Split</item>
      <item>FINANCIJA AGENCIJA, OIB 85821130368, Vrtni put 3,10000 Zagreb</item>
      <item>HRVATSKA AGENCIJA ZA MALO GOSPODARSTVO, INOVACIJE I INVESTICIJE, OIB 25609559342, Prilaz Gjure Deželića 7,Zagreb</item>
      <item>Dunja Krstulović, Vinkovačka 41,21000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42339007102</item>
      <item>, OIB 23747744775</item>
      <item>, OIB 85821130368</item>
      <item>, OIB 18683136487</item>
      <item>, OIB null</item>
      <item>, OIB 52508873833</item>
      <item>, OIB null</item>
      <item>, OIB 85821130368</item>
      <item>, OIB 25609559342</item>
      <item>, OIB null</item>
    </izvorni_sadrzaj>
    <derivirana_varijabla naziv="DomainObject.Predmet.SudioniciListNazivOIB_1">
      <item>, OIB 42339007102</item>
      <item>, OIB 23747744775</item>
      <item>, OIB 85821130368</item>
      <item>, OIB 18683136487</item>
      <item>, OIB null</item>
      <item>, OIB 52508873833</item>
      <item>, OIB null</item>
      <item>, OIB 85821130368</item>
      <item>, OIB 25609559342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737</properties:Words>
  <properties:Characters>4022</properties:Characters>
  <properties:Lines>121</properties:Lines>
  <properties:Paragraphs>32</properties:Paragraphs>
  <properties:TotalTime>100</properties:TotalTime>
  <properties:ScaleCrop>false</properties:ScaleCrop>
  <properties:HeadingPairs>
    <vt:vector size="4" baseType="variant">
      <vt:variant>
        <vt:lpstr>Naslov</vt:lpstr>
      </vt:variant>
      <vt:variant>
        <vt:i4>1</vt:i4>
      </vt:variant>
      <vt:variant>
        <vt:lpstr>Naslovi</vt:lpstr>
      </vt:variant>
      <vt:variant>
        <vt:i4>2</vt:i4>
      </vt:variant>
    </vt:vector>
  </properties:HeadingPairs>
  <properties:TitlesOfParts>
    <vt:vector size="3" baseType="lpstr">
      <vt:lpstr/>
      <vt:lpstr>R J E Š E NJ E</vt:lpstr>
      <vt:lpstr>r i j e š i o     j e </vt:lpstr>
    </vt:vector>
  </properties:TitlesOfParts>
  <properties:LinksUpToDate>false</properties:LinksUpToDate>
  <properties:CharactersWithSpaces>4893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2017-11-15T09:10:00Z</dcterms:created>
  <dc:creator>Velimir Vuković</dc:creator>
  <cp:lastModifiedBy>Velimir Vuković</cp:lastModifiedBy>
  <cp:lastPrinted>2017-11-23T08:44:00Z</cp:lastPrinted>
  <dcterms:modified xmlns:xsi="http://www.w3.org/2001/XMLSchema-instance" xsi:type="dcterms:W3CDTF">2017-11-23T08:47:00Z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