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868a0" w14:paraId="a1868a0" w:rsidRDefault="00FC7FD6" w:rsidP="00FC7FD6" w:rsidR="00FC7FD6">
      <w:pPr>
        <w:jc w:val="right"/>
        <w15:collapsed w:val="false"/>
        <w:rPr>
          <w:rFonts w:hAnsi="Times New Roman" w:ascii="Times New Roman"/>
          <w:b/>
          <w:sz w:val="28"/>
        </w:rPr>
      </w:pPr>
      <w:bookmarkStart w:name="_GoBack" w:id="0"/>
      <w:bookmarkEnd w:id="0"/>
      <w:r>
        <w:rPr>
          <w:rFonts w:hAnsi="Times New Roman" w:ascii="Times New Roman"/>
          <w:b/>
          <w:sz w:val="28"/>
        </w:rPr>
        <w:t>20. St-308/15</w:t>
      </w:r>
    </w:p>
    <w:p w:rsidRDefault="00FC7FD6" w:rsidP="00FC7FD6" w:rsidR="00FC7FD6">
      <w:pPr>
        <w:jc w:val="right"/>
        <w:rPr>
          <w:rFonts w:hAnsi="Times New Roman" w:ascii="Times New Roman"/>
          <w:b/>
          <w:sz w:val="28"/>
        </w:rPr>
      </w:pPr>
    </w:p>
    <w:p w:rsidRDefault="000E1F39" w:rsidP="000E1F39" w:rsidR="000E1F39" w:rsidRPr="00655B39">
      <w:pPr>
        <w:jc w:val="center"/>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Pr="001756B6">
        <w:rPr>
          <w:rFonts w:hAnsi="Times New Roman" w:ascii="Times New Roman"/>
          <w:b/>
          <w:sz w:val="24"/>
          <w:szCs w:val="24"/>
          <w:lang w:val="pl-PL"/>
        </w:rPr>
        <w:t>20</w:t>
      </w:r>
      <w:r w:rsidR="00CA3700" w:rsidRPr="001756B6">
        <w:rPr>
          <w:rFonts w:hAnsi="Times New Roman" w:ascii="Times New Roman"/>
          <w:b/>
          <w:sz w:val="24"/>
          <w:szCs w:val="24"/>
          <w:lang w:val="pl-PL"/>
        </w:rPr>
        <w:t>.St-308/15</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CA3700" w:rsidP="000E1F39" w:rsidR="00563C75" w:rsidRPr="00B40BEB">
      <w:pPr>
        <w:rPr>
          <w:rFonts w:hAnsi="Times New Roman" w:ascii="Times New Roman"/>
          <w:sz w:val="24"/>
          <w:szCs w:val="24"/>
          <w:lang w:val="pl-PL"/>
        </w:rPr>
      </w:pPr>
      <w:r>
        <w:rPr>
          <w:rFonts w:hAnsi="Times New Roman" w:ascii="Times New Roman"/>
          <w:sz w:val="24"/>
          <w:szCs w:val="24"/>
          <w:lang w:val="pl-PL"/>
        </w:rPr>
        <w:t>GRADNJA ZRINO</w:t>
      </w:r>
      <w:r w:rsidR="00563C75">
        <w:rPr>
          <w:rFonts w:hAnsi="Times New Roman" w:ascii="Times New Roman"/>
          <w:sz w:val="24"/>
          <w:szCs w:val="24"/>
          <w:lang w:val="pl-PL"/>
        </w:rPr>
        <w:t xml:space="preserve"> d</w:t>
      </w:r>
      <w:r w:rsidR="001756B6">
        <w:rPr>
          <w:rFonts w:hAnsi="Times New Roman" w:ascii="Times New Roman"/>
          <w:sz w:val="24"/>
          <w:szCs w:val="24"/>
          <w:lang w:val="pl-PL"/>
        </w:rPr>
        <w:t>.o.o. u stečaju, OIB 55628133900, Sesvete, Ivice Lovnčića 12</w:t>
      </w:r>
    </w:p>
    <w:p w:rsidRDefault="000E1F39" w:rsidP="000E1F39" w:rsidR="000E1F39">
      <w:pPr>
        <w:jc w:val="center"/>
        <w:rPr>
          <w:rFonts w:hAnsi="Times New Roman" w:ascii="Times New Roman"/>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  TIJEK STEČAJNOGA</w:t>
      </w:r>
      <w:r w:rsidR="004535A2">
        <w:rPr>
          <w:rFonts w:hAnsi="Times New Roman" w:ascii="Times New Roman"/>
          <w:b/>
          <w:sz w:val="24"/>
          <w:szCs w:val="24"/>
          <w:lang w:val="pl-PL"/>
        </w:rPr>
        <w:t xml:space="preserve"> POSTUPKA U RAZDOBLJU OD 02.03.2017</w:t>
      </w:r>
      <w:r w:rsidR="00563C75" w:rsidRPr="00FC7FD6">
        <w:rPr>
          <w:rFonts w:hAnsi="Times New Roman" w:ascii="Times New Roman"/>
          <w:b/>
          <w:sz w:val="24"/>
          <w:szCs w:val="24"/>
          <w:lang w:val="pl-PL"/>
        </w:rPr>
        <w:t>.</w:t>
      </w:r>
      <w:r w:rsidR="004535A2">
        <w:rPr>
          <w:rFonts w:hAnsi="Times New Roman" w:ascii="Times New Roman"/>
          <w:b/>
          <w:sz w:val="24"/>
          <w:szCs w:val="24"/>
          <w:lang w:val="pl-PL"/>
        </w:rPr>
        <w:t xml:space="preserve"> do 02.06</w:t>
      </w:r>
      <w:r w:rsidR="009B6AB2">
        <w:rPr>
          <w:rFonts w:hAnsi="Times New Roman" w:ascii="Times New Roman"/>
          <w:b/>
          <w:sz w:val="24"/>
          <w:szCs w:val="24"/>
          <w:lang w:val="pl-PL"/>
        </w:rPr>
        <w:t>.2017</w:t>
      </w:r>
      <w:r w:rsidR="00563C75" w:rsidRPr="00FC7FD6">
        <w:rPr>
          <w:rFonts w:hAnsi="Times New Roman" w:ascii="Times New Roman"/>
          <w:b/>
          <w:sz w:val="24"/>
          <w:szCs w:val="24"/>
          <w:lang w:val="pl-PL"/>
        </w:rPr>
        <w:t>.</w:t>
      </w:r>
    </w:p>
    <w:p w:rsidRDefault="00EB1DB4" w:rsidP="000E1F39" w:rsidR="00EB1DB4" w:rsidRPr="00F026AE">
      <w:pPr>
        <w:jc w:val="both"/>
        <w:rPr>
          <w:rFonts w:hAnsi="Times New Roman" w:ascii="Times New Roman"/>
          <w:i/>
          <w:sz w:val="24"/>
          <w:szCs w:val="24"/>
          <w:lang w:val="pl-PL"/>
        </w:rPr>
      </w:pPr>
      <w:r w:rsidRPr="00F026AE">
        <w:rPr>
          <w:rFonts w:hAnsi="Times New Roman" w:ascii="Times New Roman"/>
          <w:i/>
          <w:sz w:val="24"/>
          <w:szCs w:val="24"/>
          <w:lang w:val="pl-PL"/>
        </w:rPr>
        <w:t>1)</w:t>
      </w:r>
      <w:r w:rsidR="000E1F39" w:rsidRPr="00F026AE">
        <w:rPr>
          <w:rFonts w:hAnsi="Times New Roman" w:ascii="Times New Roman"/>
          <w:i/>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9B6AB2" w:rsidP="000E1F39" w:rsidR="009B6AB2">
      <w:pPr>
        <w:jc w:val="both"/>
        <w:rPr>
          <w:rFonts w:hAnsi="Times New Roman" w:ascii="Times New Roman"/>
          <w:sz w:val="24"/>
          <w:szCs w:val="24"/>
          <w:lang w:val="pl-PL"/>
        </w:rPr>
      </w:pPr>
      <w:r>
        <w:rPr>
          <w:rFonts w:hAnsi="Times New Roman" w:ascii="Times New Roman"/>
          <w:sz w:val="24"/>
          <w:szCs w:val="24"/>
          <w:lang w:val="pl-PL"/>
        </w:rPr>
        <w:t>Nastavno na činjenicu da je u ovome stečajnom postupku utvrđena stečajna masa stečajnoga dužnika i da se na cjelokupno</w:t>
      </w:r>
      <w:r w:rsidR="007A6240">
        <w:rPr>
          <w:rFonts w:hAnsi="Times New Roman" w:ascii="Times New Roman"/>
          <w:sz w:val="24"/>
          <w:szCs w:val="24"/>
          <w:lang w:val="pl-PL"/>
        </w:rPr>
        <w:t>j stečajnoj masi vode tri</w:t>
      </w:r>
      <w:r>
        <w:rPr>
          <w:rFonts w:hAnsi="Times New Roman" w:ascii="Times New Roman"/>
          <w:sz w:val="24"/>
          <w:szCs w:val="24"/>
          <w:lang w:val="pl-PL"/>
        </w:rPr>
        <w:t xml:space="preserve"> ovršna postupka</w:t>
      </w:r>
      <w:r w:rsidR="007A6240">
        <w:rPr>
          <w:rFonts w:hAnsi="Times New Roman" w:ascii="Times New Roman"/>
          <w:sz w:val="24"/>
          <w:szCs w:val="24"/>
          <w:lang w:val="pl-PL"/>
        </w:rPr>
        <w:t xml:space="preserve"> (dva pred Općinskim građanskim sudom u Zagrebu i jedan pred Trgovačkim sudom u Zagrebu) </w:t>
      </w:r>
      <w:r>
        <w:rPr>
          <w:rFonts w:hAnsi="Times New Roman" w:ascii="Times New Roman"/>
          <w:sz w:val="24"/>
          <w:szCs w:val="24"/>
          <w:lang w:val="pl-PL"/>
        </w:rPr>
        <w:t xml:space="preserve"> radi njenoga unovčenja i namirenja razlučnih vjerovnika, druge imovine u promatranome vremenskome periodu nije bilo pronađeno.</w:t>
      </w:r>
    </w:p>
    <w:p w:rsidRDefault="001756B6" w:rsidP="000E1F39" w:rsidR="001756B6">
      <w:pPr>
        <w:jc w:val="both"/>
        <w:rPr>
          <w:rFonts w:hAnsi="Times New Roman" w:ascii="Times New Roman"/>
          <w:sz w:val="24"/>
          <w:szCs w:val="24"/>
          <w:lang w:val="pl-PL"/>
        </w:rPr>
      </w:pPr>
    </w:p>
    <w:p w:rsidRDefault="009B6AB2" w:rsidP="001756B6" w:rsidR="009B6AB2">
      <w:pPr>
        <w:jc w:val="both"/>
        <w:rPr>
          <w:rFonts w:hAnsi="Times New Roman" w:ascii="Times New Roman"/>
          <w:b/>
          <w:sz w:val="24"/>
          <w:szCs w:val="24"/>
        </w:rPr>
      </w:pPr>
      <w:r>
        <w:rPr>
          <w:rFonts w:hAnsi="Times New Roman" w:ascii="Times New Roman"/>
          <w:sz w:val="24"/>
          <w:szCs w:val="24"/>
          <w:lang w:val="pl-PL"/>
        </w:rPr>
        <w:t xml:space="preserve">Kako je stečajni upravitelj još u proteklome izviješću obrazložio </w:t>
      </w:r>
      <w:r w:rsidR="001756B6">
        <w:rPr>
          <w:rFonts w:hAnsi="Times New Roman" w:ascii="Times New Roman"/>
          <w:sz w:val="24"/>
          <w:szCs w:val="24"/>
          <w:lang w:val="pl-PL"/>
        </w:rPr>
        <w:t xml:space="preserve"> </w:t>
      </w:r>
      <w:r w:rsidR="001756B6">
        <w:rPr>
          <w:rFonts w:hAnsi="Times New Roman" w:ascii="Times New Roman"/>
          <w:sz w:val="24"/>
          <w:szCs w:val="24"/>
        </w:rPr>
        <w:t>svojim podneskom obavijestio</w:t>
      </w:r>
      <w:r w:rsidR="001756B6" w:rsidRPr="001756B6">
        <w:rPr>
          <w:rFonts w:hAnsi="Times New Roman" w:ascii="Times New Roman"/>
          <w:sz w:val="24"/>
          <w:szCs w:val="24"/>
        </w:rPr>
        <w:t xml:space="preserve"> nadležni Sud</w:t>
      </w:r>
      <w:r w:rsidR="001756B6">
        <w:rPr>
          <w:rFonts w:hAnsi="Times New Roman" w:ascii="Times New Roman"/>
          <w:sz w:val="24"/>
          <w:szCs w:val="24"/>
        </w:rPr>
        <w:t xml:space="preserve"> koji provodi ovršni postupak</w:t>
      </w:r>
      <w:r w:rsidR="001756B6" w:rsidRPr="001756B6">
        <w:rPr>
          <w:rFonts w:hAnsi="Times New Roman" w:ascii="Times New Roman"/>
          <w:sz w:val="24"/>
          <w:szCs w:val="24"/>
        </w:rPr>
        <w:t xml:space="preserve"> da je u službenom glasilu Republike Hrvatske  Narodnim novinama broj 71/2015, je objavljen Stečajni zakon koji stupa na snagu 1.9.2015. godine i koji u čl. 169. između ostalog uređuje</w:t>
      </w:r>
      <w:r w:rsidR="001756B6">
        <w:rPr>
          <w:rFonts w:hAnsi="Times New Roman" w:ascii="Times New Roman"/>
          <w:sz w:val="24"/>
          <w:szCs w:val="24"/>
        </w:rPr>
        <w:t xml:space="preserve"> </w:t>
      </w:r>
      <w:r w:rsidR="001756B6">
        <w:rPr>
          <w:rFonts w:eastAsia="Times New Roman" w:hAnsi="Times New Roman" w:ascii="Times New Roman"/>
          <w:sz w:val="24"/>
          <w:szCs w:val="24"/>
          <w:lang w:eastAsia="hr-HR"/>
        </w:rPr>
        <w:t xml:space="preserve">da se </w:t>
      </w:r>
      <w:r w:rsidR="001756B6">
        <w:rPr>
          <w:rFonts w:hAnsi="Times New Roman" w:ascii="Times New Roman"/>
          <w:sz w:val="24"/>
          <w:szCs w:val="24"/>
        </w:rPr>
        <w:t>p</w:t>
      </w:r>
      <w:r w:rsidR="001756B6" w:rsidRPr="001756B6">
        <w:rPr>
          <w:rFonts w:hAnsi="Times New Roman" w:ascii="Times New Roman"/>
          <w:sz w:val="24"/>
          <w:szCs w:val="24"/>
        </w:rPr>
        <w:t>ostupci ovrhe i osiguranja iz stavka 5. ovoga članka koji su u tijeku u vrijeme otvaranja s</w:t>
      </w:r>
      <w:r w:rsidR="001756B6">
        <w:rPr>
          <w:rFonts w:hAnsi="Times New Roman" w:ascii="Times New Roman"/>
          <w:sz w:val="24"/>
          <w:szCs w:val="24"/>
        </w:rPr>
        <w:t>tečajnoga postupka prekidaju se te da se prekinuti</w:t>
      </w:r>
      <w:r w:rsidR="001756B6" w:rsidRPr="001756B6">
        <w:rPr>
          <w:rFonts w:hAnsi="Times New Roman" w:ascii="Times New Roman"/>
          <w:sz w:val="24"/>
          <w:szCs w:val="24"/>
        </w:rPr>
        <w:t xml:space="preserve"> postupke ovrhe i osiguranja nastavit će sud koji vodi stečajni postupak primjenom pravila o unovčenju predmeta na kojima postoji razlučno pravo u stečajnom postupku.</w:t>
      </w:r>
      <w:r>
        <w:rPr>
          <w:rFonts w:hAnsi="Times New Roman" w:ascii="Times New Roman"/>
          <w:sz w:val="24"/>
          <w:szCs w:val="24"/>
        </w:rPr>
        <w:t xml:space="preserve"> </w:t>
      </w:r>
      <w:r w:rsidR="00BA6662" w:rsidRPr="009B6AB2">
        <w:rPr>
          <w:rFonts w:hAnsi="Times New Roman" w:ascii="Times New Roman"/>
          <w:sz w:val="24"/>
          <w:szCs w:val="24"/>
        </w:rPr>
        <w:t>Na</w:t>
      </w:r>
      <w:r w:rsidRPr="009B6AB2">
        <w:rPr>
          <w:rFonts w:hAnsi="Times New Roman" w:ascii="Times New Roman"/>
          <w:sz w:val="24"/>
          <w:szCs w:val="24"/>
        </w:rPr>
        <w:t xml:space="preserve">stavno na </w:t>
      </w:r>
      <w:r w:rsidR="00BA6662" w:rsidRPr="009B6AB2">
        <w:rPr>
          <w:rFonts w:hAnsi="Times New Roman" w:ascii="Times New Roman"/>
          <w:sz w:val="24"/>
          <w:szCs w:val="24"/>
        </w:rPr>
        <w:t xml:space="preserve"> gore nav</w:t>
      </w:r>
      <w:r w:rsidRPr="009B6AB2">
        <w:rPr>
          <w:rFonts w:hAnsi="Times New Roman" w:ascii="Times New Roman"/>
          <w:sz w:val="24"/>
          <w:szCs w:val="24"/>
        </w:rPr>
        <w:t xml:space="preserve">edeno </w:t>
      </w:r>
      <w:r w:rsidR="00BA6662" w:rsidRPr="009B6AB2">
        <w:rPr>
          <w:rFonts w:hAnsi="Times New Roman" w:ascii="Times New Roman"/>
          <w:sz w:val="24"/>
          <w:szCs w:val="24"/>
        </w:rPr>
        <w:t xml:space="preserve"> Općinski</w:t>
      </w:r>
      <w:r w:rsidR="009B6E56">
        <w:rPr>
          <w:rFonts w:hAnsi="Times New Roman" w:ascii="Times New Roman"/>
          <w:sz w:val="24"/>
          <w:szCs w:val="24"/>
        </w:rPr>
        <w:t xml:space="preserve"> građanski</w:t>
      </w:r>
      <w:r w:rsidR="00BA6662" w:rsidRPr="009B6AB2">
        <w:rPr>
          <w:rFonts w:hAnsi="Times New Roman" w:ascii="Times New Roman"/>
          <w:sz w:val="24"/>
          <w:szCs w:val="24"/>
        </w:rPr>
        <w:t xml:space="preserve"> sud u Zagrebu pod po</w:t>
      </w:r>
      <w:r w:rsidRPr="009B6AB2">
        <w:rPr>
          <w:rFonts w:hAnsi="Times New Roman" w:ascii="Times New Roman"/>
          <w:sz w:val="24"/>
          <w:szCs w:val="24"/>
        </w:rPr>
        <w:t xml:space="preserve">slovnim brojem Ovr-4564/15 </w:t>
      </w:r>
      <w:r w:rsidR="00BA6662" w:rsidRPr="009B6AB2">
        <w:rPr>
          <w:rFonts w:hAnsi="Times New Roman" w:ascii="Times New Roman"/>
          <w:sz w:val="24"/>
          <w:szCs w:val="24"/>
        </w:rPr>
        <w:t xml:space="preserve"> je utvrdio prekid </w:t>
      </w:r>
      <w:r w:rsidR="00FC7FD6" w:rsidRPr="009B6AB2">
        <w:rPr>
          <w:rFonts w:hAnsi="Times New Roman" w:ascii="Times New Roman"/>
          <w:sz w:val="24"/>
          <w:szCs w:val="24"/>
        </w:rPr>
        <w:t xml:space="preserve">ovršnoga </w:t>
      </w:r>
      <w:r w:rsidR="00BA6662" w:rsidRPr="009B6AB2">
        <w:rPr>
          <w:rFonts w:hAnsi="Times New Roman" w:ascii="Times New Roman"/>
          <w:sz w:val="24"/>
          <w:szCs w:val="24"/>
        </w:rPr>
        <w:t>postupka i ustupio predmet Trgovačkom sudu u Zagrebu. Po navedenom ovršnom postupku vodi se unovčenje imovine stečajnoga dužnika</w:t>
      </w:r>
      <w:r w:rsidR="009B6E56">
        <w:rPr>
          <w:rFonts w:hAnsi="Times New Roman" w:ascii="Times New Roman"/>
          <w:sz w:val="24"/>
          <w:szCs w:val="24"/>
        </w:rPr>
        <w:t xml:space="preserve"> o</w:t>
      </w:r>
      <w:r w:rsidR="00BA6662" w:rsidRPr="009B6AB2">
        <w:rPr>
          <w:rFonts w:hAnsi="Times New Roman" w:ascii="Times New Roman"/>
          <w:sz w:val="24"/>
          <w:szCs w:val="24"/>
        </w:rPr>
        <w:t xml:space="preserve">pisane u točki II. c.; e i f. ovoga izviješća. </w:t>
      </w:r>
      <w:r w:rsidR="00FC7FD6" w:rsidRPr="009B6AB2">
        <w:rPr>
          <w:rFonts w:hAnsi="Times New Roman" w:ascii="Times New Roman"/>
          <w:sz w:val="24"/>
          <w:szCs w:val="24"/>
        </w:rPr>
        <w:t>u korist ovrhovoditelja Štedbanka d.d</w:t>
      </w:r>
      <w:r w:rsidR="00FC7FD6">
        <w:rPr>
          <w:rFonts w:hAnsi="Times New Roman" w:ascii="Times New Roman"/>
          <w:b/>
          <w:sz w:val="24"/>
          <w:szCs w:val="24"/>
        </w:rPr>
        <w:t xml:space="preserve">.  </w:t>
      </w:r>
    </w:p>
    <w:p w:rsidRDefault="00F026AE" w:rsidP="001756B6" w:rsidR="00F026AE">
      <w:pPr>
        <w:jc w:val="both"/>
        <w:rPr>
          <w:rFonts w:hAnsi="Times New Roman" w:ascii="Times New Roman"/>
          <w:b/>
          <w:sz w:val="24"/>
          <w:szCs w:val="24"/>
        </w:rPr>
      </w:pPr>
    </w:p>
    <w:p w:rsidRDefault="009B6AB2" w:rsidP="001756B6" w:rsidR="009B6AB2">
      <w:pPr>
        <w:jc w:val="both"/>
        <w:rPr>
          <w:rFonts w:hAnsi="Times New Roman" w:ascii="Times New Roman"/>
          <w:b/>
          <w:sz w:val="24"/>
          <w:szCs w:val="24"/>
        </w:rPr>
      </w:pPr>
      <w:r>
        <w:rPr>
          <w:rFonts w:hAnsi="Times New Roman" w:ascii="Times New Roman"/>
          <w:b/>
          <w:sz w:val="24"/>
          <w:szCs w:val="24"/>
        </w:rPr>
        <w:t>Trgovački sud u Zagrebu donio je rješenje pod poslovnim brojem 34</w:t>
      </w:r>
      <w:r w:rsidR="007A6240">
        <w:rPr>
          <w:rFonts w:hAnsi="Times New Roman" w:ascii="Times New Roman"/>
          <w:b/>
          <w:sz w:val="24"/>
          <w:szCs w:val="24"/>
        </w:rPr>
        <w:t xml:space="preserve">.Ovr-525/2016  s nadnevkom od 11. </w:t>
      </w:r>
      <w:r w:rsidR="00F026AE">
        <w:rPr>
          <w:rFonts w:hAnsi="Times New Roman" w:ascii="Times New Roman"/>
          <w:b/>
          <w:sz w:val="24"/>
          <w:szCs w:val="24"/>
        </w:rPr>
        <w:t>s</w:t>
      </w:r>
      <w:r w:rsidR="007A6240">
        <w:rPr>
          <w:rFonts w:hAnsi="Times New Roman" w:ascii="Times New Roman"/>
          <w:b/>
          <w:sz w:val="24"/>
          <w:szCs w:val="24"/>
        </w:rPr>
        <w:t>vibnja</w:t>
      </w:r>
      <w:r w:rsidR="00F026AE">
        <w:rPr>
          <w:rFonts w:hAnsi="Times New Roman" w:ascii="Times New Roman"/>
          <w:b/>
          <w:sz w:val="24"/>
          <w:szCs w:val="24"/>
        </w:rPr>
        <w:t xml:space="preserve"> </w:t>
      </w:r>
      <w:r>
        <w:rPr>
          <w:rFonts w:hAnsi="Times New Roman" w:ascii="Times New Roman"/>
          <w:b/>
          <w:sz w:val="24"/>
          <w:szCs w:val="24"/>
        </w:rPr>
        <w:t>2017. kojim je nastavljen gore opisani ovršni postupak koji je prekinut pred Općinskim</w:t>
      </w:r>
      <w:r w:rsidR="009B6E56">
        <w:rPr>
          <w:rFonts w:hAnsi="Times New Roman" w:ascii="Times New Roman"/>
          <w:b/>
          <w:sz w:val="24"/>
          <w:szCs w:val="24"/>
        </w:rPr>
        <w:t xml:space="preserve"> građanskim</w:t>
      </w:r>
      <w:r>
        <w:rPr>
          <w:rFonts w:hAnsi="Times New Roman" w:ascii="Times New Roman"/>
          <w:b/>
          <w:sz w:val="24"/>
          <w:szCs w:val="24"/>
        </w:rPr>
        <w:t xml:space="preserve"> sudom u Zagreb</w:t>
      </w:r>
      <w:r w:rsidR="001946EA">
        <w:rPr>
          <w:rFonts w:hAnsi="Times New Roman" w:ascii="Times New Roman"/>
          <w:b/>
          <w:sz w:val="24"/>
          <w:szCs w:val="24"/>
        </w:rPr>
        <w:t>, te je pozvao stečajnoga upravitelja kao zakonskoga zastupnika da se očituje na utvrđenu vrijednost predmetnih nekretnina koje će se unovčavati u ovršnome postupku</w:t>
      </w:r>
      <w:r>
        <w:rPr>
          <w:rFonts w:hAnsi="Times New Roman" w:ascii="Times New Roman"/>
          <w:b/>
          <w:sz w:val="24"/>
          <w:szCs w:val="24"/>
        </w:rPr>
        <w:t>.</w:t>
      </w:r>
    </w:p>
    <w:p w:rsidRDefault="009B6AB2" w:rsidP="001756B6" w:rsidR="00BA6662">
      <w:pPr>
        <w:jc w:val="both"/>
        <w:rPr>
          <w:rFonts w:hAnsi="Times New Roman" w:ascii="Times New Roman"/>
          <w:sz w:val="24"/>
          <w:szCs w:val="24"/>
        </w:rPr>
      </w:pPr>
      <w:r>
        <w:rPr>
          <w:rFonts w:hAnsi="Times New Roman" w:ascii="Times New Roman"/>
          <w:i/>
          <w:sz w:val="24"/>
          <w:szCs w:val="24"/>
        </w:rPr>
        <w:t>(u prilogu:</w:t>
      </w:r>
      <w:r w:rsidR="001946EA">
        <w:rPr>
          <w:rFonts w:hAnsi="Times New Roman" w:ascii="Times New Roman"/>
          <w:i/>
          <w:sz w:val="24"/>
          <w:szCs w:val="24"/>
        </w:rPr>
        <w:t xml:space="preserve"> očitovanje </w:t>
      </w:r>
      <w:r w:rsidR="007A5F8A">
        <w:rPr>
          <w:rFonts w:hAnsi="Times New Roman" w:ascii="Times New Roman"/>
          <w:i/>
          <w:sz w:val="24"/>
          <w:szCs w:val="24"/>
        </w:rPr>
        <w:t xml:space="preserve">stečajnoga upravitelja u odnosu </w:t>
      </w:r>
      <w:r w:rsidR="001946EA">
        <w:rPr>
          <w:rFonts w:hAnsi="Times New Roman" w:ascii="Times New Roman"/>
          <w:i/>
          <w:sz w:val="24"/>
          <w:szCs w:val="24"/>
        </w:rPr>
        <w:t>na zaključak</w:t>
      </w:r>
      <w:r>
        <w:rPr>
          <w:rFonts w:hAnsi="Times New Roman" w:ascii="Times New Roman"/>
          <w:i/>
          <w:sz w:val="24"/>
          <w:szCs w:val="24"/>
        </w:rPr>
        <w:t xml:space="preserve"> Trgovačkoga</w:t>
      </w:r>
      <w:r w:rsidR="00BA6662" w:rsidRPr="00BA6662">
        <w:rPr>
          <w:rFonts w:hAnsi="Times New Roman" w:ascii="Times New Roman"/>
          <w:i/>
          <w:sz w:val="24"/>
          <w:szCs w:val="24"/>
        </w:rPr>
        <w:t xml:space="preserve"> </w:t>
      </w:r>
      <w:r>
        <w:rPr>
          <w:rFonts w:hAnsi="Times New Roman" w:ascii="Times New Roman"/>
          <w:i/>
          <w:sz w:val="24"/>
          <w:szCs w:val="24"/>
        </w:rPr>
        <w:t>suda u Zagrebu broj 34.Ovr</w:t>
      </w:r>
      <w:r w:rsidR="009B6E56">
        <w:rPr>
          <w:rFonts w:hAnsi="Times New Roman" w:ascii="Times New Roman"/>
          <w:i/>
          <w:sz w:val="24"/>
          <w:szCs w:val="24"/>
        </w:rPr>
        <w:t>-525/16</w:t>
      </w:r>
      <w:r w:rsidR="007A5F8A">
        <w:rPr>
          <w:rFonts w:hAnsi="Times New Roman" w:ascii="Times New Roman"/>
          <w:i/>
          <w:sz w:val="24"/>
          <w:szCs w:val="24"/>
        </w:rPr>
        <w:t xml:space="preserve"> s nadnevkom od 22.05.2017.</w:t>
      </w:r>
      <w:r w:rsidR="00BA6662" w:rsidRPr="00BA6662">
        <w:rPr>
          <w:rFonts w:hAnsi="Times New Roman" w:ascii="Times New Roman"/>
          <w:i/>
          <w:sz w:val="24"/>
          <w:szCs w:val="24"/>
        </w:rPr>
        <w:t>)</w:t>
      </w:r>
    </w:p>
    <w:p w:rsidRDefault="00BA6662" w:rsidP="001756B6" w:rsidR="00BA6662">
      <w:pPr>
        <w:jc w:val="both"/>
        <w:rPr>
          <w:rFonts w:hAnsi="Times New Roman" w:ascii="Times New Roman"/>
          <w:sz w:val="24"/>
          <w:szCs w:val="24"/>
        </w:rPr>
      </w:pPr>
    </w:p>
    <w:p w:rsidRDefault="005D5544" w:rsidP="001756B6" w:rsidR="00723420" w:rsidRPr="009B6E56">
      <w:pPr>
        <w:jc w:val="both"/>
        <w:rPr>
          <w:rFonts w:hAnsi="Times New Roman" w:ascii="Times New Roman"/>
          <w:b/>
          <w:sz w:val="24"/>
          <w:szCs w:val="24"/>
        </w:rPr>
      </w:pPr>
      <w:r>
        <w:rPr>
          <w:rFonts w:hAnsi="Times New Roman" w:ascii="Times New Roman"/>
          <w:b/>
          <w:sz w:val="24"/>
          <w:szCs w:val="24"/>
        </w:rPr>
        <w:t>Općinski građanski</w:t>
      </w:r>
      <w:r w:rsidR="009B6E56" w:rsidRPr="009B6E56">
        <w:rPr>
          <w:rFonts w:hAnsi="Times New Roman" w:ascii="Times New Roman"/>
          <w:b/>
          <w:sz w:val="24"/>
          <w:szCs w:val="24"/>
        </w:rPr>
        <w:t xml:space="preserve"> suda  u Zagrebu</w:t>
      </w:r>
      <w:r>
        <w:rPr>
          <w:rFonts w:hAnsi="Times New Roman" w:ascii="Times New Roman"/>
          <w:b/>
          <w:sz w:val="24"/>
          <w:szCs w:val="24"/>
        </w:rPr>
        <w:t xml:space="preserve"> doni</w:t>
      </w:r>
      <w:r w:rsidR="009B6E56" w:rsidRPr="009B6E56">
        <w:rPr>
          <w:rFonts w:hAnsi="Times New Roman" w:ascii="Times New Roman"/>
          <w:b/>
          <w:sz w:val="24"/>
          <w:szCs w:val="24"/>
        </w:rPr>
        <w:t>o je rješenje pod poslovnim brojem 57.Ovr-4593/15 s nadnevkom od 05.01.2017. kojim se nastavlja ovršni postupak na</w:t>
      </w:r>
      <w:r>
        <w:rPr>
          <w:rFonts w:hAnsi="Times New Roman" w:ascii="Times New Roman"/>
          <w:b/>
          <w:sz w:val="24"/>
          <w:szCs w:val="24"/>
        </w:rPr>
        <w:t>d</w:t>
      </w:r>
      <w:r w:rsidR="009B6E56" w:rsidRPr="009B6E56">
        <w:rPr>
          <w:rFonts w:hAnsi="Times New Roman" w:ascii="Times New Roman"/>
          <w:b/>
          <w:sz w:val="24"/>
          <w:szCs w:val="24"/>
        </w:rPr>
        <w:t xml:space="preserve"> imovini stečajnoga dužnika opisane u točki II. a. ovoga izviješća </w:t>
      </w:r>
      <w:r>
        <w:rPr>
          <w:rFonts w:hAnsi="Times New Roman" w:ascii="Times New Roman"/>
          <w:b/>
          <w:sz w:val="24"/>
          <w:szCs w:val="24"/>
        </w:rPr>
        <w:t xml:space="preserve">radi namirenja razlučnoga </w:t>
      </w:r>
      <w:r>
        <w:rPr>
          <w:rFonts w:hAnsi="Times New Roman" w:ascii="Times New Roman"/>
          <w:b/>
          <w:sz w:val="24"/>
          <w:szCs w:val="24"/>
        </w:rPr>
        <w:lastRenderedPageBreak/>
        <w:t>vjerovnika Štedbanka d.d.</w:t>
      </w:r>
      <w:r w:rsidR="007A5F8A">
        <w:rPr>
          <w:rFonts w:hAnsi="Times New Roman" w:ascii="Times New Roman"/>
          <w:b/>
          <w:sz w:val="24"/>
          <w:szCs w:val="24"/>
        </w:rPr>
        <w:t>, naknadno je Sud dostavio stečajnom upravitelju procijenu vrijednosti koje su predmet ovoga ovršnoga postupka da se očituje dali je suglasan s istima na što je stečajni upravitelj svojim podneskom očitovao da je suglasan te zamolio naslovljeni Sud da zakaže ročište za prvu dražbu.</w:t>
      </w:r>
    </w:p>
    <w:p w:rsidRDefault="000E1F39" w:rsidP="000E1F39" w:rsidR="00EB1DB4">
      <w:pPr>
        <w:jc w:val="both"/>
        <w:rPr>
          <w:rFonts w:hAnsi="Times New Roman" w:ascii="Times New Roman"/>
          <w:i/>
          <w:sz w:val="24"/>
          <w:szCs w:val="24"/>
          <w:lang w:val="pl-PL"/>
        </w:rPr>
      </w:pPr>
      <w:r w:rsidRPr="00B40BEB">
        <w:rPr>
          <w:rFonts w:hAnsi="Times New Roman" w:ascii="Times New Roman"/>
          <w:sz w:val="24"/>
          <w:szCs w:val="24"/>
          <w:lang w:val="pl-PL"/>
        </w:rPr>
        <w:t xml:space="preserve"> </w:t>
      </w:r>
      <w:r w:rsidR="009B6E56">
        <w:rPr>
          <w:rFonts w:hAnsi="Times New Roman" w:ascii="Times New Roman"/>
          <w:i/>
          <w:sz w:val="24"/>
          <w:szCs w:val="24"/>
          <w:lang w:val="pl-PL"/>
        </w:rPr>
        <w:t xml:space="preserve">( u prilogu: </w:t>
      </w:r>
      <w:r w:rsidR="007A5F8A">
        <w:rPr>
          <w:rFonts w:hAnsi="Times New Roman" w:ascii="Times New Roman"/>
          <w:i/>
          <w:sz w:val="24"/>
          <w:szCs w:val="24"/>
          <w:lang w:val="pl-PL"/>
        </w:rPr>
        <w:t>podnesak stečajnoga stečajnoga upravitelja kao zakonskoga zastupnika ovršenika u postupku pred  Općinskogim građanskim sudom</w:t>
      </w:r>
      <w:r w:rsidR="009B6E56">
        <w:rPr>
          <w:rFonts w:hAnsi="Times New Roman" w:ascii="Times New Roman"/>
          <w:i/>
          <w:sz w:val="24"/>
          <w:szCs w:val="24"/>
          <w:lang w:val="pl-PL"/>
        </w:rPr>
        <w:t xml:space="preserve"> u Zagrebu broj 57.Ovr-4593/15</w:t>
      </w:r>
      <w:r w:rsidR="004942A4">
        <w:rPr>
          <w:rFonts w:hAnsi="Times New Roman" w:ascii="Times New Roman"/>
          <w:i/>
          <w:sz w:val="24"/>
          <w:szCs w:val="24"/>
          <w:lang w:val="pl-PL"/>
        </w:rPr>
        <w:t xml:space="preserve"> </w:t>
      </w:r>
      <w:r w:rsidR="007A5F8A">
        <w:rPr>
          <w:rFonts w:hAnsi="Times New Roman" w:ascii="Times New Roman"/>
          <w:i/>
          <w:sz w:val="24"/>
          <w:szCs w:val="24"/>
          <w:lang w:val="pl-PL"/>
        </w:rPr>
        <w:t>s nadnevkom od 23.05.2017.</w:t>
      </w:r>
      <w:r w:rsidR="009B6E56">
        <w:rPr>
          <w:rFonts w:hAnsi="Times New Roman" w:ascii="Times New Roman"/>
          <w:i/>
          <w:sz w:val="24"/>
          <w:szCs w:val="24"/>
          <w:lang w:val="pl-PL"/>
        </w:rPr>
        <w:t>)</w:t>
      </w:r>
    </w:p>
    <w:p w:rsidRDefault="007A5F8A" w:rsidP="007A5F8A" w:rsidR="007A5F8A">
      <w:pPr>
        <w:jc w:val="both"/>
        <w:rPr>
          <w:rFonts w:hAnsi="Times New Roman" w:ascii="Times New Roman"/>
          <w:b/>
          <w:sz w:val="24"/>
          <w:szCs w:val="24"/>
        </w:rPr>
      </w:pPr>
    </w:p>
    <w:p w:rsidRDefault="007A5F8A" w:rsidP="007A5F8A" w:rsidR="007A5F8A" w:rsidRPr="007A5F8A">
      <w:pPr>
        <w:jc w:val="both"/>
        <w:rPr>
          <w:rFonts w:hAnsi="Times New Roman" w:ascii="Times New Roman"/>
          <w:b/>
          <w:sz w:val="24"/>
          <w:szCs w:val="24"/>
        </w:rPr>
      </w:pPr>
      <w:r w:rsidRPr="007A5F8A">
        <w:rPr>
          <w:rFonts w:hAnsi="Times New Roman" w:ascii="Times New Roman"/>
          <w:b/>
          <w:sz w:val="24"/>
          <w:szCs w:val="24"/>
        </w:rPr>
        <w:t xml:space="preserve">Općinski građanski suda  u Zagrebu donio je </w:t>
      </w:r>
      <w:r w:rsidR="004942A4">
        <w:rPr>
          <w:rFonts w:hAnsi="Times New Roman" w:ascii="Times New Roman"/>
          <w:b/>
          <w:sz w:val="24"/>
          <w:szCs w:val="24"/>
        </w:rPr>
        <w:t>rješenje pod poslovnim brojem 170.Ovr-1895/15 s nadnevkom od 30.03</w:t>
      </w:r>
      <w:r w:rsidRPr="007A5F8A">
        <w:rPr>
          <w:rFonts w:hAnsi="Times New Roman" w:ascii="Times New Roman"/>
          <w:b/>
          <w:sz w:val="24"/>
          <w:szCs w:val="24"/>
        </w:rPr>
        <w:t>.2017. kojim se nastavlja ovršni postupak nad imovini stečajnoga dužnika opisane u točki II. a. ovoga izviješća radi namirenja</w:t>
      </w:r>
      <w:r w:rsidR="004942A4">
        <w:rPr>
          <w:rFonts w:hAnsi="Times New Roman" w:ascii="Times New Roman"/>
          <w:b/>
          <w:sz w:val="24"/>
          <w:szCs w:val="24"/>
        </w:rPr>
        <w:t xml:space="preserve"> razlučnoga vjerovnika Zagrebačke banke</w:t>
      </w:r>
      <w:r w:rsidRPr="007A5F8A">
        <w:rPr>
          <w:rFonts w:hAnsi="Times New Roman" w:ascii="Times New Roman"/>
          <w:b/>
          <w:sz w:val="24"/>
          <w:szCs w:val="24"/>
        </w:rPr>
        <w:t xml:space="preserve"> d.d.,  stečajni upravitelj svojim podneskom  zamolio naslovljeni Sud da zakaže ročište za prvu dražbu.</w:t>
      </w:r>
    </w:p>
    <w:p w:rsidRDefault="007A5F8A" w:rsidP="000E1F39" w:rsidR="007A5F8A">
      <w:pPr>
        <w:jc w:val="both"/>
        <w:rPr>
          <w:rFonts w:hAnsi="Times New Roman" w:ascii="Times New Roman"/>
          <w:i/>
          <w:sz w:val="24"/>
          <w:szCs w:val="24"/>
          <w:lang w:val="pl-PL"/>
        </w:rPr>
      </w:pPr>
      <w:r w:rsidRPr="007A5F8A">
        <w:rPr>
          <w:rFonts w:hAnsi="Times New Roman" w:ascii="Times New Roman"/>
          <w:i/>
          <w:sz w:val="24"/>
          <w:szCs w:val="24"/>
          <w:lang w:val="pl-PL"/>
        </w:rPr>
        <w:t>( u prilogu: podnesak stečajnoga stečajnoga upravitelja kao zakonskoga zastupnika ovršenika u postupku pred  Općinskogim građanskim sudom</w:t>
      </w:r>
      <w:r w:rsidR="004942A4">
        <w:rPr>
          <w:rFonts w:hAnsi="Times New Roman" w:ascii="Times New Roman"/>
          <w:i/>
          <w:sz w:val="24"/>
          <w:szCs w:val="24"/>
          <w:lang w:val="pl-PL"/>
        </w:rPr>
        <w:t xml:space="preserve"> u Zagrebu broj 170.Ovr-1895</w:t>
      </w:r>
      <w:r w:rsidRPr="007A5F8A">
        <w:rPr>
          <w:rFonts w:hAnsi="Times New Roman" w:ascii="Times New Roman"/>
          <w:i/>
          <w:sz w:val="24"/>
          <w:szCs w:val="24"/>
          <w:lang w:val="pl-PL"/>
        </w:rPr>
        <w:t>/15</w:t>
      </w:r>
      <w:r w:rsidR="004942A4">
        <w:rPr>
          <w:rFonts w:hAnsi="Times New Roman" w:ascii="Times New Roman"/>
          <w:i/>
          <w:sz w:val="24"/>
          <w:szCs w:val="24"/>
          <w:lang w:val="pl-PL"/>
        </w:rPr>
        <w:t xml:space="preserve"> </w:t>
      </w:r>
      <w:r w:rsidRPr="007A5F8A">
        <w:rPr>
          <w:rFonts w:hAnsi="Times New Roman" w:ascii="Times New Roman"/>
          <w:i/>
          <w:sz w:val="24"/>
          <w:szCs w:val="24"/>
          <w:lang w:val="pl-PL"/>
        </w:rPr>
        <w:t>s nadnevkom od 23.05.2017.)</w:t>
      </w:r>
    </w:p>
    <w:p w:rsidRDefault="004942A4" w:rsidP="000E1F39" w:rsidR="004942A4" w:rsidRPr="004942A4">
      <w:pPr>
        <w:jc w:val="both"/>
        <w:rPr>
          <w:rFonts w:hAnsi="Times New Roman" w:ascii="Times New Roman"/>
          <w:i/>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73E28" w:rsidP="00973E28" w:rsidR="00973E28" w:rsidRPr="00973E28">
      <w:pPr>
        <w:rPr>
          <w:rFonts w:hAnsi="Times New Roman" w:ascii="Times New Roman"/>
          <w:b/>
          <w:bCs/>
          <w:sz w:val="24"/>
          <w:szCs w:val="24"/>
        </w:rPr>
      </w:pPr>
    </w:p>
    <w:p w:rsidRDefault="00973E28" w:rsidP="00E50D8F" w:rsidR="00973E28" w:rsidRPr="00E50D8F">
      <w:pPr>
        <w:pStyle w:val="Odlomakpopisa"/>
        <w:numPr>
          <w:ilvl w:val="0"/>
          <w:numId w:val="12"/>
        </w:numPr>
        <w:rPr>
          <w:rFonts w:hAnsi="Times New Roman" w:ascii="Times New Roman"/>
          <w:b/>
          <w:bCs/>
          <w:sz w:val="24"/>
          <w:szCs w:val="24"/>
        </w:rPr>
      </w:pPr>
      <w:r w:rsidRPr="00E50D8F">
        <w:rPr>
          <w:rFonts w:hAnsi="Times New Roman" w:ascii="Times New Roman"/>
          <w:b/>
          <w:bCs/>
          <w:sz w:val="24"/>
          <w:szCs w:val="24"/>
        </w:rPr>
        <w:t>Nekretnine upisane u z. k. ul. 218; k.o. Dugo Selo I</w:t>
      </w:r>
      <w:r w:rsidR="002D628D" w:rsidRPr="00E50D8F">
        <w:rPr>
          <w:rFonts w:hAnsi="Times New Roman" w:ascii="Times New Roman"/>
          <w:b/>
          <w:bCs/>
          <w:sz w:val="24"/>
          <w:szCs w:val="24"/>
        </w:rPr>
        <w:t xml:space="preserve">, </w:t>
      </w:r>
      <w:r w:rsidRPr="00E50D8F">
        <w:rPr>
          <w:rFonts w:hAnsi="Times New Roman" w:ascii="Times New Roman"/>
          <w:b/>
          <w:bCs/>
          <w:sz w:val="24"/>
          <w:szCs w:val="24"/>
        </w:rPr>
        <w:t xml:space="preserve"> i to:   </w:t>
      </w:r>
    </w:p>
    <w:p w:rsidRDefault="00973E28" w:rsidP="00973E28" w:rsidR="00973E28" w:rsidRPr="002D628D">
      <w:pPr>
        <w:numPr>
          <w:ilvl w:val="0"/>
          <w:numId w:val="3"/>
        </w:numPr>
        <w:rPr>
          <w:rFonts w:hAnsi="Times New Roman" w:ascii="Times New Roman"/>
          <w:bCs/>
          <w:i/>
          <w:sz w:val="24"/>
          <w:szCs w:val="24"/>
        </w:rPr>
      </w:pPr>
      <w:r w:rsidRPr="002D628D">
        <w:rPr>
          <w:rFonts w:hAnsi="Times New Roman" w:asci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Default="00973E28" w:rsidP="00973E28" w:rsidR="00973E28" w:rsidRPr="00973E28">
      <w:pPr>
        <w:rPr>
          <w:rFonts w:hAnsi="Times New Roman" w:ascii="Times New Roman"/>
          <w:b/>
          <w:bCs/>
          <w:sz w:val="24"/>
          <w:szCs w:val="24"/>
        </w:rPr>
      </w:pP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52.990 €   odnosno </w:t>
      </w:r>
      <w:r w:rsidRPr="00973E28">
        <w:rPr>
          <w:rFonts w:hAnsi="Times New Roman" w:ascii="Times New Roman"/>
          <w:b/>
          <w:bCs/>
          <w:i/>
          <w:sz w:val="24"/>
          <w:szCs w:val="24"/>
        </w:rPr>
        <w:t>402.195,00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95.707 €   odnosno </w:t>
      </w:r>
      <w:r w:rsidRPr="00973E28">
        <w:rPr>
          <w:rFonts w:hAnsi="Times New Roman" w:ascii="Times New Roman"/>
          <w:b/>
          <w:bCs/>
          <w:i/>
          <w:sz w:val="24"/>
          <w:szCs w:val="24"/>
        </w:rPr>
        <w:t>726.414,00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svjetlozelenom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lastRenderedPageBreak/>
        <w:t xml:space="preserve">Prema elaboratu o procijeni vrijednosti  izrađenoga po stalnom sudskome vještaku za graditeljstvo i procijene nekretnina Žarko Željko, dipl. ing. građ. ,   procijenjena vrijednost iznosi 75.836 €   odnosno </w:t>
      </w:r>
      <w:r w:rsidRPr="00973E28">
        <w:rPr>
          <w:rFonts w:hAnsi="Times New Roman" w:ascii="Times New Roman"/>
          <w:b/>
          <w:bCs/>
          <w:i/>
          <w:sz w:val="24"/>
          <w:szCs w:val="24"/>
        </w:rPr>
        <w:t>575.597,00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Default="00973E28" w:rsidP="00973E28" w:rsidR="00973E28" w:rsidRPr="00FF6E99">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88.876 €   odnosno </w:t>
      </w:r>
      <w:r w:rsidRPr="00973E28">
        <w:rPr>
          <w:rFonts w:hAnsi="Times New Roman" w:ascii="Times New Roman"/>
          <w:b/>
          <w:bCs/>
          <w:i/>
          <w:sz w:val="24"/>
          <w:szCs w:val="24"/>
        </w:rPr>
        <w:t>674.571,00 kn</w:t>
      </w:r>
      <w:r w:rsidRPr="00973E28">
        <w:rPr>
          <w:rFonts w:hAnsi="Times New Roman" w:ascii="Times New Roman"/>
          <w:bCs/>
          <w:i/>
          <w:sz w:val="24"/>
          <w:szCs w:val="24"/>
        </w:rPr>
        <w:t xml:space="preserve">  s nadnevkom od 25.01.2016.  </w:t>
      </w:r>
    </w:p>
    <w:p w:rsidRDefault="00FF6E99" w:rsidP="00973E28" w:rsidR="00FF6E99">
      <w:pPr>
        <w:rPr>
          <w:rFonts w:hAnsi="Times New Roman" w:ascii="Times New Roman"/>
          <w:bCs/>
          <w:i/>
          <w:sz w:val="24"/>
          <w:szCs w:val="24"/>
        </w:rPr>
      </w:pP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 xml:space="preserve">Teret: </w:t>
      </w:r>
      <w:r w:rsidRPr="00973E28">
        <w:rPr>
          <w:rFonts w:hAnsi="Times New Roman" w:ascii="Times New Roman"/>
          <w:b/>
          <w:bCs/>
          <w:i/>
          <w:sz w:val="24"/>
          <w:szCs w:val="24"/>
        </w:rPr>
        <w:tab/>
      </w: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Na udio pod rednim brojem 1; 2: 38; i  39.</w:t>
      </w:r>
    </w:p>
    <w:p w:rsidRDefault="00973E28" w:rsidP="00973E28" w:rsidR="00973E28" w:rsidRPr="00973E28">
      <w:pPr>
        <w:rPr>
          <w:rFonts w:hAnsi="Times New Roman" w:ascii="Times New Roman"/>
          <w:b/>
          <w:bCs/>
          <w:i/>
          <w:sz w:val="24"/>
          <w:szCs w:val="24"/>
        </w:rPr>
      </w:pP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Zaprimljeno 08.12.2008. broj Z-2956/08</w:t>
      </w:r>
    </w:p>
    <w:p w:rsidRDefault="00973E28" w:rsidP="00FF6E99" w:rsidR="00973E28" w:rsidRPr="00973E28">
      <w:pPr>
        <w:jc w:val="both"/>
        <w:rPr>
          <w:rFonts w:hAnsi="Times New Roman" w:ascii="Times New Roman"/>
          <w:bCs/>
          <w:i/>
          <w:sz w:val="24"/>
          <w:szCs w:val="24"/>
        </w:rPr>
      </w:pPr>
      <w:r w:rsidRPr="00973E28">
        <w:rPr>
          <w:rFonts w:hAnsi="Times New Roman" w:ascii="Times New Roman"/>
          <w:bCs/>
          <w:i/>
          <w:sz w:val="24"/>
          <w:szCs w:val="24"/>
        </w:rPr>
        <w:t>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j.b. Burec Mladenu iz Zagreba pod posl. br. OV-32589/08 dana 05. prosinca 2008.g. uknjiženo je pravo zaloga na nekretninama u A, radi osiguranja tražbine vjerovnika u iznosu od 700.000,00 EUR u kunskoj protuvrijednosti, spp, sve za korist:</w:t>
      </w:r>
    </w:p>
    <w:p w:rsidRDefault="00973E28" w:rsidP="00973E28" w:rsidR="00973E28" w:rsidRPr="00973E28">
      <w:pPr>
        <w:numPr>
          <w:ilvl w:val="0"/>
          <w:numId w:val="4"/>
        </w:numPr>
        <w:rPr>
          <w:rFonts w:hAnsi="Times New Roman" w:ascii="Times New Roman"/>
          <w:bCs/>
          <w:i/>
          <w:sz w:val="24"/>
          <w:szCs w:val="24"/>
        </w:rPr>
      </w:pPr>
      <w:r w:rsidRPr="00973E28">
        <w:rPr>
          <w:rFonts w:hAnsi="Times New Roman" w:ascii="Times New Roman"/>
          <w:bCs/>
          <w:i/>
          <w:sz w:val="24"/>
          <w:szCs w:val="24"/>
        </w:rPr>
        <w:t>ŠTEDBANKA D.D. SLAVONSKA AVENIJA 3, ZAGREB</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5.1. Na udio pod rednim brojem 1; 2; 38; i 39.</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Zaprimljeno 11.05.2015. broj Z-1042/15</w:t>
      </w:r>
    </w:p>
    <w:p w:rsidRDefault="00973E28" w:rsidP="00FF6E99" w:rsidR="00973E28">
      <w:pPr>
        <w:jc w:val="both"/>
        <w:rPr>
          <w:rFonts w:hAnsi="Times New Roman" w:ascii="Times New Roman"/>
          <w:bCs/>
          <w:i/>
          <w:sz w:val="24"/>
          <w:szCs w:val="24"/>
        </w:rPr>
      </w:pPr>
      <w:r w:rsidRPr="00973E28">
        <w:rPr>
          <w:rFonts w:hAnsi="Times New Roman" w:ascii="Times New Roman"/>
          <w:bCs/>
          <w:i/>
          <w:sz w:val="24"/>
          <w:szCs w:val="24"/>
        </w:rPr>
        <w:t>Na temelju Rješenja o ovrsi Općinskog građanskog suda u Zagrebu, Posl. br. Ovr-4593/2015 od dana 04. svibnja 2015.g., zabilježena je ovrha u predmetu ovrhovoditelja Štedbanka d.d., OIB:58063088591 na nekretninama u vlasništvu ovršenika Gradnja Zrino d.o.o., OIB:55628133900, utvrđenjem vrijednosti nekretnina, njihovom prodajom i namirenjem ovrhovoditelja iz novčanog iznosa dobivenog prodajom.</w:t>
      </w:r>
    </w:p>
    <w:p w:rsidRDefault="007A5F8A" w:rsidP="00FF6E99" w:rsidR="007A5F8A" w:rsidRPr="00FF6E99">
      <w:pPr>
        <w:jc w:val="both"/>
        <w:rPr>
          <w:rFonts w:hAnsi="Times New Roman" w:ascii="Times New Roman"/>
          <w:bCs/>
          <w:i/>
          <w:sz w:val="24"/>
          <w:szCs w:val="24"/>
        </w:rPr>
      </w:pPr>
    </w:p>
    <w:p w:rsidRDefault="007A5F8A" w:rsidP="007A5F8A" w:rsidR="007A5F8A" w:rsidRPr="007A5F8A">
      <w:pPr>
        <w:numPr>
          <w:ilvl w:val="0"/>
          <w:numId w:val="3"/>
        </w:numPr>
        <w:rPr>
          <w:rFonts w:hAnsi="Times New Roman" w:ascii="Times New Roman"/>
          <w:bCs/>
          <w:sz w:val="24"/>
          <w:szCs w:val="24"/>
        </w:rPr>
      </w:pPr>
      <w:r w:rsidRPr="007A5F8A">
        <w:rPr>
          <w:rFonts w:hAnsi="Times New Roman" w:ascii="Times New Roman"/>
          <w:bCs/>
          <w:sz w:val="24"/>
          <w:szCs w:val="24"/>
        </w:rPr>
        <w:t>5. Etaža: 256/10000  povezano s vlasništvom posebnog dijela - trosobni stan oznake ST3 u prizemlju, II. ulaz, površine 55,18 m2, sastavljen od hodnika, kupaonice, dvije spavaće sobe, dnevnog boravka sa kuhinjom i loggiom, parkirno mjesto PM18 površine 15,00 m2, ukupno površine 70,18 m2, u nacrtu posebnih dijelova označeno ljubičastom bojom.</w:t>
      </w:r>
    </w:p>
    <w:p w:rsidRDefault="007A5F8A" w:rsidP="007A5F8A" w:rsidR="007A5F8A" w:rsidRPr="007A5F8A">
      <w:pPr>
        <w:rPr>
          <w:rFonts w:hAnsi="Times New Roman" w:ascii="Times New Roman"/>
          <w:b/>
          <w:bCs/>
          <w:sz w:val="24"/>
          <w:szCs w:val="24"/>
        </w:rPr>
      </w:pP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2.1. Zaprimljeno 02.09.2014. broj Z-1886/14</w:t>
      </w:r>
    </w:p>
    <w:p w:rsidRDefault="007A5F8A" w:rsidP="007A5F8A" w:rsidR="007A5F8A" w:rsidRPr="007A5F8A">
      <w:pPr>
        <w:rPr>
          <w:rFonts w:hAnsi="Times New Roman" w:ascii="Times New Roman"/>
          <w:bCs/>
          <w:sz w:val="24"/>
          <w:szCs w:val="24"/>
        </w:rPr>
      </w:pPr>
      <w:r w:rsidRPr="007A5F8A">
        <w:rPr>
          <w:rFonts w:hAnsi="Times New Roman" w:ascii="Times New Roman"/>
          <w:bCs/>
          <w:i/>
          <w:sz w:val="24"/>
          <w:szCs w:val="24"/>
        </w:rPr>
        <w:t>Na temelju ovosudnog rješenja Ovr-3299/12 od 29.08.2014. zabilježuje se dosuda na etaži 5. za korist Zagrebačke banke d.d. Zagreb, Trg bana J.Jelačića 10, oib 92963223473</w:t>
      </w:r>
      <w:r w:rsidRPr="007A5F8A">
        <w:rPr>
          <w:rFonts w:hAnsi="Times New Roman" w:ascii="Times New Roman"/>
          <w:bCs/>
          <w:sz w:val="24"/>
          <w:szCs w:val="24"/>
        </w:rPr>
        <w: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Teret: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4.1.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21.01.2011. broj Z-92/11</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lastRenderedPageBreak/>
        <w:t>Na temelju solemniziranog ugovora o založnom pravu od 19.01.2011. uknjiženo je pravo zaloga za iznos od 500.000,00 kn uvećano za sve ugovorene kamate i troškove te ostale uvjete prema ugovoru, za korist</w:t>
      </w:r>
    </w:p>
    <w:p w:rsidRDefault="007A5F8A" w:rsidP="007A5F8A" w:rsidR="007A5F8A" w:rsidRPr="007A5F8A">
      <w:pPr>
        <w:rPr>
          <w:rFonts w:hAnsi="Times New Roman" w:ascii="Times New Roman"/>
          <w:bCs/>
          <w:i/>
          <w:sz w:val="24"/>
          <w:szCs w:val="24"/>
        </w:rPr>
      </w:pPr>
    </w:p>
    <w:p w:rsidRDefault="007A5F8A" w:rsidP="007A5F8A" w:rsidR="007A5F8A" w:rsidRPr="007A5F8A">
      <w:pPr>
        <w:numPr>
          <w:ilvl w:val="0"/>
          <w:numId w:val="16"/>
        </w:numPr>
        <w:rPr>
          <w:rFonts w:hAnsi="Times New Roman" w:ascii="Times New Roman"/>
          <w:bCs/>
          <w:i/>
          <w:sz w:val="24"/>
          <w:szCs w:val="24"/>
        </w:rPr>
      </w:pPr>
      <w:r w:rsidRPr="007A5F8A">
        <w:rPr>
          <w:rFonts w:hAnsi="Times New Roman" w:ascii="Times New Roman"/>
          <w:bCs/>
          <w:i/>
          <w:sz w:val="24"/>
          <w:szCs w:val="24"/>
        </w:rPr>
        <w:t>ZAGREBAČKA BANKA D.D. ZAGREB, PAROMLINSKA 2, OIB: 92963223473</w:t>
      </w:r>
      <w:r w:rsidRPr="007A5F8A">
        <w:rPr>
          <w:rFonts w:hAnsi="Times New Roman" w:ascii="Times New Roman"/>
          <w:bCs/>
          <w:sz w:val="24"/>
          <w:szCs w:val="24"/>
        </w:rPr>
        <w:tab/>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5.1.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06.12.2012. broj Z-3136/12</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Rješenja o ovrsi Općinskog suda u Sesvetama, Stalne službe u Dugom Selu, OVR-3299/12 od dana 26. studenoga 2012.g., zabilježena je ovrha u predmetu ovrhovoditelja Zagrebačke banke d.d., Zagreb, na nekretninama u vlasništvu ovršenika Gradnja Zrino d.o.o., Sesvete, I. Lovinčića 12, utvrđenjem vrijednosti nekretnina, njihovom prodajom i namirenjem ovrhovoditelja iz novčanog iznosa dobivenog prodajom, te uplatom iznosa dobivenog prodajom na žiro-račun ovrhovoditelja, uz odbitak troškova doznake.</w:t>
      </w:r>
    </w:p>
    <w:p w:rsidRDefault="00E50D8F" w:rsidP="00FF6E99" w:rsidR="00E50D8F">
      <w:pPr>
        <w:rPr>
          <w:rFonts w:hAnsi="Times New Roman" w:ascii="Times New Roman"/>
          <w:bCs/>
          <w:sz w:val="24"/>
          <w:szCs w:val="24"/>
        </w:rPr>
      </w:pPr>
    </w:p>
    <w:p w:rsidRDefault="00E50D8F" w:rsidP="00973E28" w:rsidR="00973E28" w:rsidRPr="00E50D8F">
      <w:pPr>
        <w:rPr>
          <w:rFonts w:hAnsi="Times New Roman" w:ascii="Times New Roman"/>
          <w:bCs/>
          <w:sz w:val="24"/>
          <w:szCs w:val="24"/>
        </w:rPr>
      </w:pPr>
      <w:r w:rsidRPr="00E50D8F">
        <w:rPr>
          <w:rFonts w:hAnsi="Times New Roman" w:ascii="Times New Roman"/>
          <w:b/>
          <w:bCs/>
          <w:sz w:val="24"/>
          <w:szCs w:val="24"/>
        </w:rPr>
        <w:t xml:space="preserve">b) Nekretnine </w:t>
      </w:r>
      <w:r w:rsidR="00973E28" w:rsidRPr="00E50D8F">
        <w:rPr>
          <w:rFonts w:hAnsi="Times New Roman" w:ascii="Times New Roman"/>
          <w:b/>
          <w:bCs/>
          <w:sz w:val="24"/>
          <w:szCs w:val="24"/>
        </w:rPr>
        <w:t xml:space="preserve"> k.o. Sesvetski Kraljevec, broj kat. čestice 505/10, upisano u z. k. ul. 7739</w:t>
      </w:r>
      <w:r w:rsidR="00973E28" w:rsidRPr="00973E28">
        <w:rPr>
          <w:rFonts w:hAnsi="Times New Roman" w:asci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Default="00E50D8F" w:rsidP="00973E28" w:rsidR="00973E28" w:rsidRPr="00E50D8F">
      <w:pPr>
        <w:pStyle w:val="Odlomakpopisa"/>
        <w:numPr>
          <w:ilvl w:val="0"/>
          <w:numId w:val="3"/>
        </w:numPr>
        <w:rPr>
          <w:rFonts w:hAnsi="Times New Roman" w:ascii="Times New Roman"/>
          <w:sz w:val="24"/>
          <w:szCs w:val="24"/>
        </w:rPr>
      </w:pPr>
      <w:r w:rsidRPr="00E50D8F">
        <w:rPr>
          <w:rFonts w:hAnsi="Times New Roman" w:ascii="Times New Roman"/>
          <w:sz w:val="24"/>
          <w:szCs w:val="24"/>
        </w:rPr>
        <w:t xml:space="preserve">1. </w:t>
      </w:r>
      <w:r w:rsidR="00973E28" w:rsidRPr="00E50D8F">
        <w:rPr>
          <w:rFonts w:hAnsi="Times New Roman" w:ascii="Times New Roman"/>
          <w:sz w:val="24"/>
          <w:szCs w:val="24"/>
        </w:rPr>
        <w:t>Etaža: 1115/10000 povezano s vlasništvom posebnog dijela  - jednosobnog stana u podrumu oznake SO.1, površine 32,25 m²</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4.1. Zaprimljeno 26.11.2014. broj Z-3731/14 (ZABILJEŽBA PRIVREMENE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Teret: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09.12.2013. broj Z-3904/13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4.1.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16.09.2014. broj Z-2754/14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Prijedloga za osiguranje novčane tražbine određivanjem privremene mjere zaprimljenog kod Trgovačkog suda u Zagrebu dana 24. ožujka 2014 pod brojem Povrv-1914/2013 zabilježuje se da je kod Trgovačkog suda u Zagrebu pokrenut postupak za određivanje privremene mjere u predmetu predlagatelja Željka Ćurić, Dugo Selo, Zagrebačka 64 (OIB: 24798164627) protiv protustranke Gradnja Zrino d.o.o., Sesvete, Ivice Lovinčića 12 (OIB: 55628133900).</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 xml:space="preserve">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w:t>
      </w:r>
      <w:r w:rsidRPr="00973E28">
        <w:rPr>
          <w:rFonts w:hAnsi="Times New Roman" w:ascii="Times New Roman"/>
          <w:i/>
          <w:sz w:val="24"/>
          <w:szCs w:val="24"/>
        </w:rPr>
        <w:lastRenderedPageBreak/>
        <w:t>kamate 50.574,55 kn) za zateznim kamatama koje na iznos glavnice teku od 01. srpnja 2014. do isplate za korist:</w:t>
      </w:r>
    </w:p>
    <w:p w:rsidRDefault="00973E28" w:rsidP="00973E28" w:rsidR="00973E28" w:rsidRPr="00FF6E99">
      <w:pPr>
        <w:numPr>
          <w:ilvl w:val="0"/>
          <w:numId w:val="9"/>
        </w:numPr>
        <w:rPr>
          <w:rFonts w:hAnsi="Times New Roman" w:ascii="Times New Roman"/>
          <w:i/>
          <w:sz w:val="24"/>
          <w:szCs w:val="24"/>
        </w:rPr>
      </w:pPr>
      <w:r w:rsidRPr="00973E28">
        <w:rPr>
          <w:rFonts w:hAnsi="Times New Roman" w:ascii="Times New Roman"/>
          <w:i/>
          <w:sz w:val="24"/>
          <w:szCs w:val="24"/>
        </w:rPr>
        <w:t>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zabilježuje se ovršivost tražbine upisane ovosudnim rješenjem Z-2939/14</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8.1. Na udio pod redni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Zaprimljeno 16.02.2015. broj Z-504/15 (Z-2754/14) </w:t>
      </w:r>
      <w:r w:rsidRPr="00973E28">
        <w:rPr>
          <w:rFonts w:hAnsi="Times New Roman" w:ascii="Times New Roman"/>
          <w:i/>
          <w:sz w:val="24"/>
          <w:szCs w:val="24"/>
        </w:rPr>
        <w:br/>
        <w:t>Temeljem Rješenja Trgovačkog suda u Zagrebu posl.br. Povrv-1914/2013 od 06. veljače 2015. predbilježuje se založno pravo (prethodna mjera) u iznosu glavnice od =144.437,92 sa zateznom kamatom počev od 31.12.2011., troškova ovršnog postupka od kn =5.442,98 sa zeteznom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1. </w:t>
      </w:r>
      <w:r w:rsidRPr="00973E28">
        <w:rPr>
          <w:rFonts w:hAnsi="Times New Roman" w:ascii="Times New Roman"/>
          <w:i/>
          <w:sz w:val="24"/>
          <w:szCs w:val="24"/>
        </w:rPr>
        <w:tab/>
        <w:t>ĆURIĆ ŽELJKO DUGO SELO, ZAGREBAČKA 64, OIB: 24798164627</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PRETHODNA MJERA SA REDOM PRVENSTVA POD Z-2754/14</w:t>
      </w:r>
    </w:p>
    <w:p w:rsidRDefault="00973E28" w:rsidP="00973E28" w:rsidR="00973E28" w:rsidRPr="00973E28">
      <w:pPr>
        <w:rPr>
          <w:rFonts w:hAnsi="Times New Roman" w:ascii="Times New Roman"/>
          <w:b/>
          <w:i/>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c)</w:t>
      </w:r>
      <w:r w:rsidR="00FF6E99" w:rsidRPr="00E50D8F">
        <w:rPr>
          <w:rFonts w:hAnsi="Times New Roman" w:ascii="Times New Roman"/>
          <w:b/>
          <w:bCs/>
          <w:sz w:val="24"/>
          <w:szCs w:val="24"/>
        </w:rPr>
        <w:t xml:space="preserve"> Nekretnine </w:t>
      </w:r>
      <w:r w:rsidR="00973E28" w:rsidRPr="00E50D8F">
        <w:rPr>
          <w:rFonts w:hAnsi="Times New Roman" w:ascii="Times New Roman"/>
          <w:b/>
          <w:bCs/>
          <w:sz w:val="24"/>
          <w:szCs w:val="24"/>
        </w:rPr>
        <w:t>k.o. Sesvetski Kraljevec, broj kat. čestice 505/1, upisano u z. k. ul. 533,</w:t>
      </w:r>
      <w:r w:rsidR="00973E28" w:rsidRPr="00973E28">
        <w:rPr>
          <w:rFonts w:hAnsi="Times New Roman" w:ascii="Times New Roman"/>
          <w:bCs/>
          <w:sz w:val="24"/>
          <w:szCs w:val="24"/>
        </w:rPr>
        <w:t xml:space="preserve">  ukupne površine 955m², utvrđeno je da je dužnik vlasnik,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 xml:space="preserve"> oranica glavna ulica površine 955 m², dužn</w:t>
      </w:r>
      <w:r w:rsidR="00124CC4">
        <w:rPr>
          <w:rFonts w:hAnsi="Times New Roman" w:ascii="Times New Roman"/>
          <w:bCs/>
          <w:sz w:val="24"/>
          <w:szCs w:val="24"/>
        </w:rPr>
        <w:t>ik upisan kao vlasnik nekretn.</w:t>
      </w:r>
      <w:r w:rsidRPr="00E50D8F">
        <w:rPr>
          <w:rFonts w:hAnsi="Times New Roman" w:ascii="Times New Roman"/>
          <w:bCs/>
          <w:sz w:val="24"/>
          <w:szCs w:val="24"/>
        </w:rPr>
        <w:t xml:space="preserv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lastRenderedPageBreak/>
        <w:t xml:space="preserve">2.1.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Cs/>
          <w:sz w:val="24"/>
          <w:szCs w:val="24"/>
        </w:rPr>
      </w:pPr>
    </w:p>
    <w:p w:rsidRDefault="00E50D8F" w:rsidP="00E50D8F" w:rsidR="00973E28" w:rsidRPr="00E50D8F">
      <w:pPr>
        <w:rPr>
          <w:rFonts w:hAnsi="Times New Roman" w:ascii="Times New Roman"/>
          <w:bCs/>
          <w:sz w:val="24"/>
          <w:szCs w:val="24"/>
        </w:rPr>
      </w:pPr>
      <w:r w:rsidRPr="00E50D8F">
        <w:rPr>
          <w:rFonts w:hAnsi="Times New Roman" w:ascii="Times New Roman"/>
          <w:b/>
          <w:bCs/>
          <w:sz w:val="24"/>
          <w:szCs w:val="24"/>
        </w:rPr>
        <w:t>d)</w:t>
      </w:r>
      <w:r w:rsidR="00FF6E99" w:rsidRPr="00E50D8F">
        <w:rPr>
          <w:rFonts w:hAnsi="Times New Roman" w:ascii="Times New Roman"/>
          <w:b/>
          <w:bCs/>
          <w:sz w:val="24"/>
          <w:szCs w:val="24"/>
        </w:rPr>
        <w:t>Nekretnine</w:t>
      </w:r>
      <w:r w:rsidRPr="00E50D8F">
        <w:rPr>
          <w:rFonts w:hAnsi="Times New Roman" w:ascii="Times New Roman"/>
          <w:b/>
          <w:bCs/>
          <w:sz w:val="24"/>
          <w:szCs w:val="24"/>
        </w:rPr>
        <w:t xml:space="preserve"> </w:t>
      </w:r>
      <w:r w:rsidR="00973E28" w:rsidRPr="00E50D8F">
        <w:rPr>
          <w:rFonts w:hAnsi="Times New Roman" w:ascii="Times New Roman"/>
          <w:b/>
          <w:bCs/>
          <w:sz w:val="24"/>
          <w:szCs w:val="24"/>
        </w:rPr>
        <w:t>k.o. Sesvetski Kraljevec, broj kat. čestice 6443/5, upisano u z. k. ul. 7974</w:t>
      </w:r>
      <w:r w:rsidR="00973E28" w:rsidRPr="00E50D8F">
        <w:rPr>
          <w:rFonts w:hAnsi="Times New Roman" w:ascii="Times New Roman"/>
          <w:bCs/>
          <w:sz w:val="24"/>
          <w:szCs w:val="24"/>
        </w:rPr>
        <w:t xml:space="preserve">  ukupne površine  163m², utvrđeno je da je dužnik suvlasnik u omjeru 12/48,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put sesvetska cesta, povr. 163 m², dužnik upisan kao vlasnik u udjelu  24/48</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124CC4">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w:t>
      </w:r>
      <w:r w:rsidRPr="00973E28">
        <w:rPr>
          <w:rFonts w:hAnsi="Times New Roman" w:ascii="Times New Roman"/>
          <w:b/>
          <w:i/>
          <w:sz w:val="24"/>
          <w:szCs w:val="24"/>
        </w:rPr>
        <w:t xml:space="preserve"> </w:t>
      </w:r>
      <w:r w:rsidRPr="00973E28">
        <w:rPr>
          <w:rFonts w:hAnsi="Times New Roman" w:ascii="Times New Roman"/>
          <w:i/>
          <w:sz w:val="24"/>
          <w:szCs w:val="24"/>
        </w:rPr>
        <w:t>22 KOV-117/14 zabilježena je privremena mjera zabrane otuđenja i opterećenja, radi</w:t>
      </w:r>
      <w:r w:rsidRPr="00973E28">
        <w:rPr>
          <w:rFonts w:hAnsi="Times New Roman" w:ascii="Times New Roman"/>
          <w:b/>
          <w:i/>
          <w:sz w:val="24"/>
          <w:szCs w:val="24"/>
        </w:rPr>
        <w:t xml:space="preserve"> </w:t>
      </w:r>
      <w:r w:rsidRPr="00973E28">
        <w:rPr>
          <w:rFonts w:hAnsi="Times New Roman" w:ascii="Times New Roman"/>
          <w:i/>
          <w:sz w:val="24"/>
          <w:szCs w:val="24"/>
        </w:rPr>
        <w:t>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04.04.2014. broj Z-1051/14 (Z-3904/13) </w:t>
      </w:r>
      <w:r w:rsidRPr="00973E28">
        <w:rPr>
          <w:rFonts w:hAnsi="Times New Roman" w:ascii="Times New Roman"/>
          <w:i/>
          <w:sz w:val="24"/>
          <w:szCs w:val="24"/>
        </w:rPr>
        <w:br/>
        <w:t>Temeljem Rješenja o ovrsi Općinskog suda u Sesvetama od 14. veljače 2014. posl. broj Ovr-2882/13 zabilježena je ovrha u pravnoj stvari ovrhovoditelja Višnje Kljajić dipl. ing.arh. Ured Ovlaštene arhitektice, Sesvete, Bjelovarska 3 zastupane po pun. odvj. Marini Meter iz Odvj, društva Budimir &amp; Meter iz Zagreba, Tkalčićeva 88/II protiv ovršenika Gradnja Zrino d.o.o. iz Sesveta, Ivice Lovinčića 12 OIB 55628133900 utvrđenjem vrijednosti nekretnine, njezinom prodajom i namirenjem ovrhovoditelja iz novčanog iznosa dobivenog prodajom sa prvenstvenim redom zabilježbe pokrenutog postupka pod brojem Z-3904/13 upisane temeljem odredbi čl. 84a Zakona o zemljišnim knjigama na nekr</w:t>
      </w:r>
      <w:r w:rsidR="00E50D8F">
        <w:rPr>
          <w:rFonts w:hAnsi="Times New Roman" w:ascii="Times New Roman"/>
          <w:i/>
          <w:sz w:val="24"/>
          <w:szCs w:val="24"/>
        </w:rPr>
        <w:t>etninama ovršenika upisanim u A</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30.09.2014. broj Z-2939/14 </w:t>
      </w:r>
      <w:r w:rsidRPr="00973E28">
        <w:rPr>
          <w:rFonts w:hAnsi="Times New Roman" w:ascii="Times New Roman"/>
          <w:i/>
          <w:sz w:val="24"/>
          <w:szCs w:val="24"/>
        </w:rPr>
        <w:br/>
        <w:t xml:space="preserve">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w:t>
      </w:r>
      <w:r w:rsidRPr="00973E28">
        <w:rPr>
          <w:rFonts w:hAnsi="Times New Roman" w:ascii="Times New Roman"/>
          <w:i/>
          <w:sz w:val="24"/>
          <w:szCs w:val="24"/>
        </w:rPr>
        <w:lastRenderedPageBreak/>
        <w:t>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E50D8F" w:rsidR="00E50D8F">
      <w:pPr>
        <w:rPr>
          <w:rFonts w:hAnsi="Times New Roman" w:ascii="Times New Roman"/>
          <w:i/>
          <w:sz w:val="24"/>
          <w:szCs w:val="24"/>
        </w:rPr>
      </w:pPr>
      <w:r w:rsidRPr="00973E28">
        <w:rPr>
          <w:rFonts w:hAnsi="Times New Roman" w:ascii="Times New Roman"/>
          <w:i/>
          <w:sz w:val="24"/>
          <w:szCs w:val="24"/>
        </w:rPr>
        <w:t>zabilježuje se ovršivost tražbine upisa</w:t>
      </w:r>
      <w:r w:rsidR="00E50D8F">
        <w:rPr>
          <w:rFonts w:hAnsi="Times New Roman" w:ascii="Times New Roman"/>
          <w:i/>
          <w:sz w:val="24"/>
          <w:szCs w:val="24"/>
        </w:rPr>
        <w:t>ne ovosudnim rješenjem Z-2939</w:t>
      </w:r>
    </w:p>
    <w:p w:rsidRDefault="00E50D8F" w:rsidP="00973E28" w:rsidR="00973E28" w:rsidRPr="00E50D8F">
      <w:pPr>
        <w:rPr>
          <w:rFonts w:hAnsi="Times New Roman" w:ascii="Times New Roman"/>
          <w:i/>
          <w:sz w:val="24"/>
          <w:szCs w:val="24"/>
        </w:rPr>
      </w:pPr>
      <w:r w:rsidRPr="00E50D8F">
        <w:rPr>
          <w:rFonts w:hAnsi="Times New Roman" w:ascii="Times New Roman"/>
          <w:b/>
          <w:bCs/>
          <w:sz w:val="24"/>
          <w:szCs w:val="24"/>
        </w:rPr>
        <w:t>e)Nekretnine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ukupne površine 166 m², utvrđeno je da je dužnik vlasnik, što u naravi predstavlja:</w:t>
      </w:r>
    </w:p>
    <w:p w:rsidRDefault="00E50D8F" w:rsidP="00E50D8F" w:rsidR="00973E28" w:rsidRPr="00E50D8F">
      <w:pPr>
        <w:rPr>
          <w:rFonts w:hAnsi="Times New Roman" w:ascii="Times New Roman"/>
          <w:bCs/>
          <w:sz w:val="24"/>
          <w:szCs w:val="24"/>
        </w:rPr>
      </w:pPr>
      <w:r>
        <w:rPr>
          <w:rFonts w:hAnsi="Times New Roman" w:ascii="Times New Roman"/>
          <w:bCs/>
          <w:sz w:val="24"/>
          <w:szCs w:val="24"/>
        </w:rPr>
        <w:t xml:space="preserve">- </w:t>
      </w:r>
      <w:r w:rsidR="00973E28" w:rsidRPr="00E50D8F">
        <w:rPr>
          <w:rFonts w:hAnsi="Times New Roman" w:ascii="Times New Roman"/>
          <w:bCs/>
          <w:sz w:val="24"/>
          <w:szCs w:val="24"/>
        </w:rPr>
        <w:t>oranica  glavna ulica površine 166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f)</w:t>
      </w:r>
      <w:r w:rsidRPr="00E50D8F">
        <w:rPr>
          <w:rFonts w:hAnsi="Times New Roman" w:ascii="Times New Roman"/>
          <w:b/>
          <w:bCs/>
          <w:sz w:val="24"/>
          <w:szCs w:val="24"/>
        </w:rPr>
        <w:t>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xml:space="preserve">  ukupne površine 166 m², utvrđeno je da je dužnik vlasnik, što u naravi predstavlja:</w:t>
      </w:r>
    </w:p>
    <w:p w:rsidRDefault="00E50D8F" w:rsidP="00E50D8F" w:rsidR="00973E28" w:rsidRPr="00E50D8F">
      <w:pPr>
        <w:rPr>
          <w:rFonts w:hAnsi="Times New Roman" w:ascii="Times New Roman"/>
          <w:bCs/>
          <w:sz w:val="24"/>
          <w:szCs w:val="24"/>
        </w:rPr>
      </w:pPr>
      <w:r w:rsidRPr="00E50D8F">
        <w:rPr>
          <w:rFonts w:hAnsi="Times New Roman" w:ascii="Times New Roman"/>
          <w:bCs/>
          <w:sz w:val="24"/>
          <w:szCs w:val="24"/>
        </w:rPr>
        <w:t xml:space="preserve">- </w:t>
      </w:r>
      <w:r w:rsidR="00973E28" w:rsidRPr="00E50D8F">
        <w:rPr>
          <w:rFonts w:hAnsi="Times New Roman" w:ascii="Times New Roman"/>
          <w:bCs/>
          <w:sz w:val="24"/>
          <w:szCs w:val="24"/>
        </w:rPr>
        <w:t>put  glavna ulica površine 825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 xml:space="preserve">na temelju podneska zaprimljenog kod Trgovačkog suda u Zagrebu na broj Povrv-1914/2013 dana 24.03.2014. zabilježeno je pokretanje postupka određivanja privremene mjere u </w:t>
      </w:r>
      <w:r w:rsidRPr="00973E28">
        <w:rPr>
          <w:rFonts w:hAnsi="Times New Roman" w:ascii="Times New Roman"/>
          <w:bCs/>
          <w:i/>
          <w:sz w:val="24"/>
          <w:szCs w:val="24"/>
        </w:rPr>
        <w:lastRenderedPageBreak/>
        <w:t>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13DDE" w:rsidP="00973E28" w:rsidR="00E13DDE" w:rsidRPr="00973E28">
      <w:pPr>
        <w:rPr>
          <w:rFonts w:hAnsi="Times New Roman" w:ascii="Times New Roman"/>
          <w:i/>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2C56">
        <w:rPr>
          <w:rFonts w:hAnsi="Times New Roman" w:ascii="Times New Roman"/>
          <w:sz w:val="24"/>
          <w:szCs w:val="24"/>
        </w:rPr>
        <w:t>ovčene su:</w:t>
      </w:r>
    </w:p>
    <w:p w:rsidRDefault="00332C56" w:rsidP="00332C56" w:rsidR="004942A4" w:rsidRPr="004942A4">
      <w:pPr>
        <w:pStyle w:val="Odlomakpopisa"/>
        <w:numPr>
          <w:ilvl w:val="0"/>
          <w:numId w:val="3"/>
        </w:numPr>
        <w:rPr>
          <w:rFonts w:hAnsi="Times New Roman" w:ascii="Times New Roman"/>
          <w:sz w:val="24"/>
          <w:szCs w:val="24"/>
        </w:rPr>
      </w:pPr>
      <w:r>
        <w:rPr>
          <w:rFonts w:hAnsi="Times New Roman" w:ascii="Times New Roman"/>
          <w:sz w:val="24"/>
          <w:szCs w:val="24"/>
        </w:rPr>
        <w:t xml:space="preserve">nekretnine koje čine stečajnu masu, a za koje su pokrenuti ovršni postupci prije otvaranja stečajnoga postupka i to broj </w:t>
      </w:r>
      <w:r w:rsidRPr="00332C56">
        <w:rPr>
          <w:rFonts w:hAnsi="Times New Roman" w:ascii="Times New Roman"/>
          <w:bCs/>
          <w:sz w:val="24"/>
          <w:szCs w:val="24"/>
        </w:rPr>
        <w:t>Ovr-4593/2015</w:t>
      </w:r>
      <w:r>
        <w:rPr>
          <w:rFonts w:hAnsi="Times New Roman" w:ascii="Times New Roman"/>
          <w:bCs/>
          <w:sz w:val="24"/>
          <w:szCs w:val="24"/>
        </w:rPr>
        <w:t xml:space="preserve"> pred Općinskim građanskim sudom u Zagrebu za nekretnine u Dugom Selu (4 nekretnine)  i broj </w:t>
      </w:r>
      <w:r w:rsidR="004942A4">
        <w:rPr>
          <w:rFonts w:hAnsi="Times New Roman" w:ascii="Times New Roman"/>
          <w:bCs/>
          <w:sz w:val="24"/>
          <w:szCs w:val="24"/>
        </w:rPr>
        <w:t>Ovr-4564/15 za nekretninu k.o. S</w:t>
      </w:r>
      <w:r>
        <w:rPr>
          <w:rFonts w:hAnsi="Times New Roman" w:ascii="Times New Roman"/>
          <w:bCs/>
          <w:sz w:val="24"/>
          <w:szCs w:val="24"/>
        </w:rPr>
        <w:t>esvetski Kraljevac u korist ovrhovoditelja Štedbanka d.d</w:t>
      </w:r>
      <w:r w:rsidR="004942A4">
        <w:rPr>
          <w:rFonts w:hAnsi="Times New Roman" w:ascii="Times New Roman"/>
          <w:bCs/>
          <w:sz w:val="24"/>
          <w:szCs w:val="24"/>
        </w:rPr>
        <w:t>.</w:t>
      </w:r>
    </w:p>
    <w:p w:rsidRDefault="004942A4" w:rsidP="004942A4" w:rsidR="004942A4" w:rsidRPr="004942A4">
      <w:pPr>
        <w:pStyle w:val="Odlomakpopisa"/>
        <w:rPr>
          <w:rFonts w:hAnsi="Times New Roman" w:ascii="Times New Roman"/>
          <w:sz w:val="24"/>
          <w:szCs w:val="24"/>
        </w:rPr>
      </w:pPr>
    </w:p>
    <w:p w:rsidRDefault="004942A4" w:rsidP="004942A4" w:rsidR="004942A4" w:rsidRPr="004942A4">
      <w:pPr>
        <w:pStyle w:val="Odlomakpopisa"/>
        <w:numPr>
          <w:ilvl w:val="0"/>
          <w:numId w:val="3"/>
        </w:numPr>
        <w:rPr>
          <w:rFonts w:hAnsi="Times New Roman" w:ascii="Times New Roman"/>
          <w:bCs/>
          <w:sz w:val="24"/>
          <w:szCs w:val="24"/>
        </w:rPr>
      </w:pPr>
      <w:r w:rsidRPr="004942A4">
        <w:rPr>
          <w:rFonts w:hAnsi="Times New Roman" w:ascii="Times New Roman"/>
          <w:bCs/>
          <w:sz w:val="24"/>
          <w:szCs w:val="24"/>
        </w:rPr>
        <w:t xml:space="preserve">nekretnine koje čine stečajnu masu, a za koje su pokrenuti ovršni postupci prije otvaranja stečajnoga postupka i to broj </w:t>
      </w:r>
      <w:r>
        <w:rPr>
          <w:rFonts w:hAnsi="Times New Roman" w:ascii="Times New Roman"/>
          <w:bCs/>
          <w:sz w:val="24"/>
          <w:szCs w:val="24"/>
        </w:rPr>
        <w:t>Ovr-1895</w:t>
      </w:r>
      <w:r w:rsidRPr="004942A4">
        <w:rPr>
          <w:rFonts w:hAnsi="Times New Roman" w:ascii="Times New Roman"/>
          <w:bCs/>
          <w:sz w:val="24"/>
          <w:szCs w:val="24"/>
        </w:rPr>
        <w:t>/2015 pred Općinskim građanskim sudom u Zagre</w:t>
      </w:r>
      <w:r>
        <w:rPr>
          <w:rFonts w:hAnsi="Times New Roman" w:ascii="Times New Roman"/>
          <w:bCs/>
          <w:sz w:val="24"/>
          <w:szCs w:val="24"/>
        </w:rPr>
        <w:t>bu za nekretnine u Dugom Selu (1</w:t>
      </w:r>
      <w:r w:rsidRPr="004942A4">
        <w:rPr>
          <w:rFonts w:hAnsi="Times New Roman" w:ascii="Times New Roman"/>
          <w:bCs/>
          <w:sz w:val="24"/>
          <w:szCs w:val="24"/>
        </w:rPr>
        <w:t xml:space="preserve"> nekret</w:t>
      </w:r>
      <w:r>
        <w:rPr>
          <w:rFonts w:hAnsi="Times New Roman" w:ascii="Times New Roman"/>
          <w:bCs/>
          <w:sz w:val="24"/>
          <w:szCs w:val="24"/>
        </w:rPr>
        <w:t xml:space="preserve">nine)  </w:t>
      </w:r>
      <w:r w:rsidRPr="004942A4">
        <w:rPr>
          <w:rFonts w:hAnsi="Times New Roman" w:ascii="Times New Roman"/>
          <w:bCs/>
          <w:sz w:val="24"/>
          <w:szCs w:val="24"/>
        </w:rPr>
        <w:t xml:space="preserve"> u</w:t>
      </w:r>
      <w:r>
        <w:rPr>
          <w:rFonts w:hAnsi="Times New Roman" w:ascii="Times New Roman"/>
          <w:bCs/>
          <w:sz w:val="24"/>
          <w:szCs w:val="24"/>
        </w:rPr>
        <w:t xml:space="preserve"> korist ovrhovoditelja Zagrebačke banke</w:t>
      </w:r>
      <w:r w:rsidRPr="004942A4">
        <w:rPr>
          <w:rFonts w:hAnsi="Times New Roman" w:ascii="Times New Roman"/>
          <w:bCs/>
          <w:sz w:val="24"/>
          <w:szCs w:val="24"/>
        </w:rPr>
        <w:t xml:space="preserve"> d.d</w:t>
      </w:r>
      <w:r>
        <w:rPr>
          <w:rFonts w:hAnsi="Times New Roman" w:ascii="Times New Roman"/>
          <w:bCs/>
          <w:sz w:val="24"/>
          <w:szCs w:val="24"/>
        </w:rPr>
        <w:t>.</w:t>
      </w:r>
    </w:p>
    <w:p w:rsidRDefault="00332C56" w:rsidP="004942A4" w:rsidR="00332C56" w:rsidRPr="00332C56">
      <w:pPr>
        <w:pStyle w:val="Odlomakpopisa"/>
        <w:rPr>
          <w:rFonts w:hAnsi="Times New Roman" w:ascii="Times New Roman"/>
          <w:sz w:val="24"/>
          <w:szCs w:val="24"/>
        </w:rPr>
      </w:pPr>
    </w:p>
    <w:p w:rsidRDefault="00332C56" w:rsidP="009B6E56" w:rsidR="00332C56" w:rsidRPr="004942A4">
      <w:pPr>
        <w:pStyle w:val="Odlomakpopisa"/>
        <w:numPr>
          <w:ilvl w:val="0"/>
          <w:numId w:val="3"/>
        </w:numPr>
        <w:rPr>
          <w:rFonts w:hAnsi="Times New Roman" w:ascii="Times New Roman"/>
          <w:sz w:val="24"/>
          <w:szCs w:val="24"/>
        </w:rPr>
      </w:pPr>
      <w:r>
        <w:rPr>
          <w:rFonts w:hAnsi="Times New Roman" w:ascii="Times New Roman"/>
          <w:bCs/>
          <w:sz w:val="24"/>
          <w:szCs w:val="24"/>
        </w:rPr>
        <w:t xml:space="preserve">za nekretnine upisane u k.o. Sesvetski Kraljevac opisane gore u ovome izviješću donijeta je </w:t>
      </w:r>
      <w:r w:rsidRPr="00332C56">
        <w:rPr>
          <w:rFonts w:hAnsi="Times New Roman" w:ascii="Times New Roman"/>
          <w:bCs/>
          <w:sz w:val="24"/>
          <w:szCs w:val="24"/>
        </w:rPr>
        <w:t>privremena mjera zabrana otuđenja KOV-117/1</w:t>
      </w:r>
      <w:r w:rsidR="00C77036">
        <w:rPr>
          <w:rFonts w:hAnsi="Times New Roman" w:ascii="Times New Roman"/>
          <w:bCs/>
          <w:sz w:val="24"/>
          <w:szCs w:val="24"/>
        </w:rPr>
        <w:t>4 po Općinskom sudu u Sesvetama</w:t>
      </w:r>
    </w:p>
    <w:p w:rsidRDefault="004942A4" w:rsidP="004942A4" w:rsidR="004942A4" w:rsidRPr="004942A4">
      <w:pPr>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IV. RAZLUČNA PRAVA</w:t>
      </w:r>
    </w:p>
    <w:p w:rsidRDefault="00C77036" w:rsidP="00C77036" w:rsidR="00C77036">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 xml:space="preserve">Kako je specificirano gore u izviješću stečajnoga upravitelja u odnos na </w:t>
      </w:r>
      <w:r w:rsidR="004942A4">
        <w:rPr>
          <w:rFonts w:hAnsi="Times New Roman" w:ascii="Times New Roman"/>
          <w:sz w:val="24"/>
          <w:szCs w:val="24"/>
        </w:rPr>
        <w:t>cjelokupnu stečajnu masu koje čine nekretnine</w:t>
      </w:r>
      <w:r>
        <w:rPr>
          <w:rFonts w:hAnsi="Times New Roman" w:ascii="Times New Roman"/>
          <w:sz w:val="24"/>
          <w:szCs w:val="24"/>
        </w:rPr>
        <w:t xml:space="preserve"> upisano</w:t>
      </w:r>
      <w:r w:rsidR="004942A4">
        <w:rPr>
          <w:rFonts w:hAnsi="Times New Roman" w:ascii="Times New Roman"/>
          <w:sz w:val="24"/>
          <w:szCs w:val="24"/>
        </w:rPr>
        <w:t xml:space="preserve"> je</w:t>
      </w:r>
      <w:r>
        <w:rPr>
          <w:rFonts w:hAnsi="Times New Roman" w:ascii="Times New Roman"/>
          <w:sz w:val="24"/>
          <w:szCs w:val="24"/>
        </w:rPr>
        <w:t xml:space="preserve"> pravo odvojeno namirenje pojedinih razlučnih vjerovnika.</w:t>
      </w:r>
    </w:p>
    <w:p w:rsidRDefault="00C77036" w:rsidP="00C77036" w:rsidR="00C77036">
      <w:pPr>
        <w:spacing w:after="0"/>
        <w:jc w:val="both"/>
        <w:rPr>
          <w:rFonts w:hAnsi="Times New Roman" w:ascii="Times New Roman"/>
          <w:sz w:val="24"/>
          <w:szCs w:val="24"/>
        </w:rPr>
      </w:pPr>
    </w:p>
    <w:p w:rsidRDefault="00124CC4" w:rsidP="00C77036" w:rsidR="00C77036">
      <w:pPr>
        <w:spacing w:after="0"/>
        <w:jc w:val="both"/>
        <w:rPr>
          <w:rFonts w:hAnsi="Times New Roman" w:ascii="Times New Roman"/>
          <w:sz w:val="24"/>
          <w:szCs w:val="24"/>
        </w:rPr>
      </w:pPr>
      <w:r>
        <w:rPr>
          <w:rFonts w:hAnsi="Times New Roman" w:ascii="Times New Roman"/>
          <w:sz w:val="24"/>
          <w:szCs w:val="24"/>
        </w:rPr>
        <w:t>V. NAPLATA POTRAŽIVANJA</w:t>
      </w:r>
    </w:p>
    <w:p w:rsidRDefault="00124CC4" w:rsidP="00C77036" w:rsidR="00124CC4" w:rsidRPr="00C77036">
      <w:pPr>
        <w:spacing w:after="0"/>
        <w:jc w:val="both"/>
        <w:rPr>
          <w:rFonts w:hAnsi="Times New Roman" w:ascii="Times New Roman"/>
          <w:sz w:val="24"/>
          <w:szCs w:val="24"/>
        </w:rPr>
      </w:pPr>
      <w:r>
        <w:rPr>
          <w:rFonts w:hAnsi="Times New Roman" w:ascii="Times New Roman"/>
          <w:sz w:val="24"/>
          <w:szCs w:val="24"/>
        </w:rPr>
        <w:t>Croatia osiguranje d.d. obavijestilo je stečajnoga upravitelja da je koristila prije otvaranja stečajnoga postupka nekretninu opisanu kao etažu 1 u Dugom Selu, te je isto zatražilo da se izda račun koji je odmah i plaćen (iskazano u financijskom izviješću)</w:t>
      </w:r>
    </w:p>
    <w:p w:rsidRDefault="00973E28" w:rsidP="000E1F39" w:rsidR="00973E28">
      <w:pPr>
        <w:rPr>
          <w:rFonts w:hAnsi="Times New Roman" w:ascii="Times New Roman"/>
          <w:sz w:val="24"/>
          <w:szCs w:val="24"/>
          <w:lang w:val="pl-PL"/>
        </w:rPr>
      </w:pPr>
    </w:p>
    <w:p w:rsidRDefault="00C77036" w:rsidP="00610B09" w:rsidR="00610B09">
      <w:pPr>
        <w:rPr>
          <w:rFonts w:hAnsi="Times New Roman" w:ascii="Times New Roman"/>
          <w:sz w:val="24"/>
          <w:szCs w:val="24"/>
          <w:lang w:val="pl-PL"/>
        </w:rPr>
      </w:pPr>
      <w:r>
        <w:rPr>
          <w:rFonts w:hAnsi="Times New Roman" w:ascii="Times New Roman"/>
          <w:sz w:val="24"/>
          <w:szCs w:val="24"/>
          <w:lang w:val="pl-PL"/>
        </w:rPr>
        <w:t xml:space="preserve">VI. FINANCIJSKO IZVIJEŠĆE  – </w:t>
      </w:r>
      <w:r w:rsidR="00F026AE">
        <w:rPr>
          <w:rFonts w:hAnsi="Times New Roman" w:ascii="Times New Roman"/>
          <w:sz w:val="24"/>
          <w:szCs w:val="24"/>
          <w:lang w:val="pl-PL"/>
        </w:rPr>
        <w:t xml:space="preserve">(priljev i odljev novčanih sredstav) </w:t>
      </w:r>
      <w:r>
        <w:rPr>
          <w:rFonts w:hAnsi="Times New Roman" w:ascii="Times New Roman"/>
          <w:sz w:val="24"/>
          <w:szCs w:val="24"/>
          <w:lang w:val="pl-PL"/>
        </w:rPr>
        <w:t xml:space="preserve"> za</w:t>
      </w:r>
      <w:r w:rsidR="00F026AE">
        <w:rPr>
          <w:rFonts w:hAnsi="Times New Roman" w:ascii="Times New Roman"/>
          <w:sz w:val="24"/>
          <w:szCs w:val="24"/>
          <w:lang w:val="pl-PL"/>
        </w:rPr>
        <w:t xml:space="preserve"> razdoblje od 02.03.2017</w:t>
      </w:r>
      <w:r w:rsidR="00BA6662">
        <w:rPr>
          <w:rFonts w:hAnsi="Times New Roman" w:ascii="Times New Roman"/>
          <w:sz w:val="24"/>
          <w:szCs w:val="24"/>
          <w:lang w:val="pl-PL"/>
        </w:rPr>
        <w:t xml:space="preserve">.  do </w:t>
      </w:r>
      <w:r w:rsidR="00F026AE">
        <w:rPr>
          <w:rFonts w:hAnsi="Times New Roman" w:ascii="Times New Roman"/>
          <w:sz w:val="24"/>
          <w:szCs w:val="24"/>
          <w:lang w:val="pl-PL"/>
        </w:rPr>
        <w:t>02.06</w:t>
      </w:r>
      <w:r w:rsidR="009B6E56">
        <w:rPr>
          <w:rFonts w:hAnsi="Times New Roman" w:ascii="Times New Roman"/>
          <w:sz w:val="24"/>
          <w:szCs w:val="24"/>
          <w:lang w:val="pl-PL"/>
        </w:rPr>
        <w:t>.2017</w:t>
      </w:r>
      <w:r>
        <w:rPr>
          <w:rFonts w:hAnsi="Times New Roman" w:ascii="Times New Roman"/>
          <w:sz w:val="24"/>
          <w:szCs w:val="24"/>
          <w:lang w:val="pl-PL"/>
        </w:rPr>
        <w:t>.</w:t>
      </w:r>
    </w:p>
    <w:p w:rsidRDefault="00E13DDE" w:rsidP="00610B09" w:rsidR="00E13DDE" w:rsidRPr="00610B09">
      <w:pPr>
        <w:rPr>
          <w:rFonts w:hAnsi="Times New Roman" w:ascii="Times New Roman"/>
          <w:sz w:val="24"/>
          <w:szCs w:val="24"/>
          <w:lang w:val="pl-PL"/>
        </w:rPr>
      </w:pPr>
    </w:p>
    <w:tbl>
      <w:tblPr>
        <w:tblW w:type="dxa" w:w="9510"/>
        <w:tblInd w:type="dxa" w:w="108"/>
        <w:tblLook w:val="04A0" w:noVBand="1" w:noHBand="0" w:lastColumn="0" w:firstColumn="1" w:lastRow="0" w:firstRow="1"/>
      </w:tblPr>
      <w:tblGrid>
        <w:gridCol w:w="1107"/>
        <w:gridCol w:w="3425"/>
        <w:gridCol w:w="285"/>
        <w:gridCol w:w="285"/>
        <w:gridCol w:w="285"/>
        <w:gridCol w:w="222"/>
        <w:gridCol w:w="3901"/>
      </w:tblGrid>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42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10B09" w:rsidP="00610B09" w:rsidR="00610B09" w:rsidRPr="00610B09">
            <w:pPr>
              <w:rPr>
                <w:rFonts w:hAnsi="Times New Roman" w:ascii="Times New Roman"/>
                <w:sz w:val="24"/>
                <w:szCs w:val="24"/>
              </w:rPr>
            </w:pPr>
            <w:r w:rsidRPr="00610B09">
              <w:rPr>
                <w:rFonts w:hAnsi="Times New Roman" w:ascii="Times New Roman"/>
                <w:sz w:val="24"/>
                <w:szCs w:val="24"/>
              </w:rPr>
              <w:t xml:space="preserve">                                                Red. žiro račun</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1.</w:t>
            </w:r>
          </w:p>
        </w:tc>
        <w:tc>
          <w:tcPr>
            <w:tcW w:type="dxa" w:w="4280"/>
            <w:gridSpan w:val="4"/>
            <w:noWrap/>
            <w:vAlign w:val="bottom"/>
            <w:hideMark/>
          </w:tcPr>
          <w:p w:rsidRDefault="00F026AE" w:rsidP="00610B09" w:rsidR="00610B09" w:rsidRPr="00610B09">
            <w:pPr>
              <w:rPr>
                <w:rFonts w:hAnsi="Times New Roman" w:ascii="Times New Roman"/>
                <w:b/>
                <w:bCs/>
                <w:sz w:val="24"/>
                <w:szCs w:val="24"/>
              </w:rPr>
            </w:pPr>
            <w:r>
              <w:rPr>
                <w:rFonts w:hAnsi="Times New Roman" w:ascii="Times New Roman"/>
                <w:b/>
                <w:bCs/>
                <w:sz w:val="24"/>
                <w:szCs w:val="24"/>
              </w:rPr>
              <w:t>STANJE NA RAČUNU NA DAN 02.03.2017</w:t>
            </w:r>
            <w:r w:rsidR="00610B09" w:rsidRPr="00610B09">
              <w:rPr>
                <w:rFonts w:hAnsi="Times New Roman" w:ascii="Times New Roman"/>
                <w:b/>
                <w:bCs/>
                <w:sz w:val="24"/>
                <w:szCs w:val="24"/>
              </w:rPr>
              <w:t>. GODINE</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F026AE" w:rsidP="00610B09" w:rsidR="00610B09" w:rsidRPr="00610B09">
            <w:pPr>
              <w:jc w:val="right"/>
              <w:rPr>
                <w:rFonts w:hAnsi="Times New Roman" w:ascii="Times New Roman"/>
                <w:b/>
                <w:bCs/>
                <w:sz w:val="24"/>
                <w:szCs w:val="24"/>
              </w:rPr>
            </w:pPr>
            <w:r>
              <w:rPr>
                <w:rFonts w:hAnsi="Times New Roman" w:ascii="Times New Roman"/>
                <w:b/>
                <w:bCs/>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F026AE" w:rsidP="00610B09" w:rsidR="00610B09" w:rsidRPr="00610B09">
            <w:pPr>
              <w:rPr>
                <w:rFonts w:hAnsi="Times New Roman" w:ascii="Times New Roman"/>
                <w:sz w:val="24"/>
                <w:szCs w:val="24"/>
              </w:rPr>
            </w:pPr>
            <w:r>
              <w:rPr>
                <w:rFonts w:hAnsi="Times New Roman" w:ascii="Times New Roman"/>
                <w:sz w:val="24"/>
                <w:szCs w:val="24"/>
              </w:rPr>
              <w:t>poslovni</w:t>
            </w:r>
            <w:r w:rsidR="00610B09" w:rsidRPr="00610B09">
              <w:rPr>
                <w:rFonts w:hAnsi="Times New Roman" w:ascii="Times New Roman"/>
                <w:sz w:val="24"/>
                <w:szCs w:val="24"/>
              </w:rPr>
              <w:t xml:space="preserve"> račun</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F026AE"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610B09" w:rsidP="00610B09" w:rsidR="00610B09" w:rsidRPr="00610B09">
            <w:pPr>
              <w:rPr>
                <w:rFonts w:hAnsi="Times New Roman" w:ascii="Times New Roman"/>
                <w:sz w:val="24"/>
                <w:szCs w:val="24"/>
              </w:rPr>
            </w:pPr>
            <w:r w:rsidRPr="00610B09">
              <w:rPr>
                <w:rFonts w:hAnsi="Times New Roman" w:ascii="Times New Roman"/>
                <w:sz w:val="24"/>
                <w:szCs w:val="24"/>
              </w:rPr>
              <w:t xml:space="preserve">blagajna </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F026AE"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2.</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 xml:space="preserve">PRILJEV SREDSTAVA </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24CC4" w:rsidP="00610B09" w:rsidR="00610B09" w:rsidRPr="00610B09">
            <w:pPr>
              <w:jc w:val="right"/>
              <w:rPr>
                <w:rFonts w:hAnsi="Times New Roman" w:ascii="Times New Roman"/>
                <w:b/>
                <w:bCs/>
                <w:sz w:val="24"/>
                <w:szCs w:val="24"/>
              </w:rPr>
            </w:pPr>
            <w:r>
              <w:rPr>
                <w:rFonts w:hAnsi="Times New Roman" w:ascii="Times New Roman"/>
                <w:b/>
                <w:bCs/>
                <w:sz w:val="24"/>
                <w:szCs w:val="24"/>
              </w:rPr>
              <w:t>73.439,55</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Priliv s osnova naplate potraživanja po osnovu najma – Croatia osiguranje d.d.</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8034BE" w:rsidP="00610B09" w:rsidR="00610B09" w:rsidRPr="00610B09">
            <w:pPr>
              <w:jc w:val="right"/>
              <w:rPr>
                <w:rFonts w:hAnsi="Times New Roman" w:ascii="Times New Roman"/>
                <w:sz w:val="24"/>
                <w:szCs w:val="24"/>
              </w:rPr>
            </w:pPr>
            <w:r>
              <w:rPr>
                <w:rFonts w:hAnsi="Times New Roman" w:ascii="Times New Roman"/>
                <w:sz w:val="24"/>
                <w:szCs w:val="24"/>
              </w:rPr>
              <w:t>73.439,35</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Priliv s osnova pripisa kamata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8034BE" w:rsidP="00610B09" w:rsidR="00610B09" w:rsidRPr="00610B09">
            <w:pPr>
              <w:jc w:val="right"/>
              <w:rPr>
                <w:rFonts w:hAnsi="Times New Roman" w:ascii="Times New Roman"/>
                <w:sz w:val="24"/>
                <w:szCs w:val="24"/>
              </w:rPr>
            </w:pPr>
            <w:r>
              <w:rPr>
                <w:rFonts w:hAnsi="Times New Roman" w:ascii="Times New Roman"/>
                <w:sz w:val="24"/>
                <w:szCs w:val="24"/>
              </w:rPr>
              <w:t>0,20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3.</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KONTROLNI ZBROJ (1+2)</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24CC4" w:rsidP="00610B09" w:rsidR="00610B09" w:rsidRPr="00610B09">
            <w:pPr>
              <w:jc w:val="right"/>
              <w:rPr>
                <w:rFonts w:hAnsi="Times New Roman" w:ascii="Times New Roman"/>
                <w:b/>
                <w:bCs/>
                <w:sz w:val="24"/>
                <w:szCs w:val="24"/>
              </w:rPr>
            </w:pPr>
            <w:r>
              <w:rPr>
                <w:rFonts w:hAnsi="Times New Roman" w:ascii="Times New Roman"/>
                <w:b/>
                <w:bCs/>
                <w:sz w:val="24"/>
                <w:szCs w:val="24"/>
              </w:rPr>
              <w:t>73.439,55</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42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10B09" w:rsidP="00610B09" w:rsidR="00610B09" w:rsidRPr="00610B09">
            <w:pPr>
              <w:jc w:val="right"/>
              <w:rPr>
                <w:rFonts w:hAnsi="Times New Roman" w:ascii="Times New Roman"/>
                <w:sz w:val="24"/>
                <w:szCs w:val="24"/>
              </w:rPr>
            </w:pP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4.</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ODLJEV SREDSTAVA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24CC4" w:rsidP="00610B09" w:rsidR="00610B09" w:rsidRPr="00610B09">
            <w:pPr>
              <w:jc w:val="right"/>
              <w:rPr>
                <w:rFonts w:hAnsi="Times New Roman" w:ascii="Times New Roman"/>
                <w:b/>
                <w:bCs/>
                <w:sz w:val="24"/>
                <w:szCs w:val="24"/>
              </w:rPr>
            </w:pPr>
            <w:r>
              <w:rPr>
                <w:rFonts w:hAnsi="Times New Roman" w:ascii="Times New Roman"/>
                <w:b/>
                <w:bCs/>
                <w:sz w:val="24"/>
                <w:szCs w:val="24"/>
              </w:rPr>
              <w:t>18.45</w:t>
            </w:r>
            <w:r w:rsidR="001A3BC8">
              <w:rPr>
                <w:rFonts w:hAnsi="Times New Roman" w:ascii="Times New Roman"/>
                <w:b/>
                <w:bCs/>
                <w:sz w:val="24"/>
                <w:szCs w:val="24"/>
              </w:rPr>
              <w:t>3,62</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4280"/>
            <w:gridSpan w:val="4"/>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Troškovi platnoga prometa</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24CC4" w:rsidP="00610B09" w:rsidR="00610B09" w:rsidRPr="00610B09">
            <w:pPr>
              <w:jc w:val="right"/>
              <w:rPr>
                <w:rFonts w:hAnsi="Times New Roman" w:ascii="Times New Roman"/>
                <w:sz w:val="24"/>
                <w:szCs w:val="24"/>
              </w:rPr>
            </w:pPr>
            <w:r>
              <w:rPr>
                <w:rFonts w:hAnsi="Times New Roman" w:ascii="Times New Roman"/>
                <w:sz w:val="24"/>
                <w:szCs w:val="24"/>
              </w:rPr>
              <w:t>5</w:t>
            </w:r>
            <w:r w:rsidR="001A3BC8">
              <w:rPr>
                <w:rFonts w:hAnsi="Times New Roman" w:ascii="Times New Roman"/>
                <w:sz w:val="24"/>
                <w:szCs w:val="24"/>
              </w:rPr>
              <w:t>2,90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Troškovi usluga vođenja računovodstva, izrade GFI za 2016. (Marija Čavlek – ugovor o dijelu na neto iznos od 2000,00 kn)</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8034BE" w:rsidP="00610B09" w:rsidR="00610B09" w:rsidRPr="00610B09">
            <w:pPr>
              <w:jc w:val="right"/>
              <w:rPr>
                <w:rFonts w:hAnsi="Times New Roman" w:ascii="Times New Roman"/>
                <w:sz w:val="24"/>
                <w:szCs w:val="24"/>
              </w:rPr>
            </w:pPr>
            <w:r>
              <w:rPr>
                <w:rFonts w:hAnsi="Times New Roman" w:ascii="Times New Roman"/>
                <w:sz w:val="24"/>
                <w:szCs w:val="24"/>
              </w:rPr>
              <w:t>3.332,72</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8034BE" w:rsidP="00610B09" w:rsidR="00610B09" w:rsidRPr="00610B09">
            <w:pPr>
              <w:rPr>
                <w:rFonts w:hAnsi="Times New Roman" w:ascii="Times New Roman"/>
                <w:sz w:val="24"/>
                <w:szCs w:val="24"/>
              </w:rPr>
            </w:pPr>
            <w:r>
              <w:rPr>
                <w:rFonts w:hAnsi="Times New Roman" w:ascii="Times New Roman"/>
                <w:sz w:val="24"/>
                <w:szCs w:val="24"/>
              </w:rPr>
              <w:t>Troškovi javne objave - FINA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8034BE" w:rsidP="00610B09" w:rsidR="00610B09" w:rsidRPr="00610B09">
            <w:pPr>
              <w:jc w:val="right"/>
              <w:rPr>
                <w:rFonts w:hAnsi="Times New Roman" w:ascii="Times New Roman"/>
                <w:sz w:val="24"/>
                <w:szCs w:val="24"/>
              </w:rPr>
            </w:pPr>
            <w:r>
              <w:rPr>
                <w:rFonts w:hAnsi="Times New Roman" w:ascii="Times New Roman"/>
                <w:sz w:val="24"/>
                <w:szCs w:val="24"/>
              </w:rPr>
              <w:t>230,0</w:t>
            </w:r>
            <w:r w:rsidR="001A3BC8">
              <w:rPr>
                <w:rFonts w:hAnsi="Times New Roman" w:ascii="Times New Roman"/>
                <w:sz w:val="24"/>
                <w:szCs w:val="24"/>
              </w:rPr>
              <w:t>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1A3BC8" w:rsidP="00610B09" w:rsidR="00610B09" w:rsidRPr="00610B09">
            <w:pPr>
              <w:rPr>
                <w:rFonts w:hAnsi="Times New Roman" w:ascii="Times New Roman"/>
                <w:sz w:val="24"/>
                <w:szCs w:val="24"/>
              </w:rPr>
            </w:pPr>
            <w:r>
              <w:rPr>
                <w:rFonts w:hAnsi="Times New Roman" w:ascii="Times New Roman"/>
                <w:sz w:val="24"/>
                <w:szCs w:val="24"/>
              </w:rPr>
              <w:t>Troškovi el. energije – HEP paušal</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A3BC8" w:rsidP="00610B09" w:rsidR="00610B09" w:rsidRPr="00610B09">
            <w:pPr>
              <w:jc w:val="right"/>
              <w:rPr>
                <w:rFonts w:hAnsi="Times New Roman" w:ascii="Times New Roman"/>
                <w:sz w:val="24"/>
                <w:szCs w:val="24"/>
              </w:rPr>
            </w:pPr>
            <w:r>
              <w:rPr>
                <w:rFonts w:hAnsi="Times New Roman" w:ascii="Times New Roman"/>
                <w:sz w:val="24"/>
                <w:szCs w:val="24"/>
              </w:rPr>
              <w:t>150,13</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4280"/>
            <w:gridSpan w:val="4"/>
            <w:noWrap/>
            <w:vAlign w:val="bottom"/>
            <w:hideMark/>
          </w:tcPr>
          <w:p w:rsidRDefault="001A3BC8" w:rsidP="00610B09" w:rsidR="00610B09" w:rsidRPr="00610B09">
            <w:pPr>
              <w:rPr>
                <w:rFonts w:hAnsi="Times New Roman" w:ascii="Times New Roman"/>
                <w:sz w:val="24"/>
                <w:szCs w:val="24"/>
              </w:rPr>
            </w:pPr>
            <w:r>
              <w:rPr>
                <w:rFonts w:hAnsi="Times New Roman" w:ascii="Times New Roman"/>
                <w:sz w:val="24"/>
                <w:szCs w:val="24"/>
              </w:rPr>
              <w:t>Plaćeni PDV</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A3BC8" w:rsidP="00610B09" w:rsidR="00610B09" w:rsidRPr="00610B09">
            <w:pPr>
              <w:jc w:val="right"/>
              <w:rPr>
                <w:rFonts w:hAnsi="Times New Roman" w:ascii="Times New Roman"/>
                <w:sz w:val="24"/>
                <w:szCs w:val="24"/>
              </w:rPr>
            </w:pPr>
            <w:r>
              <w:rPr>
                <w:rFonts w:hAnsi="Times New Roman" w:ascii="Times New Roman"/>
                <w:sz w:val="24"/>
                <w:szCs w:val="24"/>
              </w:rPr>
              <w:t>14.687,87</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5.</w:t>
            </w:r>
          </w:p>
        </w:tc>
        <w:tc>
          <w:tcPr>
            <w:tcW w:type="dxa" w:w="4280"/>
            <w:gridSpan w:val="4"/>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 xml:space="preserve">STANJE </w:t>
            </w:r>
            <w:r w:rsidR="001A3BC8">
              <w:rPr>
                <w:rFonts w:hAnsi="Times New Roman" w:ascii="Times New Roman"/>
                <w:b/>
                <w:bCs/>
                <w:sz w:val="24"/>
                <w:szCs w:val="24"/>
              </w:rPr>
              <w:t>NA RAČUNU NA DAN 02.06</w:t>
            </w:r>
            <w:r w:rsidRPr="00610B09">
              <w:rPr>
                <w:rFonts w:hAnsi="Times New Roman" w:ascii="Times New Roman"/>
                <w:b/>
                <w:bCs/>
                <w:sz w:val="24"/>
                <w:szCs w:val="24"/>
              </w:rPr>
              <w:t>.2017.GODINE</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A3BC8" w:rsidP="00610B09" w:rsidR="00610B09" w:rsidRPr="00610B09">
            <w:pPr>
              <w:jc w:val="right"/>
              <w:rPr>
                <w:rFonts w:hAnsi="Times New Roman" w:ascii="Times New Roman"/>
                <w:b/>
                <w:bCs/>
                <w:sz w:val="24"/>
                <w:szCs w:val="24"/>
              </w:rPr>
            </w:pPr>
            <w:r>
              <w:rPr>
                <w:rFonts w:hAnsi="Times New Roman" w:ascii="Times New Roman"/>
                <w:b/>
                <w:bCs/>
                <w:sz w:val="24"/>
                <w:szCs w:val="24"/>
              </w:rPr>
              <w:t>54.985,93</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1A3BC8" w:rsidP="00610B09" w:rsidR="00610B09" w:rsidRPr="00610B09">
            <w:pPr>
              <w:rPr>
                <w:rFonts w:hAnsi="Times New Roman" w:ascii="Times New Roman"/>
                <w:sz w:val="24"/>
                <w:szCs w:val="24"/>
              </w:rPr>
            </w:pPr>
            <w:r>
              <w:rPr>
                <w:rFonts w:hAnsi="Times New Roman" w:ascii="Times New Roman"/>
                <w:sz w:val="24"/>
                <w:szCs w:val="24"/>
              </w:rPr>
              <w:t>poslovni</w:t>
            </w:r>
            <w:r w:rsidR="00610B09" w:rsidRPr="00610B09">
              <w:rPr>
                <w:rFonts w:hAnsi="Times New Roman" w:ascii="Times New Roman"/>
                <w:sz w:val="24"/>
                <w:szCs w:val="24"/>
              </w:rPr>
              <w:t xml:space="preserve"> račun</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A3BC8" w:rsidP="00610B09" w:rsidR="00610B09" w:rsidRPr="00610B09">
            <w:pPr>
              <w:jc w:val="right"/>
              <w:rPr>
                <w:rFonts w:hAnsi="Times New Roman" w:ascii="Times New Roman"/>
                <w:sz w:val="24"/>
                <w:szCs w:val="24"/>
              </w:rPr>
            </w:pPr>
            <w:r>
              <w:rPr>
                <w:rFonts w:hAnsi="Times New Roman" w:ascii="Times New Roman"/>
                <w:sz w:val="24"/>
                <w:szCs w:val="24"/>
              </w:rPr>
              <w:t>54.985,93</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610B09" w:rsidP="00610B09" w:rsidR="00610B09" w:rsidRPr="00610B09">
            <w:pPr>
              <w:rPr>
                <w:rFonts w:hAnsi="Times New Roman" w:ascii="Times New Roman"/>
                <w:sz w:val="24"/>
                <w:szCs w:val="24"/>
              </w:rPr>
            </w:pPr>
            <w:r w:rsidRPr="00610B09">
              <w:rPr>
                <w:rFonts w:hAnsi="Times New Roman" w:ascii="Times New Roman"/>
                <w:sz w:val="24"/>
                <w:szCs w:val="24"/>
              </w:rPr>
              <w:t>blagajna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A3BC8"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6.</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KONTROLNI ZBROJ (4+5)</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24CC4" w:rsidP="00610B09" w:rsidR="00610B09" w:rsidRPr="00610B09">
            <w:pPr>
              <w:jc w:val="right"/>
              <w:rPr>
                <w:rFonts w:hAnsi="Times New Roman" w:ascii="Times New Roman"/>
                <w:b/>
                <w:bCs/>
                <w:sz w:val="24"/>
                <w:szCs w:val="24"/>
              </w:rPr>
            </w:pPr>
            <w:r>
              <w:rPr>
                <w:rFonts w:hAnsi="Times New Roman" w:ascii="Times New Roman"/>
                <w:b/>
                <w:bCs/>
                <w:sz w:val="24"/>
                <w:szCs w:val="24"/>
              </w:rPr>
              <w:t>73.439,55</w:t>
            </w:r>
          </w:p>
        </w:tc>
      </w:tr>
    </w:tbl>
    <w:p w:rsidRDefault="00610B09" w:rsidP="00610B09" w:rsidR="00610B09" w:rsidRPr="00610B09">
      <w:pPr>
        <w:rPr>
          <w:rFonts w:hAnsi="Times New Roman" w:ascii="Times New Roman"/>
          <w:sz w:val="24"/>
          <w:szCs w:val="24"/>
          <w:lang w:val="pl-PL"/>
        </w:rPr>
      </w:pPr>
    </w:p>
    <w:p w:rsidRDefault="00124CC4" w:rsidP="00610B09" w:rsidR="00610B09">
      <w:pPr>
        <w:rPr>
          <w:rFonts w:hAnsi="Times New Roman" w:ascii="Times New Roman"/>
          <w:sz w:val="24"/>
          <w:szCs w:val="24"/>
          <w:lang w:val="pl-PL"/>
        </w:rPr>
      </w:pPr>
      <w:r>
        <w:rPr>
          <w:rFonts w:hAnsi="Times New Roman" w:ascii="Times New Roman"/>
          <w:sz w:val="24"/>
          <w:szCs w:val="24"/>
          <w:lang w:val="pl-PL"/>
        </w:rPr>
        <w:t>(u prilogu: izvod broj 8 – zadnji izvod)</w:t>
      </w:r>
    </w:p>
    <w:p w:rsidRDefault="00124CC4" w:rsidP="00610B09" w:rsidR="00124CC4">
      <w:pPr>
        <w:rPr>
          <w:rFonts w:hAnsi="Times New Roman" w:ascii="Times New Roman"/>
          <w:sz w:val="24"/>
          <w:szCs w:val="24"/>
          <w:lang w:val="pl-PL"/>
        </w:rPr>
      </w:pPr>
    </w:p>
    <w:p w:rsidRDefault="0004020D" w:rsidP="0004020D" w:rsidR="0004020D">
      <w:pPr>
        <w:rPr>
          <w:rFonts w:hAnsi="Times New Roman" w:ascii="Times New Roman"/>
          <w:sz w:val="24"/>
          <w:szCs w:val="24"/>
          <w:lang w:val="pl-PL"/>
        </w:rPr>
      </w:pPr>
    </w:p>
    <w:p w:rsidRDefault="00E13DDE" w:rsidP="0004020D" w:rsidR="00E13DDE">
      <w:pPr>
        <w:rPr>
          <w:rFonts w:hAnsi="Times New Roman" w:ascii="Times New Roman"/>
          <w:sz w:val="24"/>
          <w:szCs w:val="24"/>
          <w:lang w:val="pl-PL"/>
        </w:rPr>
      </w:pPr>
    </w:p>
    <w:p w:rsidRDefault="00E13DDE" w:rsidP="0004020D" w:rsidR="00E13DDE">
      <w:pPr>
        <w:rPr>
          <w:rFonts w:hAnsi="Times New Roman" w:ascii="Times New Roman"/>
          <w:sz w:val="24"/>
          <w:szCs w:val="24"/>
          <w:lang w:val="pl-PL"/>
        </w:rPr>
      </w:pPr>
    </w:p>
    <w:p w:rsidRDefault="00353B21" w:rsidP="009B6E56" w:rsidR="002A3D00">
      <w:pPr>
        <w:rPr>
          <w:rFonts w:hAnsi="Times New Roman" w:ascii="Times New Roman"/>
          <w:sz w:val="24"/>
          <w:szCs w:val="24"/>
          <w:lang w:val="pl-PL"/>
        </w:rPr>
      </w:pPr>
      <w:r>
        <w:rPr>
          <w:rFonts w:hAnsi="Times New Roman" w:ascii="Times New Roman"/>
          <w:sz w:val="24"/>
          <w:szCs w:val="24"/>
          <w:lang w:val="pl-PL"/>
        </w:rPr>
        <w:lastRenderedPageBreak/>
        <w:t>VII</w:t>
      </w:r>
      <w:r w:rsidR="000E1F39" w:rsidRPr="00B40BEB">
        <w:rPr>
          <w:rFonts w:hAnsi="Times New Roman" w:ascii="Times New Roman"/>
          <w:sz w:val="24"/>
          <w:szCs w:val="24"/>
          <w:lang w:val="pl-PL"/>
        </w:rPr>
        <w:t>. RADNJE KOJE ĆE SE PODUZETI U NAREDNOM RAZDOBLJU</w:t>
      </w: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353B21">
        <w:rPr>
          <w:rFonts w:hAnsi="Times New Roman" w:ascii="Times New Roman"/>
          <w:sz w:val="24"/>
          <w:szCs w:val="24"/>
          <w:lang w:val="pl-PL"/>
        </w:rPr>
        <w:t xml:space="preserve"> koje čine nekretnine nad kojima su u tijeku ovršni postupci pred </w:t>
      </w:r>
      <w:r w:rsidR="009B6E56">
        <w:rPr>
          <w:rFonts w:hAnsi="Times New Roman" w:ascii="Times New Roman"/>
          <w:sz w:val="24"/>
          <w:szCs w:val="24"/>
          <w:lang w:val="pl-PL"/>
        </w:rPr>
        <w:t>Trgovačkim sudom u Zagrebu</w:t>
      </w:r>
      <w:r w:rsidR="005D5544">
        <w:rPr>
          <w:rFonts w:hAnsi="Times New Roman" w:ascii="Times New Roman"/>
          <w:sz w:val="24"/>
          <w:szCs w:val="24"/>
          <w:lang w:val="pl-PL"/>
        </w:rPr>
        <w:t xml:space="preserve"> i Općinskim </w:t>
      </w:r>
      <w:r w:rsidR="009B6E56">
        <w:rPr>
          <w:rFonts w:hAnsi="Times New Roman" w:ascii="Times New Roman"/>
          <w:sz w:val="24"/>
          <w:szCs w:val="24"/>
          <w:lang w:val="pl-PL"/>
        </w:rPr>
        <w:t xml:space="preserve"> građanskim</w:t>
      </w:r>
      <w:r w:rsidR="005D5544">
        <w:rPr>
          <w:rFonts w:hAnsi="Times New Roman" w:ascii="Times New Roman"/>
          <w:sz w:val="24"/>
          <w:szCs w:val="24"/>
          <w:lang w:val="pl-PL"/>
        </w:rPr>
        <w:t xml:space="preserve"> sudom u Zagrebu, istima dostvaiti </w:t>
      </w:r>
      <w:r w:rsidR="00124CC4">
        <w:rPr>
          <w:rFonts w:hAnsi="Times New Roman" w:ascii="Times New Roman"/>
          <w:sz w:val="24"/>
          <w:szCs w:val="24"/>
          <w:lang w:val="pl-PL"/>
        </w:rPr>
        <w:t xml:space="preserve">ponovo </w:t>
      </w:r>
      <w:r w:rsidR="005D5544">
        <w:rPr>
          <w:rFonts w:hAnsi="Times New Roman" w:ascii="Times New Roman"/>
          <w:sz w:val="24"/>
          <w:szCs w:val="24"/>
          <w:lang w:val="pl-PL"/>
        </w:rPr>
        <w:t>požurnice prov</w:t>
      </w:r>
      <w:r w:rsidR="00124CC4">
        <w:rPr>
          <w:rFonts w:hAnsi="Times New Roman" w:ascii="Times New Roman"/>
          <w:sz w:val="24"/>
          <w:szCs w:val="24"/>
          <w:lang w:val="pl-PL"/>
        </w:rPr>
        <w:t>edbe istih</w:t>
      </w:r>
      <w:r w:rsidR="00353B21">
        <w:rPr>
          <w:rFonts w:hAnsi="Times New Roman" w:ascii="Times New Roman"/>
          <w:sz w:val="24"/>
          <w:szCs w:val="24"/>
          <w:lang w:val="pl-PL"/>
        </w:rPr>
        <w:t>.</w:t>
      </w:r>
      <w:r>
        <w:rPr>
          <w:rFonts w:hAnsi="Times New Roman" w:ascii="Times New Roman"/>
          <w:sz w:val="24"/>
          <w:szCs w:val="24"/>
          <w:lang w:val="pl-PL"/>
        </w:rPr>
        <w:t xml:space="preserve"> </w:t>
      </w:r>
    </w:p>
    <w:p w:rsidRDefault="00353B21" w:rsidP="000E1F39" w:rsidR="00353B21">
      <w:pPr>
        <w:jc w:val="both"/>
        <w:rPr>
          <w:rFonts w:hAnsi="Times New Roman" w:ascii="Times New Roman"/>
          <w:sz w:val="24"/>
          <w:szCs w:val="24"/>
          <w:lang w:val="pl-PL"/>
        </w:rPr>
      </w:pPr>
    </w:p>
    <w:p w:rsidRDefault="00353B21" w:rsidP="000E1F39" w:rsidR="00353B21">
      <w:pPr>
        <w:jc w:val="both"/>
        <w:rPr>
          <w:rFonts w:hAnsi="Times New Roman" w:ascii="Times New Roman"/>
          <w:sz w:val="24"/>
          <w:szCs w:val="24"/>
          <w:lang w:val="pl-PL"/>
        </w:rPr>
      </w:pPr>
      <w:r>
        <w:rPr>
          <w:rFonts w:hAnsi="Times New Roman" w:ascii="Times New Roman"/>
          <w:sz w:val="24"/>
          <w:szCs w:val="24"/>
          <w:lang w:val="pl-PL"/>
        </w:rPr>
        <w:t>VIII. PRIJEDLOG STEČAJNOGA UPRAVITELJ</w:t>
      </w:r>
    </w:p>
    <w:p w:rsidRDefault="002A3D00" w:rsidP="000E1F39" w:rsidR="002A3D00">
      <w:pPr>
        <w:jc w:val="both"/>
        <w:rPr>
          <w:rFonts w:hAnsi="Times New Roman" w:ascii="Times New Roman"/>
          <w:sz w:val="24"/>
          <w:szCs w:val="24"/>
          <w:lang w:val="pl-PL"/>
        </w:rPr>
      </w:pPr>
    </w:p>
    <w:p w:rsidRDefault="002A3D00" w:rsidP="000E1F39" w:rsidR="00353B21">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2A3D00" w:rsidP="000E1F39" w:rsidR="002A3D00">
      <w:pPr>
        <w:jc w:val="both"/>
        <w:rPr>
          <w:rFonts w:hAnsi="Times New Roman" w:ascii="Times New Roman"/>
          <w:sz w:val="24"/>
          <w:szCs w:val="24"/>
          <w:lang w:val="pl-PL"/>
        </w:rPr>
      </w:pPr>
    </w:p>
    <w:p w:rsidRDefault="002A3D00" w:rsidP="005D5544" w:rsidR="002A3D00" w:rsidRPr="005D5544">
      <w:pPr>
        <w:jc w:val="center"/>
        <w:rPr>
          <w:rFonts w:hAnsi="Times New Roman" w:ascii="Times New Roman"/>
          <w:b/>
          <w:sz w:val="24"/>
          <w:szCs w:val="24"/>
          <w:lang w:val="pl-PL"/>
        </w:rPr>
      </w:pPr>
      <w:r w:rsidRPr="005D5544">
        <w:rPr>
          <w:rFonts w:hAnsi="Times New Roman" w:ascii="Times New Roman"/>
          <w:b/>
          <w:sz w:val="24"/>
          <w:szCs w:val="24"/>
          <w:lang w:val="pl-PL"/>
        </w:rPr>
        <w:t>p r e d l a ž e</w:t>
      </w:r>
    </w:p>
    <w:p w:rsidRDefault="005D5544" w:rsidP="002A3D00" w:rsidR="005D5544">
      <w:pPr>
        <w:rPr>
          <w:rFonts w:hAnsi="Times New Roman" w:ascii="Times New Roman"/>
          <w:sz w:val="24"/>
          <w:szCs w:val="24"/>
          <w:lang w:val="pl-PL"/>
        </w:rPr>
      </w:pPr>
    </w:p>
    <w:p w:rsidRDefault="002A3D00" w:rsidP="002A3D00" w:rsidR="002A3D00">
      <w:pPr>
        <w:rPr>
          <w:rFonts w:hAnsi="Times New Roman" w:ascii="Times New Roman"/>
          <w:sz w:val="24"/>
          <w:szCs w:val="24"/>
          <w:lang w:val="pl-PL"/>
        </w:rPr>
      </w:pPr>
      <w:r>
        <w:rPr>
          <w:rFonts w:hAnsi="Times New Roman" w:ascii="Times New Roman"/>
          <w:sz w:val="24"/>
          <w:szCs w:val="24"/>
          <w:lang w:val="pl-PL"/>
        </w:rPr>
        <w:t>da stečajni sudac primi na znanje sve radnje stečajnoga upravi</w:t>
      </w:r>
      <w:r w:rsidR="00BA6662">
        <w:rPr>
          <w:rFonts w:hAnsi="Times New Roman" w:ascii="Times New Roman"/>
          <w:sz w:val="24"/>
          <w:szCs w:val="24"/>
          <w:lang w:val="pl-PL"/>
        </w:rPr>
        <w:t xml:space="preserve">telj poduzete </w:t>
      </w:r>
      <w:r w:rsidR="00FC7FD6">
        <w:rPr>
          <w:rFonts w:hAnsi="Times New Roman" w:ascii="Times New Roman"/>
          <w:sz w:val="24"/>
          <w:szCs w:val="24"/>
          <w:lang w:val="pl-PL"/>
        </w:rPr>
        <w:t>u razdoblju od</w:t>
      </w:r>
      <w:r w:rsidR="00124CC4">
        <w:rPr>
          <w:rFonts w:hAnsi="Times New Roman" w:ascii="Times New Roman"/>
          <w:sz w:val="24"/>
          <w:szCs w:val="24"/>
          <w:lang w:val="pl-PL"/>
        </w:rPr>
        <w:t xml:space="preserve"> 02.03.2017. do 02.06</w:t>
      </w:r>
      <w:r w:rsidR="009B6E56">
        <w:rPr>
          <w:rFonts w:hAnsi="Times New Roman" w:ascii="Times New Roman"/>
          <w:sz w:val="24"/>
          <w:szCs w:val="24"/>
          <w:lang w:val="pl-PL"/>
        </w:rPr>
        <w:t>.2017</w:t>
      </w:r>
      <w:r>
        <w:rPr>
          <w:rFonts w:hAnsi="Times New Roman" w:ascii="Times New Roman"/>
          <w:sz w:val="24"/>
          <w:szCs w:val="24"/>
          <w:lang w:val="pl-PL"/>
        </w:rPr>
        <w:t>. godine</w:t>
      </w:r>
    </w:p>
    <w:p w:rsidRDefault="000E1F39" w:rsidP="00FC7FD6" w:rsidR="000E1F39" w:rsidRPr="00B40BEB">
      <w:pPr>
        <w:jc w:val="both"/>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124CC4" w:rsidR="00C61F72" w:rsidRPr="00FC7FD6">
      <w:pPr>
        <w:rPr>
          <w:rFonts w:hAnsi="Times New Roman" w:ascii="Times New Roman"/>
          <w:sz w:val="24"/>
          <w:szCs w:val="24"/>
          <w:lang w:val="pl-PL"/>
        </w:rPr>
      </w:pPr>
      <w:r>
        <w:rPr>
          <w:rFonts w:hAnsi="Times New Roman" w:ascii="Times New Roman"/>
          <w:sz w:val="24"/>
          <w:szCs w:val="24"/>
          <w:lang w:val="pl-PL"/>
        </w:rPr>
        <w:t>Zagreb, 06.06</w:t>
      </w:r>
      <w:r w:rsidR="009B6E56">
        <w:rPr>
          <w:rFonts w:hAnsi="Times New Roman" w:ascii="Times New Roman"/>
          <w:sz w:val="24"/>
          <w:szCs w:val="24"/>
          <w:lang w:val="pl-PL"/>
        </w:rPr>
        <w:t>.2017</w:t>
      </w:r>
      <w:r w:rsidR="009C430E">
        <w:rPr>
          <w:rFonts w:hAnsi="Times New Roman" w:ascii="Times New Roman"/>
          <w:sz w:val="24"/>
          <w:szCs w:val="24"/>
          <w:lang w:val="pl-PL"/>
        </w:rPr>
        <w:t>.</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t xml:space="preserve">              </w:t>
      </w:r>
      <w:r w:rsidR="002A3D00">
        <w:rPr>
          <w:rFonts w:hAnsi="Times New Roman" w:ascii="Times New Roman"/>
          <w:sz w:val="24"/>
          <w:szCs w:val="24"/>
          <w:lang w:val="pl-PL"/>
        </w:rPr>
        <w:t xml:space="preserve">                    </w:t>
      </w:r>
      <w:r w:rsidR="00FC7FD6">
        <w:rPr>
          <w:rFonts w:hAnsi="Times New Roman" w:ascii="Times New Roman"/>
          <w:sz w:val="24"/>
          <w:szCs w:val="24"/>
          <w:lang w:val="pl-PL"/>
        </w:rPr>
        <w:t xml:space="preserve">          Mato Čičak, dipl. oec.</w:t>
      </w:r>
    </w:p>
    <w:sectPr w:rsidR="00C61F72" w:rsidRPr="00FC7FD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8">
    <w:nsid w:val="38B77E16"/>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31F4B0B"/>
    <w:multiLevelType w:val="hybridMultilevel"/>
    <w:tmpl w:val="8A740C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2">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3">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
  </w:num>
  <w:num w:numId="3">
    <w:abstractNumId w:val="0"/>
  </w:num>
  <w:num w:numId="4">
    <w:abstractNumId w:val="15"/>
  </w:num>
  <w:num w:numId="5">
    <w:abstractNumId w:val="2"/>
  </w:num>
  <w:num w:numId="6">
    <w:abstractNumId w:val="3"/>
  </w:num>
  <w:num w:numId="7">
    <w:abstractNumId w:val="4"/>
  </w:num>
  <w:num w:numId="8">
    <w:abstractNumId w:val="6"/>
  </w:num>
  <w:num w:numId="9">
    <w:abstractNumId w:val="13"/>
  </w:num>
  <w:num w:numId="10">
    <w:abstractNumId w:val="5"/>
  </w:num>
  <w:num w:numId="11">
    <w:abstractNumId w:val="7"/>
  </w:num>
  <w:num w:numId="12">
    <w:abstractNumId w:val="8"/>
  </w:num>
  <w:num w:numId="13">
    <w:abstractNumId w:val="12"/>
  </w:num>
  <w:num w:numId="14">
    <w:abstractNumId w:val="14"/>
  </w:num>
  <w:num w:numId="15">
    <w:abstractNumId w:val="9"/>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124CC4"/>
    <w:rsid w:val="00165D7A"/>
    <w:rsid w:val="001756B6"/>
    <w:rsid w:val="001946EA"/>
    <w:rsid w:val="001A011E"/>
    <w:rsid w:val="001A3BC8"/>
    <w:rsid w:val="001C3ECC"/>
    <w:rsid w:val="001D6DDF"/>
    <w:rsid w:val="00230898"/>
    <w:rsid w:val="002A3D00"/>
    <w:rsid w:val="002D628D"/>
    <w:rsid w:val="00332C56"/>
    <w:rsid w:val="0035219A"/>
    <w:rsid w:val="00353B21"/>
    <w:rsid w:val="003B4C70"/>
    <w:rsid w:val="004535A2"/>
    <w:rsid w:val="004942A4"/>
    <w:rsid w:val="00541EFB"/>
    <w:rsid w:val="00563C75"/>
    <w:rsid w:val="005D18A2"/>
    <w:rsid w:val="005D5544"/>
    <w:rsid w:val="00610B09"/>
    <w:rsid w:val="006466F7"/>
    <w:rsid w:val="00681F04"/>
    <w:rsid w:val="00723420"/>
    <w:rsid w:val="007A5F8A"/>
    <w:rsid w:val="007A6240"/>
    <w:rsid w:val="007B6827"/>
    <w:rsid w:val="008034BE"/>
    <w:rsid w:val="008478E1"/>
    <w:rsid w:val="008512FB"/>
    <w:rsid w:val="009142B4"/>
    <w:rsid w:val="00931DAA"/>
    <w:rsid w:val="00973E28"/>
    <w:rsid w:val="009B6AB2"/>
    <w:rsid w:val="009B6E56"/>
    <w:rsid w:val="009C430E"/>
    <w:rsid w:val="00A062F2"/>
    <w:rsid w:val="00A17799"/>
    <w:rsid w:val="00A466A5"/>
    <w:rsid w:val="00AD34F7"/>
    <w:rsid w:val="00B52CB6"/>
    <w:rsid w:val="00BA6662"/>
    <w:rsid w:val="00C14EE2"/>
    <w:rsid w:val="00C61F72"/>
    <w:rsid w:val="00C77036"/>
    <w:rsid w:val="00C9721D"/>
    <w:rsid w:val="00CA3700"/>
    <w:rsid w:val="00CD4F0B"/>
    <w:rsid w:val="00CE12A0"/>
    <w:rsid w:val="00D251DF"/>
    <w:rsid w:val="00D45402"/>
    <w:rsid w:val="00DA425F"/>
    <w:rsid w:val="00DE0029"/>
    <w:rsid w:val="00E01B53"/>
    <w:rsid w:val="00E13DDE"/>
    <w:rsid w:val="00E50D8F"/>
    <w:rsid w:val="00EB1DB4"/>
    <w:rsid w:val="00F026AE"/>
    <w:rsid w:val="00F422F9"/>
    <w:rsid w:val="00FA5EF5"/>
    <w:rsid w:val="00FC7FD6"/>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CD4F0B"/>
    <w:rPr>
      <w:color w:val="808080"/>
      <w:bdr w:space="0" w:sz="0" w:color="auto" w:val="none"/>
      <w:shd w:fill="auto" w:color="auto" w:val="clear"/>
    </w:rPr>
  </w:style>
  <w:style w:customStyle="true" w:styleId="eSPISCCParagraphDefaultFont" w:type="character">
    <w:name w:val="eSPIS_CC_Paragraph Default Font"/>
    <w:basedOn w:val="Zadanifontodlomka"/>
    <w:rsid w:val="00CD4F0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D4F0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CD4F0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CD4F0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CD4F0B"/>
    <w:rPr>
      <w:color w:val="808080"/>
      <w:bdr w:color="auto" w:space="0" w:sz="0" w:val="none"/>
      <w:shd w:color="auto" w:fill="auto" w:val="clear"/>
    </w:rPr>
  </w:style>
  <w:style w:customStyle="1" w:styleId="eSPISCCParagraphDefaultFont" w:type="character">
    <w:name w:val="eSPIS_CC_Paragraph Default Font"/>
    <w:basedOn w:val="Zadanifontodlomka"/>
    <w:rsid w:val="00CD4F0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D4F0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CD4F0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CD4F0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88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St-308/2015-37</izvorni_sadrzaj>
    <derivirana_varijabla naziv="DomainObject.Oznaka_1">St-308/2015-37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St-308/2015</izvorni_sadrzaj>
    <derivirana_varijabla naziv="DomainObject.Predmet.OznakaBroj_1">St-308/2015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ZRINO d.o.o. zastupanog po punomoćniku Ante Zrinušić</izvorni_sadrzaj>
    <derivirana_varijabla naziv="DomainObject.Predmet.ProtustrankaFormated_1">  GRADNJA ZRINO d.o.o. zastupanog po punomoćniku Ante Zrinušić</derivirana_varijabla>
  </DomainObject.Predmet.ProtustrankaFormated>
  <DomainObject.Predmet.ProtustrankaFormatedOIB>
    <izvorni_sadrzaj>  GRADNJA ZRINO d.o.o., OIB 55628133900 zastupanog po punomoćniku Ante Zrinušić</izvorni_sadrzaj>
    <derivirana_varijabla naziv="DomainObject.Predmet.ProtustrankaFormatedOIB_1">  GRADNJA ZRINO d.o.o., OIB 55628133900 zastupanog po punomoćniku Ante Zrinušić</derivirana_varijabla>
  </DomainObject.Predmet.ProtustrankaFormatedOIB>
  <DomainObject.Predmet.ProtustrankaFormatedWithAdress>
    <izvorni_sadrzaj> GRADNJA ZRINO d.o.o., Ivice Lovinčića 12, 10360 Sesvete zastupanog po punomoćniku Ante Zrinušić</izvorni_sadrzaj>
    <derivirana_varijabla naziv="DomainObject.Predmet.ProtustrankaFormatedWithAdress_1"> GRADNJA ZRINO d.o.o., Ivice Lovinčića 12, 10360 Sesvete zastupanog po punomoćniku Ante Zrinušić</derivirana_varijabla>
  </DomainObject.Predmet.ProtustrankaFormatedWithAdress>
  <DomainObject.Predmet.ProtustrankaFormatedWithAdressOIB>
    <izvorni_sadrzaj> GRADNJA ZRINO d.o.o., OIB 55628133900, Ivice Lovinčića 12, 10360 Sesvete zastupanog po punomoćniku Ante Zrinušić</izvorni_sadrzaj>
    <derivirana_varijabla naziv="DomainObject.Predmet.ProtustrankaFormatedWithAdressOIB_1"> GRADNJA ZRINO d.o.o., OIB 55628133900, Ivice Lovinčića 12, 10360 Sesvete zastupanog po punomoćniku Ante Zrinušić</derivirana_varijabla>
  </DomainObject.Predmet.ProtustrankaFormatedWithAdressOIB>
  <DomainObject.Predmet.ProtustrankaWithAdress>
    <izvorni_sadrzaj>GRADNJA ZRINO d.o.o. Ivice Lovinčića 12, 10360 Sesvete</izvorni_sadrzaj>
    <derivirana_varijabla naziv="DomainObject.Predmet.ProtustrankaWithAdress_1">GRADNJA ZRINO d.o.o. Ivice Lovinčića 12, 10360 Sesvete</derivirana_varijabla>
  </DomainObject.Predmet.ProtustrankaWithAdress>
  <DomainObject.Predmet.ProtustrankaWithAdressOIB>
    <izvorni_sadrzaj>GRADNJA ZRINO d.o.o., OIB 55628133900, Ivice Lovinčića 12, 10360 Sesvete</izvorni_sadrzaj>
    <derivirana_varijabla naziv="DomainObject.Predmet.ProtustrankaWithAdressOIB_1">GRADNJA ZRINO d.o.o., OIB 55628133900, Ivice Lovinčića 12, 10360 Sesvete</derivirana_varijabla>
  </DomainObject.Predmet.ProtustrankaWithAdressOIB>
  <DomainObject.Predmet.ProtustrankaNazivFormated>
    <izvorni_sadrzaj>GRADNJA ZRINO d.o.o.</izvorni_sadrzaj>
    <derivirana_varijabla naziv="DomainObject.Predmet.ProtustrankaNazivFormated_1">GRADNJA ZRINO d.o.o.</derivirana_varijabla>
  </DomainObject.Predmet.ProtustrankaNazivFormated>
  <DomainObject.Predmet.ProtustrankaNazivFormatedOIB>
    <izvorni_sadrzaj>GRADNJA ZRINO d.o.o., OIB 55628133900</izvorni_sadrzaj>
    <derivirana_varijabla naziv="DomainObject.Predmet.ProtustrankaNazivFormatedOIB_1">GRADNJA ZRINO d.o.o., OIB 55628133900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B M D, društvo sa ograničenom odgovornošću za unutarnju i vanjsku trgovinu, građevinarstvo, proizvodnju i usluge</izvorni_sadrzaj>
    <derivirana_varijabla naziv="DomainObject.Predmet.StrankaFormated_1">  FINA RC ZAGREB; B M D, društvo sa ograničenom odgovornošću za unutarnju i vanjsku trgovinu, građevinarstvo, proizvodnju i usluge</derivirana_varijabla>
  </DomainObject.Predmet.StrankaFormated>
  <DomainObject.Predmet.StrankaFormatedOIB>
    <izvorni_sadrzaj>  FINA RC ZAGREB, OIB 85821130368; B M D, društvo sa ograničenom odgovornošću za unutarnju i vanjsku trgovinu, građevinarstvo, proizvodnju i usluge, OIB 79273112873</izvorni_sadrzaj>
    <derivirana_varijabla naziv="DomainObject.Predmet.StrankaFormatedOIB_1">  FINA RC ZAGREB, OIB 85821130368; B M D, društvo sa ograničenom odgovornošću za unutarnju i vanjsku trgovinu, građevinarstvo, proizvodnju i usluge, OIB 79273112873</derivirana_varijabla>
  </DomainObject.Predmet.StrankaFormatedOIB>
  <DomainObject.Predmet.StrankaFormatedWithAdress>
    <izvorni_sadrzaj> FINA RC ZAGREB, Koturaška 43, 10000 Zagreb; B M D, društvo sa ograničenom odgovornošću za unutarnju i vanjsku trgovinu, građevinarstvo, proizvodnju i usluge, Dobrodolska 13/a, 10360 Sesvete</izvorni_sadrzaj>
    <derivirana_varijabla naziv="DomainObject.Predmet.StrankaFormatedWithAdress_1"> FINA RC ZAGREB, Koturaška 43, 10000 Zagreb; B M D, društvo sa ograničenom odgovornošću za unutarnju i vanjsku trgovinu, građevinarstvo, proizvodnju i usluge, Dobrodolska 13/a, 10360 Sesvete</derivirana_varijabla>
  </DomainObject.Predmet.StrankaFormatedWithAdress>
  <DomainObject.Predmet.StrankaFormatedWithAdressOIB>
    <izvorni_sadrzaj> FINA RC ZAGREB, OIB 85821130368, Koturaška 43, 10000 Zagreb; B M D, društvo sa ograničenom odgovornošću za unutarnju i vanjsku trgovinu, građevinarstvo, proizvodnju i usluge, OIB 79273112873, Dobrodolska 13/a, 10360 Sesvete</izvorni_sadrzaj>
    <derivirana_varijabla naziv="DomainObject.Predmet.StrankaFormatedWithAdressOIB_1"> FINA RC ZAGREB, OIB 85821130368, Koturaška 43, 10000 Zagreb; B M D, društvo sa ograničenom odgovornošću za unutarnju i vanjsku trgovinu, građevinarstvo, proizvodnju i usluge, OIB 79273112873, Dobrodolska 13/a, 10360 Sesvete</derivirana_varijabla>
  </DomainObject.Predmet.StrankaFormatedWithAdressOIB>
  <DomainObject.Predmet.StrankaWithAdress>
    <izvorni_sadrzaj>FINA RC ZAGREB Koturaška 43,10000 Zagreb,B M D, društvo sa ograničenom odgovornošću za unutarnju i vanjsku trgovinu, građevinarstvo, proizvodnju i usluge Dobrodolska 13/a,10360 Sesvete</izvorni_sadrzaj>
    <derivirana_varijabla naziv="DomainObject.Predmet.StrankaWithAdress_1">FINA RC ZAGREB Koturaška 43,10000 Zagreb,B M D, društvo sa ograničenom odgovornošću za unutarnju i vanjsku trgovinu, građevinarstvo, proizvodnju i usluge Dobrodolska 13/a,10360 Sesvete</derivirana_varijabla>
  </DomainObject.Predmet.StrankaWithAdress>
  <DomainObject.Predmet.StrankaWithAdressOIB>
    <izvorni_sadrzaj>FINA RC ZAGREB, OIB 85821130368, Koturaška 43,10000 Zagreb,B M D, društvo sa ograničenom odgovornošću za unutarnju i vanjsku trgovinu, građevinarstvo, proizvodnju i usluge, OIB 79273112873, Dobrodolska 13/a,10360 Sesvete</izvorni_sadrzaj>
    <derivirana_varijabla naziv="DomainObject.Predmet.StrankaWithAdressOIB_1">FINA RC ZAGREB, OIB 85821130368, Koturaška 43,10000 Zagreb,B M D, društvo sa ograničenom odgovornošću za unutarnju i vanjsku trgovinu, građevinarstvo, proizvodnju i usluge, OIB 79273112873, Dobrodolska 13/a,10360 Sesvete</derivirana_varijabla>
  </DomainObject.Predmet.StrankaWithAdressOIB>
  <DomainObject.Predmet.StrankaNazivFormated>
    <izvorni_sadrzaj>FINA RC ZAGREB,B M D, društvo sa ograničenom odgovornošću za unutarnju i vanjsku trgovinu, građevinarstvo, proizvodnju i usluge</izvorni_sadrzaj>
    <derivirana_varijabla naziv="DomainObject.Predmet.StrankaNazivFormated_1">FINA RC ZAGREB,B M D, društvo sa ograničenom odgovornošću za unutarnju i vanjsku trgovinu, građevinarstvo, proizvodnju i usluge</derivirana_varijabla>
  </DomainObject.Predmet.StrankaNazivFormated>
  <DomainObject.Predmet.StrankaNazivFormatedOIB>
    <izvorni_sadrzaj>FINA RC ZAGREB, OIB 85821130368,B M D, društvo sa ograničenom odgovornošću za unutarnju i vanjsku trgovinu, građevinarstvo, proizvodnju i usluge, OIB 79273112873</izvorni_sadrzaj>
    <derivirana_varijabla naziv="DomainObject.Predmet.StrankaNazivFormatedOIB_1">FINA RC ZAGREB, OIB 85821130368,B M D, društvo sa ograničenom odgovornošću za unutarnju i vanjsku trgovinu, građevinarstvo, proizvodnju i usluge, OIB 79273112873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RC ZAGREB</item>
      <item>B M D, društvo sa ograničenom odgovornošću za unutarnju i vanjsku trgovinu, građevinarstvo, proizvodnju i usluge</item>
    </izvorni_sadrzaj>
    <derivirana_varijabla naziv="DomainObject.Predmet.StrankaListFormated_1">
      <item>FINA RC ZAGREB</item>
      <item>B M D, društvo sa ograničenom odgovornošću za unutarnju i vanjsku trgovinu, građevinarstvo, proizvodnju i usluge</item>
    </derivirana_varijabla>
  </DomainObject.Predmet.StrankaListFormated>
  <DomainObject.Predmet.StrankaListFormatedOIB>
    <izvorni_sadrzaj>
      <item>FINA RC ZAGREB, OIB 85821130368</item>
      <item>B M D, društvo sa ograničenom odgovornošću za unutarnju i vanjsku trgovinu, građevinarstvo, proizvodnju i usluge, OIB 79273112873</item>
    </izvorni_sadrzaj>
    <derivirana_varijabla naziv="DomainObject.Predmet.StrankaListFormatedOIB_1">
      <item>FINA RC ZAGREB, OIB 85821130368</item>
      <item>B M D, društvo sa ograničenom odgovornošću za unutarnju i vanjsku trgovinu, građevinarstvo, proizvodnju i usluge, OIB 79273112873</item>
    </derivirana_varijabla>
  </DomainObject.Predmet.StrankaListFormatedOIB>
  <DomainObject.Predmet.StrankaListFormatedWithAdress>
    <izvorni_sadrzaj>
      <item>FINA RC ZAGREB, Koturaška 43, 10000 Zagreb</item>
      <item>B M D, društvo sa ograničenom odgovornošću za unutarnju i vanjsku trgovinu, građevinarstvo, proizvodnju i usluge, Dobrodolska 13/a, 10360 Sesvete</item>
    </izvorni_sadrzaj>
    <derivirana_varijabla naziv="DomainObject.Predmet.StrankaListFormatedWithAdress_1">
      <item>FINA RC ZAGREB, Koturaška 43, 10000 Zagreb</item>
      <item>B M D, društvo sa ograničenom odgovornošću za unutarnju i vanjsku trgovinu, građevinarstvo, proizvodnju i usluge, Dobrodolska 13/a, 10360 Sesvete</item>
    </derivirana_varijabla>
  </DomainObject.Predmet.StrankaListFormatedWithAdress>
  <DomainObject.Predmet.StrankaListFormatedWithAdressOIB>
    <izvorni_sadrzaj>
      <item>FINA RC ZAGREB, OIB 85821130368, Koturaška 43, 10000 Zagreb</item>
      <item>B M D, društvo sa ograničenom odgovornošću za unutarnju i vanjsku trgovinu, građevinarstvo, proizvodnju i usluge, OIB 79273112873, Dobrodolska 13/a, 10360 Sesvete</item>
    </izvorni_sadrzaj>
    <derivirana_varijabla naziv="DomainObject.Predmet.StrankaListFormatedWithAdressOIB_1">
      <item>FINA RC ZAGREB, OIB 85821130368, Koturaška 43, 10000 Zagreb</item>
      <item>B M D, društvo sa ograničenom odgovornošću za unutarnju i vanjsku trgovinu, građevinarstvo, proizvodnju i usluge, OIB 79273112873, Dobrodolska 13/a, 10360 Sesvete</item>
    </derivirana_varijabla>
  </DomainObject.Predmet.StrankaListFormatedWithAdressOIB>
  <DomainObject.Predmet.StrankaListNazivFormated>
    <izvorni_sadrzaj>
      <item>FINA RC ZAGREB</item>
      <item>B M D, društvo sa ograničenom odgovornošću za unutarnju i vanjsku trgovinu, građevinarstvo, proizvodnju i usluge</item>
    </izvorni_sadrzaj>
    <derivirana_varijabla naziv="DomainObject.Predmet.StrankaListNazivFormated_1">
      <item>FINA RC ZAGREB</item>
      <item>B M D, društvo sa ograničenom odgovornošću za unutarnju i vanjsku trgovinu, građevinarstvo, proizvodnju i usluge</item>
    </derivirana_varijabla>
  </DomainObject.Predmet.StrankaListNazivFormated>
  <DomainObject.Predmet.StrankaListNazivFormatedOIB>
    <izvorni_sadrzaj>
      <item>FINA RC ZAGREB, OIB 85821130368</item>
      <item>B M D, društvo sa ograničenom odgovornošću za unutarnju i vanjsku trgovinu, građevinarstvo, proizvodnju i usluge, OIB 79273112873</item>
    </izvorni_sadrzaj>
    <derivirana_varijabla naziv="DomainObject.Predmet.StrankaListNazivFormatedOIB_1">
      <item>FINA RC ZAGREB, OIB 85821130368</item>
      <item>B M D, društvo sa ograničenom odgovornošću za unutarnju i vanjsku trgovinu, građevinarstvo, proizvodnju i usluge, OIB 79273112873</item>
    </derivirana_varijabla>
  </DomainObject.Predmet.StrankaListNazivFormatedOIB>
  <DomainObject.Predmet.ProtuStrankaListFormated>
    <izvorni_sadrzaj>
      <item>GRADNJA ZRINO d.o.o. zastupanog po punomoćniku Ante Zrinušić</item>
    </izvorni_sadrzaj>
    <derivirana_varijabla naziv="DomainObject.Predmet.ProtuStrankaListFormated_1">
      <item>GRADNJA ZRINO d.o.o. zastupanog po punomoćniku Ante Zrinušić</item>
    </derivirana_varijabla>
  </DomainObject.Predmet.ProtuStrankaListFormated>
  <DomainObject.Predmet.ProtuStrankaListFormatedOIB>
    <izvorni_sadrzaj>
      <item>GRADNJA ZRINO d.o.o., OIB 55628133900 zastupanog po punomoćniku Ante Zrinušić</item>
    </izvorni_sadrzaj>
    <derivirana_varijabla naziv="DomainObject.Predmet.ProtuStrankaListFormatedOIB_1">
      <item>GRADNJA ZRINO d.o.o., OIB 55628133900 zastupanog po punomoćniku Ante Zrinušić</item>
    </derivirana_varijabla>
  </DomainObject.Predmet.ProtuStrankaListFormatedOIB>
  <DomainObject.Predmet.ProtuStrankaListFormatedWithAdress>
    <izvorni_sadrzaj>
      <item>GRADNJA ZRINO d.o.o., Ivice Lovinčića 12, 10360 Sesvete zastupanog po punomoćniku Ante Zrinušić</item>
    </izvorni_sadrzaj>
    <derivirana_varijabla naziv="DomainObject.Predmet.ProtuStrankaListFormatedWithAdress_1">
      <item>GRADNJA ZRINO d.o.o., Ivice Lovinčića 12, 10360 Sesvete zastupanog po punomoćniku Ante Zrinušić</item>
    </derivirana_varijabla>
  </DomainObject.Predmet.ProtuStrankaListFormatedWithAdress>
  <DomainObject.Predmet.ProtuStrankaListFormatedWithAdressOIB>
    <izvorni_sadrzaj>
      <item>GRADNJA ZRINO d.o.o., OIB 55628133900, Ivice Lovinčića 12, 10360 Sesvete zastupanog po punomoćniku Ante Zrinušić</item>
    </izvorni_sadrzaj>
    <derivirana_varijabla naziv="DomainObject.Predmet.ProtuStrankaListFormatedWithAdressOIB_1">
      <item>GRADNJA ZRINO d.o.o., OIB 55628133900, Ivice Lovinčića 12, 10360 Sesvete zastupanog po punomoćniku Ante Zrinušić</item>
    </derivirana_varijabla>
  </DomainObject.Predmet.ProtuStrankaListFormatedWithAdressOIB>
  <DomainObject.Predmet.ProtuStrankaListNazivFormated>
    <izvorni_sadrzaj>
      <item>GRADNJA ZRINO d.o.o.</item>
    </izvorni_sadrzaj>
    <derivirana_varijabla naziv="DomainObject.Predmet.ProtuStrankaListNazivFormated_1">
      <item>GRADNJA ZRINO d.o.o.</item>
    </derivirana_varijabla>
  </DomainObject.Predmet.ProtuStrankaListNazivFormated>
  <DomainObject.Predmet.ProtuStrankaListNazivFormatedOIB>
    <izvorni_sadrzaj>
      <item>GRADNJA ZRINO d.o.o., OIB 55628133900</item>
    </izvorni_sadrzaj>
    <derivirana_varijabla naziv="DomainObject.Predmet.ProtuStrankaListNazivFormatedOIB_1">
      <item>GRADNJA ZRINO d.o.o., OIB 55628133900</item>
    </derivirana_varijabla>
  </DomainObject.Predmet.ProtuStrankaListNazivFormatedOIB>
  <DomainObject.Predmet.OstaliListFormated>
    <izvorni_sadrzaj>
      <item>Ante Zrinušić punomoćnik sudionika u postupku GRADNJA ZRINO d.o.o.</item>
      <item>Mato Čičak</item>
    </izvorni_sadrzaj>
    <derivirana_varijabla naziv="DomainObject.Predmet.OstaliListFormated_1">
      <item>Ante Zrinušić punomoćnik sudionika u postupku GRADNJA ZRINO d.o.o.</item>
      <item>Mato Čičak</item>
    </derivirana_varijabla>
  </DomainObject.Predmet.OstaliListFormated>
  <DomainObject.Predmet.OstaliListFormatedOIB>
    <izvorni_sadrzaj>
      <item>Ante Zrinušić, OIB 96198686097 punomoćnik sudionika u postupku GRADNJA ZRINO d.o.o.</item>
      <item>Mato Čičak, OIB 63670108668</item>
    </izvorni_sadrzaj>
    <derivirana_varijabla naziv="DomainObject.Predmet.OstaliListFormatedOIB_1">
      <item>Ante Zrinušić, OIB 96198686097 punomoćnik sudionika u postupku GRADNJA ZRINO d.o.o.</item>
      <item>Mato Čičak, OIB 63670108668</item>
    </derivirana_varijabla>
  </DomainObject.Predmet.OstaliListFormatedOIB>
  <DomainObject.Predmet.OstaliListFormatedWithAdress>
    <izvorni_sadrzaj>
      <item>Ante Zrinušić, Ivice Lovinčića 12, 10360 Sesvete punomoćnik sudionika u postupku GRADNJA ZRINO d.o.o.</item>
      <item>Mato Čičak, Ii Deverićev Odvojak 5, 10412 Donja Lomnica</item>
    </izvorni_sadrzaj>
    <derivirana_varijabla naziv="DomainObject.Predmet.OstaliListFormatedWithAdress_1">
      <item>Ante Zrinušić, Ivice Lovinčića 12, 10360 Sesvete punomoćnik sudionika u postupku GRADNJA ZRINO d.o.o.</item>
      <item>Mato Čičak, Ii Deverićev Odvojak 5, 10412 Donja Lomnica</item>
    </derivirana_varijabla>
  </DomainObject.Predmet.OstaliListFormatedWithAdress>
  <DomainObject.Predmet.OstaliListFormatedWithAdressOIB>
    <izvorni_sadrzaj>
      <item>Ante Zrinušić, OIB 96198686097, Ivice Lovinčića 12, 10360 Sesvete punomoćnik sudionika u postupku GRADNJA ZRINO d.o.o.</item>
      <item>Mato Čičak, OIB 63670108668, Ii Deverićev Odvojak 5, 10412 Donja Lomnica</item>
    </izvorni_sadrzaj>
    <derivirana_varijabla naziv="DomainObject.Predmet.OstaliListFormatedWithAdressOIB_1">
      <item>Ante Zrinušić, OIB 96198686097, Ivice Lovinčića 12, 10360 Sesvete punomoćnik sudionika u postupku GRADNJA ZRINO d.o.o.</item>
      <item>Mato Čičak, OIB 63670108668, Ii Deverićev Odvojak 5, 10412 Donja Lomnica</item>
    </derivirana_varijabla>
  </DomainObject.Predmet.OstaliListFormatedWithAdressOIB>
  <DomainObject.Predmet.OstaliListNazivFormated>
    <izvorni_sadrzaj>
      <item>Ante Zrinušić</item>
      <item>Mato Čičak</item>
    </izvorni_sadrzaj>
    <derivirana_varijabla naziv="DomainObject.Predmet.OstaliListNazivFormated_1">
      <item>Ante Zrinušić</item>
      <item>Mato Čičak</item>
    </derivirana_varijabla>
  </DomainObject.Predmet.OstaliListNazivFormated>
  <DomainObject.Predmet.OstaliListNazivFormatedOIB>
    <izvorni_sadrzaj>
      <item>Ante Zrinušić, OIB 96198686097</item>
      <item>Mato Čičak, OIB 63670108668</item>
    </izvorni_sadrzaj>
    <derivirana_varijabla naziv="DomainObject.Predmet.OstaliListNazivFormatedOIB_1">
      <item>Ante Zrinušić, OIB 96198686097</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RC ZAGREB i dr.</izvorni_sadrzaj>
    <derivirana_varijabla naziv="DomainObject.Predmet.StrankaIDrugi_1">FINA RC ZAGREB i dr.</derivirana_varijabla>
  </DomainObject.Predmet.StrankaIDrugi>
  <DomainObject.Predmet.ProtustrankaIDrugi>
    <izvorni_sadrzaj>GRADNJA ZRINO d.o.o.</izvorni_sadrzaj>
    <derivirana_varijabla naziv="DomainObject.Predmet.ProtustrankaIDrugi_1">GRADNJA ZRINO d.o.o.</derivirana_varijabla>
  </DomainObject.Predmet.ProtustrankaIDrugi>
  <DomainObject.Predmet.StrankaIDrugiAdressOIB>
    <izvorni_sadrzaj>FINA RC ZAGREB, OIB 85821130368, Koturaška 43, 10000 Zagreb i dr.</izvorni_sadrzaj>
    <derivirana_varijabla naziv="DomainObject.Predmet.StrankaIDrugiAdressOIB_1">FINA RC ZAGREB, OIB 85821130368, Koturaška 43, 10000 Zagreb i dr.</derivirana_varijabla>
  </DomainObject.Predmet.StrankaIDrugiAdressOIB>
  <DomainObject.Predmet.ProtustrankaIDrugiAdressOIB>
    <izvorni_sadrzaj>GRADNJA ZRINO d.o.o., OIB 55628133900, Ivice Lovinčića 12, 10360 Sesvete</izvorni_sadrzaj>
    <derivirana_varijabla naziv="DomainObject.Predmet.ProtustrankaIDrugiAdressOIB_1">GRADNJA ZRINO d.o.o., OIB 55628133900, Ivice Lovinčića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GRADNJA ZRINO d.o.o.</item>
      <item>Ante Zrinušić</item>
      <item>Mato Čičak</item>
      <item>B M D, društvo sa ograničenom odgovornošću za unutarnju i vanjsku trgovinu, građevinarstvo, proizvodnju i usluge</item>
    </izvorni_sadrzaj>
    <derivirana_varijabla naziv="DomainObject.Predmet.SudioniciListNaziv_1">
      <item>FINA RC ZAGREB</item>
      <item>GRADNJA ZRINO d.o.o.</item>
      <item>Ante Zrinušić</item>
      <item>Mato Čičak</item>
      <item>B M D, društvo sa ograničenom odgovornošću za unutarnju i vanjsku trgovinu, građevinarstvo, proizvodnju i usluge</item>
    </derivirana_varijabla>
  </DomainObject.Predmet.SudioniciListNaziv>
  <DomainObject.Predmet.SudioniciListAdressOIB>
    <izvorni_sadrzaj>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item>B M D, društvo sa ograničenom odgovornošću za unutarnju i vanjsku trgovinu, građevinarstvo, proizvodnju i usluge, OIB 79273112873, Dobrodolska 13/a,10360 Sesvete</item>
    </izvorni_sadrzaj>
    <derivirana_varijabla naziv="DomainObject.Predmet.SudioniciListAdressOIB_1">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item>B M D, društvo sa ograničenom odgovornošću za unutarnju i vanjsku trgovinu, građevinarstvo, proizvodnju i usluge, OIB 79273112873, Dobrodolska 13/a,10360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55628133900</item>
      <item>, OIB 96198686097</item>
      <item>, OIB 63670108668</item>
      <item>, OIB 79273112873</item>
    </izvorni_sadrzaj>
    <derivirana_varijabla naziv="DomainObject.Predmet.SudioniciListNazivOIB_1">
      <item>, OIB 85821130368</item>
      <item>, OIB 55628133900</item>
      <item>, OIB 96198686097</item>
      <item>, OIB 63670108668</item>
      <item>, OIB 79273112873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F9A8DC-9387-4C97-A7FC-AA84A90DD9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10</properties:Pages>
  <properties:Words>3524</properties:Words>
  <properties:Characters>21490</properties:Characters>
  <properties:Lines>499</properties:Lines>
  <properties:Paragraphs>171</properties:Paragraphs>
  <properties:TotalTime>284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Valentina Kranjčić</cp:lastModifiedBy>
  <cp:lastPrinted>2017-06-06T07:41:00Z</cp:lastPrinted>
  <dcterms:modified xmlns:xsi="http://www.w3.org/2001/XMLSchema-instance" xsi:type="dcterms:W3CDTF">2017-06-12T07:44:00Z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St-308/2015-37 / Podnesak - Izvješće stečajnog upravitelja</vt:lpwstr>
  </prop:property>
  <prop:property name="CC_coloring" pid="4" fmtid="{D5CDD505-2E9C-101B-9397-08002B2CF9AE}">
    <vt:bool>false</vt:bool>
  </prop:property>
  <prop:property name="BrojStranica" pid="5" fmtid="{D5CDD505-2E9C-101B-9397-08002B2CF9AE}">
    <vt:i4>10</vt:i4>
  </prop:property>
</prop:Properties>
</file>