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13f06" w14:paraId="4413f06" w:rsidRDefault="00E305BC" w:rsidP="00E305BC" w:rsidR="00E305B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</w:t>
      </w:r>
      <w:r>
        <w:rPr>
          <w:noProof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05BC" w:rsidP="00E305BC" w:rsidR="00E305B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Republika Hrvatska</w:t>
      </w:r>
    </w:p>
    <w:p w:rsidRDefault="00E305BC" w:rsidP="00E305BC" w:rsidR="00E305B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E305BC" w:rsidP="00E305BC" w:rsidR="00E305B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Zagreb, Amruševa 2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</w:t>
      </w:r>
    </w:p>
    <w:p w:rsidRDefault="00E305BC" w:rsidP="00E305BC" w:rsidR="00E305BC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20.St-</w:t>
      </w:r>
      <w:r w:rsidR="00145BDE">
        <w:rPr>
          <w:rFonts w:hAnsi="Times New Roman" w:ascii="Times New Roman"/>
          <w:szCs w:val="24"/>
        </w:rPr>
        <w:t>126</w:t>
      </w:r>
      <w:r>
        <w:rPr>
          <w:rFonts w:hAnsi="Times New Roman" w:ascii="Times New Roman"/>
          <w:szCs w:val="24"/>
        </w:rPr>
        <w:t>/1</w:t>
      </w:r>
      <w:r w:rsidR="00145BDE">
        <w:rPr>
          <w:rFonts w:hAnsi="Times New Roman" w:ascii="Times New Roman"/>
          <w:szCs w:val="24"/>
        </w:rPr>
        <w:t>1</w:t>
      </w:r>
    </w:p>
    <w:p w:rsidRDefault="00E305BC" w:rsidP="00E305BC" w:rsidR="00E305B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A    H R V A T S K A </w:t>
      </w:r>
    </w:p>
    <w:p w:rsidRDefault="00E305BC" w:rsidP="00E305BC" w:rsidR="00E305B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</w:p>
    <w:p w:rsidRDefault="00E305BC" w:rsidP="00E305BC" w:rsidR="00E305B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305BC" w:rsidP="00E305BC" w:rsidR="00E305BC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</w:t>
      </w:r>
    </w:p>
    <w:p w:rsidRDefault="00E305BC" w:rsidP="00E305BC" w:rsidR="00F158F4">
      <w:pPr>
        <w:pStyle w:val="Tijeloteksta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ZAGREBU, po stečajnom sucu Luciji Butigan, u stečajnom postupku nad </w:t>
      </w:r>
      <w:r w:rsidR="00F158F4">
        <w:rPr>
          <w:rFonts w:cs="Times New Roman" w:hAnsi="Times New Roman" w:ascii="Times New Roman"/>
          <w:sz w:val="24"/>
          <w:szCs w:val="24"/>
        </w:rPr>
        <w:t>stečajnim dužnikom BABILON d.o.o. u stečaju, Zagreb, Istarska 457B,</w:t>
      </w:r>
    </w:p>
    <w:p w:rsidRDefault="00F158F4" w:rsidP="00E305BC" w:rsidR="00E305BC">
      <w:pPr>
        <w:pStyle w:val="Tijeloteksta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OIB 24555322722,</w:t>
      </w:r>
      <w:r w:rsidR="00E305BC">
        <w:rPr>
          <w:rFonts w:hAnsi="Times New Roman" w:ascii="Times New Roman"/>
          <w:sz w:val="24"/>
          <w:szCs w:val="24"/>
        </w:rPr>
        <w:t xml:space="preserve"> </w:t>
      </w:r>
      <w:r w:rsidR="00E305BC">
        <w:rPr>
          <w:rFonts w:cs="Times New Roman" w:hAnsi="Times New Roman" w:ascii="Times New Roman"/>
          <w:sz w:val="24"/>
          <w:szCs w:val="24"/>
        </w:rPr>
        <w:t xml:space="preserve">dana </w:t>
      </w:r>
      <w:r>
        <w:rPr>
          <w:rFonts w:cs="Times New Roman" w:hAnsi="Times New Roman" w:ascii="Times New Roman"/>
          <w:sz w:val="24"/>
          <w:szCs w:val="24"/>
        </w:rPr>
        <w:t>13</w:t>
      </w:r>
      <w:r w:rsidR="00E305BC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E305BC">
        <w:rPr>
          <w:rFonts w:cs="Times New Roman" w:hAnsi="Times New Roman" w:ascii="Times New Roman"/>
          <w:sz w:val="24"/>
          <w:szCs w:val="24"/>
        </w:rPr>
        <w:t xml:space="preserve"> 2017.g.</w:t>
      </w:r>
    </w:p>
    <w:p w:rsidRDefault="00F158F4" w:rsidP="00E305BC" w:rsidR="00F158F4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E305BC" w:rsidP="00E305BC" w:rsidR="00E305BC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 i  j  e  š  i  o     j  e</w:t>
      </w:r>
    </w:p>
    <w:p w:rsidRDefault="00E305BC" w:rsidP="00E305BC" w:rsidR="00E305BC">
      <w:pPr>
        <w:jc w:val="center"/>
        <w:rPr>
          <w:rFonts w:hAnsi="Times New Roman" w:ascii="Times New Roman"/>
          <w:szCs w:val="24"/>
        </w:rPr>
      </w:pPr>
    </w:p>
    <w:p w:rsidRDefault="00F158F4" w:rsidP="00F158F4" w:rsidR="00F158F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 / Razrješava se dužnosti stečajnog upravitelja Pero Hrkač iz Zagreba, Bele Čikoša 5, sa sjedištem ureda u Zagrebu, Lipovečka 1/II.</w:t>
      </w:r>
    </w:p>
    <w:p w:rsidRDefault="00F158F4" w:rsidP="00F158F4" w:rsidR="00F158F4">
      <w:pPr>
        <w:jc w:val="both"/>
        <w:rPr>
          <w:rFonts w:hAnsi="Times New Roman" w:ascii="Times New Roman"/>
          <w:szCs w:val="24"/>
        </w:rPr>
      </w:pPr>
    </w:p>
    <w:p w:rsidRDefault="00F158F4" w:rsidP="00F158F4" w:rsidR="00F158F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II / Za stečajnog upravitelja u stečajnom predmetu pod poslovni</w:t>
      </w:r>
      <w:r w:rsidR="000A2562">
        <w:rPr>
          <w:rFonts w:hAnsi="Times New Roman" w:ascii="Times New Roman"/>
          <w:szCs w:val="24"/>
        </w:rPr>
        <w:t>m brojem St-126/11, imenuje se N</w:t>
      </w:r>
      <w:r>
        <w:rPr>
          <w:rFonts w:hAnsi="Times New Roman" w:ascii="Times New Roman"/>
          <w:szCs w:val="24"/>
        </w:rPr>
        <w:t>ina Markovinović Belamarić, Zagreb, Kralja Držislava 10, OIB 49920167790.</w:t>
      </w:r>
    </w:p>
    <w:p w:rsidRDefault="00F158F4" w:rsidP="00F158F4" w:rsidR="00F158F4">
      <w:pPr>
        <w:jc w:val="both"/>
        <w:rPr>
          <w:rFonts w:hAnsi="Times New Roman" w:ascii="Times New Roman"/>
          <w:szCs w:val="24"/>
        </w:rPr>
      </w:pPr>
    </w:p>
    <w:p w:rsidRDefault="00E305BC" w:rsidP="00E305BC" w:rsidR="00E305B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305BC" w:rsidP="00E305BC" w:rsidR="00E305BC">
      <w:pPr>
        <w:jc w:val="both"/>
        <w:rPr>
          <w:rFonts w:hAnsi="Times New Roman" w:ascii="Times New Roman"/>
          <w:bCs/>
          <w:szCs w:val="24"/>
        </w:rPr>
      </w:pPr>
    </w:p>
    <w:p w:rsidRDefault="00F158F4" w:rsidP="00F158F4" w:rsidR="00F158F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Rješenjem Ministarstva pravosuđa od 22. studenog 2017. godine brisan je s liste A stečajnih upravitelja Pero Hrkač iz </w:t>
      </w:r>
      <w:r>
        <w:rPr>
          <w:rFonts w:hAnsi="Times New Roman" w:ascii="Times New Roman"/>
          <w:szCs w:val="24"/>
        </w:rPr>
        <w:t>Zagreba, Bele Čikoša 5, sa sjedištem ureda u Zagrebu, Lipovečka 1/II, a zbog pokretanja kaznenog postupka, pa je sud po službenoj dužnosti na temelju čl. 91 st. 2</w:t>
      </w:r>
      <w:r w:rsidR="006E0F42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Stečajnog zakona (NN 71/15) riješio kao u točki I Izreke ovog rješenja. </w:t>
      </w:r>
    </w:p>
    <w:p w:rsidRDefault="00F158F4" w:rsidP="00F158F4" w:rsidR="00F158F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Na temelju čl. 91 st. 8</w:t>
      </w:r>
      <w:r w:rsidR="006E0F42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SZ sud je donio odluku o imenovanju novog stečajnog upravitelja odgovarajućom primjenom odredbe čl. 84 i 85. Stečajnog zakona, odnosno izbor novog stečajnog upravitelja, obavio je metodom slučajnog odabira s liste A stečajnih upravitelja za područje nadležnog suda te zatim na temelju takvog izbora imenovao </w:t>
      </w:r>
      <w:r w:rsidR="006E0F42">
        <w:rPr>
          <w:rFonts w:hAnsi="Times New Roman" w:ascii="Times New Roman"/>
          <w:szCs w:val="24"/>
        </w:rPr>
        <w:t xml:space="preserve">stečajnog upravitelja kao što je to navedeno u točki II ovog rješenja. </w:t>
      </w:r>
    </w:p>
    <w:p w:rsidRDefault="00E305BC" w:rsidP="00E305BC" w:rsidR="00E305BC">
      <w:pPr>
        <w:jc w:val="center"/>
        <w:rPr>
          <w:rFonts w:hAnsi="Times New Roman" w:ascii="Times New Roman"/>
          <w:b/>
          <w:szCs w:val="24"/>
        </w:rPr>
      </w:pPr>
    </w:p>
    <w:p w:rsidRDefault="00E305BC" w:rsidP="00E305BC" w:rsidR="00E305B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U Zagrebu </w:t>
      </w:r>
      <w:r w:rsidR="006E0F42">
        <w:rPr>
          <w:rFonts w:hAnsi="Times New Roman" w:ascii="Times New Roman"/>
          <w:szCs w:val="24"/>
        </w:rPr>
        <w:t>13</w:t>
      </w:r>
      <w:r>
        <w:rPr>
          <w:rFonts w:hAnsi="Times New Roman" w:ascii="Times New Roman"/>
          <w:szCs w:val="24"/>
        </w:rPr>
        <w:t xml:space="preserve">. </w:t>
      </w:r>
      <w:r w:rsidR="00F158F4">
        <w:rPr>
          <w:rFonts w:hAnsi="Times New Roman" w:ascii="Times New Roman"/>
          <w:szCs w:val="24"/>
        </w:rPr>
        <w:t>prosinca</w:t>
      </w:r>
      <w:r>
        <w:rPr>
          <w:rFonts w:hAnsi="Times New Roman" w:ascii="Times New Roman"/>
          <w:szCs w:val="24"/>
        </w:rPr>
        <w:t xml:space="preserve"> 2017.g.</w:t>
      </w:r>
    </w:p>
    <w:p w:rsidRDefault="00E305BC" w:rsidP="00E305BC" w:rsidR="00E305BC">
      <w:pPr>
        <w:jc w:val="center"/>
        <w:rPr>
          <w:rFonts w:hAnsi="Times New Roman" w:ascii="Times New Roman"/>
          <w:szCs w:val="24"/>
        </w:rPr>
      </w:pPr>
    </w:p>
    <w:p w:rsidRDefault="00E305BC" w:rsidP="00E305BC" w:rsidR="00E305B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STEČAJNI SUDAC: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Lucija Butigan, v.r.</w:t>
      </w:r>
    </w:p>
    <w:p w:rsidRDefault="00E305BC" w:rsidP="00E305BC" w:rsidR="00E305BC">
      <w:pPr>
        <w:rPr>
          <w:rFonts w:hAnsi="Times New Roman" w:ascii="Times New Roman"/>
          <w:szCs w:val="24"/>
        </w:rPr>
      </w:pPr>
    </w:p>
    <w:p w:rsidRDefault="00E305BC" w:rsidP="00E305BC" w:rsidR="00E305BC">
      <w:pPr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  <w:u w:val="single"/>
        </w:rPr>
        <w:t>UPUTA O PRAVNOM LIJEKU:</w:t>
      </w:r>
    </w:p>
    <w:p w:rsidRDefault="00E305BC" w:rsidP="00E305BC" w:rsidR="00E305BC">
      <w:pPr>
        <w:pStyle w:val="Tijeloteksta"/>
        <w:rPr>
          <w:szCs w:val="24"/>
        </w:rPr>
      </w:pPr>
      <w:r>
        <w:rPr>
          <w:szCs w:val="24"/>
        </w:rPr>
        <w:t xml:space="preserve">Protiv </w:t>
      </w:r>
      <w:r w:rsidR="006E0F42">
        <w:rPr>
          <w:szCs w:val="24"/>
        </w:rPr>
        <w:t>rješenja o razrješenju stečajnog upravitelja, pravo na žalbu imaju samo stečajni vjerovnici (čl. 91 st. 4 SZ-a).</w:t>
      </w:r>
    </w:p>
    <w:p w:rsidRDefault="00F158F4" w:rsidP="00E305BC" w:rsidR="00F158F4">
      <w:pPr>
        <w:pStyle w:val="Tijeloteksta"/>
        <w:rPr>
          <w:szCs w:val="24"/>
        </w:rPr>
      </w:pPr>
    </w:p>
    <w:p w:rsidRDefault="00E305BC" w:rsidP="00643BB0" w:rsidR="00E33188" w:rsidRPr="00F158F4">
      <w:pPr>
        <w:pStyle w:val="Tijeloteksta"/>
        <w:numPr>
          <w:ilvl w:val="0"/>
          <w:numId w:val="2"/>
        </w:numPr>
        <w:jc w:val="right"/>
        <w:rPr>
          <w:szCs w:val="24"/>
        </w:rPr>
      </w:pPr>
      <w:r>
        <w:rPr>
          <w:szCs w:val="24"/>
        </w:rPr>
        <w:t>Za točnost otpravka – ovlašteni službenik:</w:t>
      </w:r>
      <w:r>
        <w:rPr>
          <w:szCs w:val="24"/>
        </w:rPr>
        <w:br/>
      </w:r>
    </w:p>
    <w:sectPr w:rsidSect="00E305BC" w:rsidR="00E33188" w:rsidRPr="00F158F4">
      <w:pgSz w:h="16838" w:w="11906"/>
      <w:pgMar w:gutter="0" w:footer="708" w:header="708" w:left="1417" w:bottom="1135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93E43"/>
    <w:multiLevelType w:val="hybridMultilevel"/>
    <w:tmpl w:val="9EEAE6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58C4"/>
    <w:rsid w:val="000A2562"/>
    <w:rsid w:val="00145BDE"/>
    <w:rsid w:val="00331AD6"/>
    <w:rsid w:val="003F1B6C"/>
    <w:rsid w:val="00643BB0"/>
    <w:rsid w:val="006E0F42"/>
    <w:rsid w:val="008B58C4"/>
    <w:rsid w:val="00BE3772"/>
    <w:rsid w:val="00CE0253"/>
    <w:rsid w:val="00E305BC"/>
    <w:rsid w:val="00E33188"/>
    <w:rsid w:val="00F15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05BC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E305BC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E305BC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E305BC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E305BC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E305BC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05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05B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3B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3B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BB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B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B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05BC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E305BC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E305BC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E305BC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E305BC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E305BC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05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05B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3B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3B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BB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B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B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88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2011.</izvorni_sadrzaj>
    <derivirana_varijabla naziv="DomainObject.Predmet.DatumOsnivanja_1">25.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2017.</izvorni_sadrzaj>
    <derivirana_varijabla naziv="DomainObject.Predmet.DatumRjesavanja_1">9.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St-126/2011</izvorni_sadrzaj>
    <derivirana_varijabla naziv="DomainObject.Predmet.OznakaBroj_1">St-126/2011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BABILON d.o.o.</izvorni_sadrzaj>
    <derivirana_varijabla naziv="DomainObject.Predmet.ProtustrankaFormated_1">  BABILON d.o.o.</derivirana_varijabla>
  </DomainObject.Predmet.ProtustrankaFormated>
  <DomainObject.Predmet.ProtustrankaFormatedOIB>
    <izvorni_sadrzaj>  BABILON d.o.o., OIB 24555322722</izvorni_sadrzaj>
    <derivirana_varijabla naziv="DomainObject.Predmet.ProtustrankaFormatedOIB_1">  BABILON d.o.o., OIB 24555322722</derivirana_varijabla>
  </DomainObject.Predmet.ProtustrankaFormatedOIB>
  <DomainObject.Predmet.ProtustrankaFormatedWithAdress>
    <izvorni_sadrzaj> BABILON d.o.o., ISTARSKA 45/b, 10000 Zagreb</izvorni_sadrzaj>
    <derivirana_varijabla naziv="DomainObject.Predmet.ProtustrankaFormatedWithAdress_1"> BABILON d.o.o., ISTARSKA 45/b, 10000 Zagreb</derivirana_varijabla>
  </DomainObject.Predmet.ProtustrankaFormatedWithAdress>
  <DomainObject.Predmet.ProtustrankaFormatedWithAdressOIB>
    <izvorni_sadrzaj> BABILON d.o.o., OIB 24555322722, ISTARSKA 45/b, 10000 Zagreb</izvorni_sadrzaj>
    <derivirana_varijabla naziv="DomainObject.Predmet.ProtustrankaFormatedWithAdressOIB_1"> BABILON d.o.o., OIB 24555322722, ISTARSKA 45/b, 10000 Zagreb</derivirana_varijabla>
  </DomainObject.Predmet.ProtustrankaFormatedWithAdressOIB>
  <DomainObject.Predmet.ProtustrankaWithAdress>
    <izvorni_sadrzaj>BABILON d.o.o. ISTARSKA 45/b, 10000 Zagreb</izvorni_sadrzaj>
    <derivirana_varijabla naziv="DomainObject.Predmet.ProtustrankaWithAdress_1">BABILON d.o.o. ISTARSKA 45/b, 10000 Zagreb</derivirana_varijabla>
  </DomainObject.Predmet.ProtustrankaWithAdress>
  <DomainObject.Predmet.ProtustrankaWithAdressOIB>
    <izvorni_sadrzaj>BABILON d.o.o., OIB 24555322722, ISTARSKA 45/b, 10000 Zagreb</izvorni_sadrzaj>
    <derivirana_varijabla naziv="DomainObject.Predmet.ProtustrankaWithAdressOIB_1">BABILON d.o.o., OIB 24555322722, ISTARSKA 45/b, 10000 Zagreb</derivirana_varijabla>
  </DomainObject.Predmet.ProtustrankaWithAdressOIB>
  <DomainObject.Predmet.ProtustrankaNazivFormated>
    <izvorni_sadrzaj>BABILON d.o.o.</izvorni_sadrzaj>
    <derivirana_varijabla naziv="DomainObject.Predmet.ProtustrankaNazivFormated_1">BABILON d.o.o.</derivirana_varijabla>
  </DomainObject.Predmet.ProtustrankaNazivFormated>
  <DomainObject.Predmet.ProtustrankaNazivFormatedOIB>
    <izvorni_sadrzaj>BABILON d.o.o., OIB 24555322722</izvorni_sadrzaj>
    <derivirana_varijabla naziv="DomainObject.Predmet.ProtustrankaNazivFormatedOIB_1">BABILON d.o.o., OIB 24555322722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Horvatinčić; VELIMIR SOLDO</izvorni_sadrzaj>
    <derivirana_varijabla naziv="DomainObject.Predmet.StrankaFormated_1">  Vesna Horvatinčić; VELIMIR SOLDO</derivirana_varijabla>
  </DomainObject.Predmet.StrankaFormated>
  <DomainObject.Predmet.StrankaFormatedOIB>
    <izvorni_sadrzaj>  Vesna Horvatinčić, OIB 90478993265; VELIMIR SOLDO, OIB 40143490957</izvorni_sadrzaj>
    <derivirana_varijabla naziv="DomainObject.Predmet.StrankaFormatedOIB_1">  Vesna Horvatinčić, OIB 90478993265; VELIMIR SOLDO, OIB 40143490957</derivirana_varijabla>
  </DomainObject.Predmet.StrankaFormatedOIB>
  <DomainObject.Predmet.StrankaFormatedWithAdress>
    <izvorni_sadrzaj> Vesna Horvatinčić, Istarska Ulica 45 B, Zagreb; VELIMIR SOLDO</izvorni_sadrzaj>
    <derivirana_varijabla naziv="DomainObject.Predmet.StrankaFormatedWithAdress_1"> Vesna Horvatinčić, Istarska Ulica 45 B, Zagreb; VELIMIR SOLDO</derivirana_varijabla>
  </DomainObject.Predmet.StrankaFormatedWithAdress>
  <DomainObject.Predmet.StrankaFormatedWithAdressOIB>
    <izvorni_sadrzaj> Vesna Horvatinčić, OIB 90478993265, Istarska Ulica 45 B, Zagreb; VELIMIR SOLDO, OIB 40143490957</izvorni_sadrzaj>
    <derivirana_varijabla naziv="DomainObject.Predmet.StrankaFormatedWithAdressOIB_1"> Vesna Horvatinčić, OIB 90478993265, Istarska Ulica 45 B, Zagreb; VELIMIR SOLDO, OIB 40143490957</derivirana_varijabla>
  </DomainObject.Predmet.StrankaFormatedWithAdressOIB>
  <DomainObject.Predmet.StrankaWithAdress>
    <izvorni_sadrzaj>Vesna Horvatinčić Istarska Ulica 45 B,Zagreb,VELIMIR SOLDO </izvorni_sadrzaj>
    <derivirana_varijabla naziv="DomainObject.Predmet.StrankaWithAdress_1">Vesna Horvatinčić Istarska Ulica 45 B,Zagreb,VELIMIR SOLDO </derivirana_varijabla>
  </DomainObject.Predmet.StrankaWithAdress>
  <DomainObject.Predmet.StrankaWithAdressOIB>
    <izvorni_sadrzaj>Vesna Horvatinčić, OIB 90478993265, Istarska Ulica 45 B,Zagreb,VELIMIR SOLDO, OIB 40143490957</izvorni_sadrzaj>
    <derivirana_varijabla naziv="DomainObject.Predmet.StrankaWithAdressOIB_1">Vesna Horvatinčić, OIB 90478993265, Istarska Ulica 45 B,Zagreb,VELIMIR SOLDO, OIB 40143490957</derivirana_varijabla>
  </DomainObject.Predmet.StrankaWithAdressOIB>
  <DomainObject.Predmet.StrankaNazivFormated>
    <izvorni_sadrzaj>Vesna Horvatinčić,VELIMIR SOLDO</izvorni_sadrzaj>
    <derivirana_varijabla naziv="DomainObject.Predmet.StrankaNazivFormated_1">Vesna Horvatinčić,VELIMIR SOLDO</derivirana_varijabla>
  </DomainObject.Predmet.StrankaNazivFormated>
  <DomainObject.Predmet.StrankaNazivFormatedOIB>
    <izvorni_sadrzaj>Vesna Horvatinčić, OIB 90478993265,VELIMIR SOLDO, OIB 40143490957</izvorni_sadrzaj>
    <derivirana_varijabla naziv="DomainObject.Predmet.StrankaNazivFormatedOIB_1">Vesna Horvatinčić, OIB 90478993265,VELIMIR SOLDO, OIB 40143490957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Ured predsjednika suda</izvorni_sadrzaj>
    <derivirana_varijabla naziv="DomainObject.Predmet.TrenutnaLokacijaSpisa.Naziv_1">Ured predsjednika suda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Vesna Horvatinčić</item>
      <item>VELIMIR SOLDO</item>
    </izvorni_sadrzaj>
    <derivirana_varijabla naziv="DomainObject.Predmet.StrankaListFormated_1">
      <item>Vesna Horvatinčić</item>
      <item>VELIMIR SOLDO</item>
    </derivirana_varijabla>
  </DomainObject.Predmet.StrankaListFormated>
  <DomainObject.Predmet.StrankaListFormatedOIB>
    <izvorni_sadrzaj>
      <item>Vesna Horvatinčić, OIB 90478993265</item>
      <item>VELIMIR SOLDO, OIB 40143490957</item>
    </izvorni_sadrzaj>
    <derivirana_varijabla naziv="DomainObject.Predmet.StrankaListFormatedOIB_1">
      <item>Vesna Horvatinčić, OIB 90478993265</item>
      <item>VELIMIR SOLDO, OIB 40143490957</item>
    </derivirana_varijabla>
  </DomainObject.Predmet.StrankaListFormatedOIB>
  <DomainObject.Predmet.StrankaListFormatedWithAdress>
    <izvorni_sadrzaj>
      <item>Vesna Horvatinčić, Istarska Ulica 45 B, Zagreb</item>
      <item>VELIMIR SOLDO</item>
    </izvorni_sadrzaj>
    <derivirana_varijabla naziv="DomainObject.Predmet.StrankaListFormatedWithAdress_1">
      <item>Vesna Horvatinčić, Istarska Ulica 45 B, Zagreb</item>
      <item>VELIMIR SOLDO</item>
    </derivirana_varijabla>
  </DomainObject.Predmet.StrankaListFormatedWithAdress>
  <DomainObject.Predmet.StrankaListFormatedWithAdressOIB>
    <izvorni_sadrzaj>
      <item>Vesna Horvatinčić, OIB 90478993265, Istarska Ulica 45 B, Zagreb</item>
      <item>VELIMIR SOLDO, OIB 40143490957</item>
    </izvorni_sadrzaj>
    <derivirana_varijabla naziv="DomainObject.Predmet.StrankaListFormatedWithAdressOIB_1">
      <item>Vesna Horvatinčić, OIB 90478993265, Istarska Ulica 45 B, Zagreb</item>
      <item>VELIMIR SOLDO, OIB 40143490957</item>
    </derivirana_varijabla>
  </DomainObject.Predmet.StrankaListFormatedWithAdressOIB>
  <DomainObject.Predmet.StrankaListNazivFormated>
    <izvorni_sadrzaj>
      <item>Vesna Horvatinčić</item>
      <item>VELIMIR SOLDO</item>
    </izvorni_sadrzaj>
    <derivirana_varijabla naziv="DomainObject.Predmet.StrankaListNazivFormated_1">
      <item>Vesna Horvatinčić</item>
      <item>VELIMIR SOLDO</item>
    </derivirana_varijabla>
  </DomainObject.Predmet.StrankaListNazivFormated>
  <DomainObject.Predmet.StrankaListNazivFormatedOIB>
    <izvorni_sadrzaj>
      <item>Vesna Horvatinčić, OIB 90478993265</item>
      <item>VELIMIR SOLDO, OIB 40143490957</item>
    </izvorni_sadrzaj>
    <derivirana_varijabla naziv="DomainObject.Predmet.StrankaListNazivFormatedOIB_1">
      <item>Vesna Horvatinčić, OIB 90478993265</item>
      <item>VELIMIR SOLDO, OIB 40143490957</item>
    </derivirana_varijabla>
  </DomainObject.Predmet.StrankaListNazivFormatedOIB>
  <DomainObject.Predmet.ProtuStrankaListFormated>
    <izvorni_sadrzaj>
      <item>BABILON d.o.o.</item>
    </izvorni_sadrzaj>
    <derivirana_varijabla naziv="DomainObject.Predmet.ProtuStrankaListFormated_1">
      <item>BABILON d.o.o.</item>
    </derivirana_varijabla>
  </DomainObject.Predmet.ProtuStrankaListFormated>
  <DomainObject.Predmet.ProtuStrankaListFormatedOIB>
    <izvorni_sadrzaj>
      <item>BABILON d.o.o., OIB 24555322722</item>
    </izvorni_sadrzaj>
    <derivirana_varijabla naziv="DomainObject.Predmet.ProtuStrankaListFormatedOIB_1">
      <item>BABILON d.o.o., OIB 24555322722</item>
    </derivirana_varijabla>
  </DomainObject.Predmet.ProtuStrankaListFormatedOIB>
  <DomainObject.Predmet.ProtuStrankaListFormatedWithAdress>
    <izvorni_sadrzaj>
      <item>BABILON d.o.o., ISTARSKA 45/b, 10000 Zagreb</item>
    </izvorni_sadrzaj>
    <derivirana_varijabla naziv="DomainObject.Predmet.ProtuStrankaListFormatedWithAdress_1">
      <item>BABILON d.o.o., ISTARSKA 45/b, 10000 Zagreb</item>
    </derivirana_varijabla>
  </DomainObject.Predmet.ProtuStrankaListFormatedWithAdress>
  <DomainObject.Predmet.ProtuStrankaListFormatedWithAdressOIB>
    <izvorni_sadrzaj>
      <item>BABILON d.o.o., OIB 24555322722, ISTARSKA 45/b, 10000 Zagreb</item>
    </izvorni_sadrzaj>
    <derivirana_varijabla naziv="DomainObject.Predmet.ProtuStrankaListFormatedWithAdressOIB_1">
      <item>BABILON d.o.o., OIB 24555322722, ISTARSKA 45/b, 10000 Zagreb</item>
    </derivirana_varijabla>
  </DomainObject.Predmet.ProtuStrankaListFormatedWithAdressOIB>
  <DomainObject.Predmet.ProtuStrankaListNazivFormated>
    <izvorni_sadrzaj>
      <item>BABILON d.o.o.</item>
    </izvorni_sadrzaj>
    <derivirana_varijabla naziv="DomainObject.Predmet.ProtuStrankaListNazivFormated_1">
      <item>BABILON d.o.o.</item>
    </derivirana_varijabla>
  </DomainObject.Predmet.ProtuStrankaListNazivFormated>
  <DomainObject.Predmet.ProtuStrankaListNazivFormatedOIB>
    <izvorni_sadrzaj>
      <item>BABILON d.o.o., OIB 24555322722</item>
    </izvorni_sadrzaj>
    <derivirana_varijabla naziv="DomainObject.Predmet.ProtuStrankaListNazivFormatedOIB_1">
      <item>BABILON d.o.o., OIB 24555322722</item>
    </derivirana_varijabla>
  </DomainObject.Predmet.ProtuStrankaListNazivFormatedOIB>
  <DomainObject.Predmet.OstaliListFormated>
    <izvorni_sadrzaj>
      <item>Pero Hrkać</item>
      <item>FINANCIJSKA AGENCIJA</item>
      <item>HYPO ALPE ADRIA BANK d. d.</item>
      <item>Krešimir Karačić</item>
      <item>Velimir Soldo</item>
    </izvorni_sadrzaj>
    <derivirana_varijabla naziv="DomainObject.Predmet.OstaliListFormated_1">
      <item>Pero Hrkać</item>
      <item>FINANCIJSKA AGENCIJA</item>
      <item>HYPO ALPE ADRIA BANK d. d.</item>
      <item>Krešimir Karačić</item>
      <item>Velimir Soldo</item>
    </derivirana_varijabla>
  </DomainObject.Predmet.OstaliListFormated>
  <DomainObject.Predmet.OstaliListFormatedOIB>
    <izvorni_sadrzaj>
      <item>Pero Hrkać, OIB 15244122912</item>
      <item>FINANCIJSKA AGENCIJA</item>
      <item>HYPO ALPE ADRIA BANK d. d.</item>
      <item>Krešimir Karačić, OIB 46314944724</item>
      <item>Velimir Soldo, OIB 40143490957</item>
    </izvorni_sadrzaj>
    <derivirana_varijabla naziv="DomainObject.Predmet.OstaliListFormatedOIB_1">
      <item>Pero Hrkać, OIB 15244122912</item>
      <item>FINANCIJSKA AGENCIJA</item>
      <item>HYPO ALPE ADRIA BANK d. d.</item>
      <item>Krešimir Karačić, OIB 46314944724</item>
      <item>Velimir Soldo, OIB 40143490957</item>
    </derivirana_varijabla>
  </DomainObject.Predmet.OstaliListFormatedOIB>
  <DomainObject.Predmet.OstaliListFormatedWithAdress>
    <izvorni_sadrzaj>
      <item>Pero Hrkać</item>
      <item>FINANCIJSKA AGENCIJA, 10000 Zagreb</item>
      <item>HYPO ALPE ADRIA BANK d. d., Slavonska avenija 4, 10000 Zagreb</item>
      <item>Krešimir Karačić, Kneza Porina 87, 10410 Velika Gorica</item>
      <item>Velimir Soldo, Trpinjska 2, 10000 Zagreb</item>
    </izvorni_sadrzaj>
    <derivirana_varijabla naziv="DomainObject.Predmet.OstaliListFormatedWithAdress_1">
      <item>Pero Hrkać</item>
      <item>FINANCIJSKA AGENCIJA, 10000 Zagreb</item>
      <item>HYPO ALPE ADRIA BANK d. d., Slavonska avenija 4, 10000 Zagreb</item>
      <item>Krešimir Karačić, Kneza Porina 87, 10410 Velika Gorica</item>
      <item>Velimir Soldo, Trpinjska 2, 10000 Zagreb</item>
    </derivirana_varijabla>
  </DomainObject.Predmet.OstaliListFormatedWithAdress>
  <DomainObject.Predmet.OstaliListFormatedWithAdressOIB>
    <izvorni_sadrzaj>
      <item>Pero Hrkać, OIB 15244122912</item>
      <item>FINANCIJSKA AGENCIJA, 10000 Zagreb</item>
      <item>HYPO ALPE ADRIA BANK d. d., Slavonska avenija 4, 10000 Zagreb</item>
      <item>Krešimir Karačić, OIB 46314944724, Kneza Porina 87, 10410 Velika Gorica</item>
      <item>Velimir Soldo, OIB 40143490957, Trpinjska 2, 10000 Zagreb</item>
    </izvorni_sadrzaj>
    <derivirana_varijabla naziv="DomainObject.Predmet.OstaliListFormatedWithAdressOIB_1">
      <item>Pero Hrkać, OIB 15244122912</item>
      <item>FINANCIJSKA AGENCIJA, 10000 Zagreb</item>
      <item>HYPO ALPE ADRIA BANK d. d., Slavonska avenija 4, 10000 Zagreb</item>
      <item>Krešimir Karačić, OIB 46314944724, Kneza Porina 87, 10410 Velika Gorica</item>
      <item>Velimir Soldo, OIB 40143490957, Trpinjska 2, 10000 Zagreb</item>
    </derivirana_varijabla>
  </DomainObject.Predmet.OstaliListFormatedWithAdressOIB>
  <DomainObject.Predmet.OstaliListNazivFormated>
    <izvorni_sadrzaj>
      <item>Pero Hrkać</item>
      <item>FINANCIJSKA AGENCIJA</item>
      <item>HYPO ALPE ADRIA BANK d. d.</item>
      <item>Krešimir Karačić</item>
      <item>Velimir Soldo</item>
    </izvorni_sadrzaj>
    <derivirana_varijabla naziv="DomainObject.Predmet.OstaliListNazivFormated_1">
      <item>Pero Hrkać</item>
      <item>FINANCIJSKA AGENCIJA</item>
      <item>HYPO ALPE ADRIA BANK d. d.</item>
      <item>Krešimir Karačić</item>
      <item>Velimir Soldo</item>
    </derivirana_varijabla>
  </DomainObject.Predmet.OstaliListNazivFormated>
  <DomainObject.Predmet.OstaliListNazivFormatedOIB>
    <izvorni_sadrzaj>
      <item>Pero Hrkać, OIB 15244122912</item>
      <item>FINANCIJSKA AGENCIJA</item>
      <item>HYPO ALPE ADRIA BANK d. d.</item>
      <item>Krešimir Karačić, OIB 46314944724</item>
      <item>Velimir Soldo, OIB 40143490957</item>
    </izvorni_sadrzaj>
    <derivirana_varijabla naziv="DomainObject.Predmet.OstaliListNazivFormatedOIB_1">
      <item>Pero Hrkać, OIB 15244122912</item>
      <item>FINANCIJSKA AGENCIJA</item>
      <item>HYPO ALPE ADRIA BANK d. d.</item>
      <item>Krešimir Karačić, OIB 46314944724</item>
      <item>Velimir Soldo, OIB 40143490957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Horvatinčić i dr.</izvorni_sadrzaj>
    <derivirana_varijabla naziv="DomainObject.Predmet.StrankaIDrugi_1">Vesna Horvatinčić i dr.</derivirana_varijabla>
  </DomainObject.Predmet.StrankaIDrugi>
  <DomainObject.Predmet.ProtustrankaIDrugi>
    <izvorni_sadrzaj>BABILON d.o.o.</izvorni_sadrzaj>
    <derivirana_varijabla naziv="DomainObject.Predmet.ProtustrankaIDrugi_1">BABILON d.o.o.</derivirana_varijabla>
  </DomainObject.Predmet.ProtustrankaIDrugi>
  <DomainObject.Predmet.StrankaIDrugiAdressOIB>
    <izvorni_sadrzaj>Vesna Horvatinčić, OIB 90478993265, Istarska Ulica 45 B, Zagreb i dr.</izvorni_sadrzaj>
    <derivirana_varijabla naziv="DomainObject.Predmet.StrankaIDrugiAdressOIB_1">Vesna Horvatinčić, OIB 90478993265, Istarska Ulica 45 B, Zagreb i dr.</derivirana_varijabla>
  </DomainObject.Predmet.StrankaIDrugiAdressOIB>
  <DomainObject.Predmet.ProtustrankaIDrugiAdressOIB>
    <izvorni_sadrzaj>BABILON d.o.o., OIB 24555322722, ISTARSKA 45/b, 10000 Zagreb</izvorni_sadrzaj>
    <derivirana_varijabla naziv="DomainObject.Predmet.ProtustrankaIDrugiAdressOIB_1">BABILON d.o.o., OIB 24555322722, ISTARSKA 45/b,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2017.</izvorni_sadrzaj>
    <derivirana_varijabla naziv="DomainObject.Predmet.OdlukaRjesenje.DatumDonosenjaOdluke_1">9. siječnja 2017.</derivirana_varijabla>
  </DomainObject.Predmet.OdlukaRjesenje.DatumDonosenjaOdluke>
  <DomainObject.Predmet.OdlukaRjesenje.DatumPravomocnosti>
    <izvorni_sadrzaj>27. siječnja 2017.</izvorni_sadrzaj>
    <derivirana_varijabla naziv="DomainObject.Predmet.OdlukaRjesenje.DatumPravomocnosti_1">27. siječnja 2017.</derivirana_varijabla>
  </DomainObject.Predmet.OdlukaRjesenje.DatumPravomocnosti>
  <DomainObject.Predmet.OdlukaRjesenje.Oznaka>
    <izvorni_sadrzaj>St-126/2011-173</izvorni_sadrzaj>
    <derivirana_varijabla naziv="DomainObject.Predmet.OdlukaRjesenje.Oznaka_1">St-126/2011-173</derivirana_varijabla>
  </DomainObject.Predmet.OdlukaRjesenje.Oznaka>
  <DomainObject.Predmet.SudioniciListNaziv>
    <izvorni_sadrzaj>
      <item>Vesna Horvatinčić</item>
      <item>BABILON d.o.o.</item>
      <item>Pero Hrkać</item>
      <item>FINANCIJSKA AGENCIJA</item>
      <item>HYPO ALPE ADRIA BANK d. d.</item>
      <item>Krešimir Karačić</item>
      <item>Velimir Soldo</item>
      <item>VELIMIR SOLDO</item>
    </izvorni_sadrzaj>
    <derivirana_varijabla naziv="DomainObject.Predmet.SudioniciListNaziv_1">
      <item>Vesna Horvatinčić</item>
      <item>BABILON d.o.o.</item>
      <item>Pero Hrkać</item>
      <item>FINANCIJSKA AGENCIJA</item>
      <item>HYPO ALPE ADRIA BANK d. d.</item>
      <item>Krešimir Karačić</item>
      <item>Velimir Soldo</item>
      <item>VELIMIR SOLDO</item>
    </derivirana_varijabla>
  </DomainObject.Predmet.SudioniciListNaziv>
  <DomainObject.Predmet.SudioniciListAdressOIB>
    <izvorni_sadrzaj>
      <item>Vesna Horvatinčić, OIB 90478993265, Istarska Ulica 45 B,Zagreb</item>
      <item>BABILON d.o.o., OIB 24555322722, ISTARSKA 45/b,10000 Zagreb</item>
      <item>Pero Hrkać, OIB 15244122912</item>
      <item>FINANCIJSKA AGENCIJA, 10000 Zagreb</item>
      <item>HYPO ALPE ADRIA BANK d. d., Slavonska avenija 4,10000 Zagreb</item>
      <item>Krešimir Karačić, OIB 46314944724, Kneza Porina 87,10410 Velika Gorica</item>
      <item>Velimir Soldo, OIB 40143490957, Trpinjska 2,10000 Zagreb</item>
      <item>VELIMIR SOLDO, OIB 40143490957</item>
    </izvorni_sadrzaj>
    <derivirana_varijabla naziv="DomainObject.Predmet.SudioniciListAdressOIB_1">
      <item>Vesna Horvatinčić, OIB 90478993265, Istarska Ulica 45 B,Zagreb</item>
      <item>BABILON d.o.o., OIB 24555322722, ISTARSKA 45/b,10000 Zagreb</item>
      <item>Pero Hrkać, OIB 15244122912</item>
      <item>FINANCIJSKA AGENCIJA, 10000 Zagreb</item>
      <item>HYPO ALPE ADRIA BANK d. d., Slavonska avenija 4,10000 Zagreb</item>
      <item>Krešimir Karačić, OIB 46314944724, Kneza Porina 87,10410 Velika Gorica</item>
      <item>Velimir Soldo, OIB 40143490957, Trpinjska 2,10000 Zagreb</item>
      <item>VELIMIR SOLDO, OIB 40143490957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90478993265</item>
      <item>, OIB 24555322722</item>
      <item>, OIB 15244122912</item>
      <item>, OIB null</item>
      <item>, OIB null</item>
      <item>, OIB 46314944724</item>
      <item>, OIB 40143490957</item>
      <item>, OIB 40143490957</item>
    </izvorni_sadrzaj>
    <derivirana_varijabla naziv="DomainObject.Predmet.SudioniciListNazivOIB_1">
      <item>, OIB 90478993265</item>
      <item>, OIB 24555322722</item>
      <item>, OIB 15244122912</item>
      <item>, OIB null</item>
      <item>, OIB null</item>
      <item>, OIB 46314944724</item>
      <item>, OIB 40143490957</item>
      <item>, OIB 40143490957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1392</properties:Characters>
  <properties:Lines>43</properties:Lines>
  <properties:Paragraphs>18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2017-12-13T13:26:00Z</dcterms:created>
  <dc:creator>Valentina Kranjčić</dc:creator>
  <cp:lastModifiedBy>Valentina Kranjčić</cp:lastModifiedBy>
  <cp:lastPrinted>2017-12-13T13:53:00Z</cp:lastPrinted>
  <dcterms:modified xmlns:xsi="http://www.w3.org/2001/XMLSchema-instance" xsi:type="dcterms:W3CDTF">2017-12-13T13:54:00Z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