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2a799" w14:paraId="632a799" w:rsidRDefault="002775D1" w:rsidP="007F50E6" w:rsidR="002775D1" w:rsidRPr="00F31232">
      <w:pPr>
        <w15:collapsed w:val="false"/>
        <w:rPr>
          <w:rFonts w:hAnsi="Times New Roman" w:ascii="Times New Roman"/>
        </w:rPr>
      </w:pPr>
      <w:bookmarkStart w:name="_GoBack" w:id="0"/>
      <w:bookmarkEnd w:id="0"/>
      <w:r w:rsidRPr="00F31232">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F31232">
        <w:rPr>
          <w:rFonts w:hAnsi="Times New Roman" w:ascii="Times New Roman"/>
        </w:rPr>
        <w:t xml:space="preserve">                                                        </w:t>
      </w:r>
      <w:r w:rsidR="007F50E6" w:rsidRPr="00F31232">
        <w:rPr>
          <w:rFonts w:hAnsi="Times New Roman" w:ascii="Times New Roman"/>
        </w:rPr>
        <w:t xml:space="preserve">                                                  </w:t>
      </w:r>
      <w:r w:rsidRPr="00F31232">
        <w:rPr>
          <w:rFonts w:hAnsi="Times New Roman" w:ascii="Times New Roman"/>
        </w:rPr>
        <w:t xml:space="preserve">   </w:t>
      </w:r>
      <w:r w:rsidR="00F43FFD" w:rsidRPr="00F31232">
        <w:rPr>
          <w:rFonts w:hAnsi="Times New Roman" w:ascii="Times New Roman"/>
        </w:rPr>
        <w:t>4</w:t>
      </w:r>
      <w:r w:rsidRPr="00F31232">
        <w:rPr>
          <w:rFonts w:hAnsi="Times New Roman" w:ascii="Times New Roman"/>
        </w:rPr>
        <w:t xml:space="preserve">  St-</w:t>
      </w:r>
      <w:r w:rsidR="0049537B" w:rsidRPr="00F31232">
        <w:rPr>
          <w:rFonts w:hAnsi="Times New Roman" w:ascii="Times New Roman"/>
        </w:rPr>
        <w:t>704</w:t>
      </w:r>
      <w:r w:rsidR="009E21DD" w:rsidRPr="00F31232">
        <w:rPr>
          <w:rFonts w:hAnsi="Times New Roman" w:ascii="Times New Roman"/>
        </w:rPr>
        <w:t>/17</w:t>
      </w:r>
    </w:p>
    <w:p w:rsidRDefault="002775D1" w:rsidP="002775D1" w:rsidR="002775D1" w:rsidRPr="00F31232">
      <w:pPr>
        <w:rPr>
          <w:rFonts w:hAnsi="Times New Roman" w:ascii="Times New Roman"/>
        </w:rPr>
      </w:pPr>
      <w:r w:rsidRPr="00F31232">
        <w:rPr>
          <w:rFonts w:hAnsi="Times New Roman" w:ascii="Times New Roman"/>
        </w:rPr>
        <w:t>REPUBLIKA HRVATSKA</w:t>
      </w:r>
    </w:p>
    <w:p w:rsidRDefault="002775D1" w:rsidP="002775D1" w:rsidR="002775D1" w:rsidRPr="00F31232">
      <w:pPr>
        <w:rPr>
          <w:rFonts w:hAnsi="Times New Roman" w:ascii="Times New Roman"/>
        </w:rPr>
      </w:pPr>
      <w:r w:rsidRPr="00F31232">
        <w:rPr>
          <w:rFonts w:hAnsi="Times New Roman" w:ascii="Times New Roman"/>
        </w:rPr>
        <w:t>TRGOVAČKI SUD U ZAGREBU</w:t>
      </w:r>
    </w:p>
    <w:p w:rsidRDefault="002775D1" w:rsidP="002775D1" w:rsidR="002775D1" w:rsidRPr="00F31232">
      <w:pPr>
        <w:rPr>
          <w:rFonts w:hAnsi="Times New Roman" w:ascii="Times New Roman"/>
        </w:rPr>
      </w:pPr>
      <w:r w:rsidRPr="00F31232">
        <w:rPr>
          <w:rFonts w:hAnsi="Times New Roman" w:ascii="Times New Roman"/>
        </w:rPr>
        <w:t xml:space="preserve">STALNA SLUŽBA </w:t>
      </w:r>
    </w:p>
    <w:p w:rsidRDefault="002775D1" w:rsidP="002775D1" w:rsidR="002775D1" w:rsidRPr="00F31232">
      <w:pPr>
        <w:rPr>
          <w:rFonts w:hAnsi="Times New Roman" w:ascii="Times New Roman"/>
        </w:rPr>
      </w:pPr>
      <w:r w:rsidRPr="00F31232">
        <w:rPr>
          <w:rFonts w:hAnsi="Times New Roman" w:ascii="Times New Roman"/>
        </w:rPr>
        <w:t xml:space="preserve">Karlovac, </w:t>
      </w:r>
      <w:r w:rsidR="009E21DD" w:rsidRPr="00F31232">
        <w:rPr>
          <w:rFonts w:hAnsi="Times New Roman" w:ascii="Times New Roman"/>
        </w:rPr>
        <w:t>Trg hrvatskih branitelja 1</w:t>
      </w:r>
    </w:p>
    <w:p w:rsidRDefault="00277D1E" w:rsidP="005F06BF" w:rsidR="00277D1E" w:rsidRPr="00F31232">
      <w:pPr>
        <w:jc w:val="both"/>
        <w:rPr>
          <w:rFonts w:hAnsi="Times New Roman" w:ascii="Times New Roman"/>
        </w:rPr>
      </w:pPr>
    </w:p>
    <w:p w:rsidRDefault="00733BA9" w:rsidP="00733BA9" w:rsidR="00733BA9" w:rsidRPr="00F31232">
      <w:pPr>
        <w:jc w:val="center"/>
        <w:rPr>
          <w:rFonts w:hAnsi="Times New Roman" w:ascii="Times New Roman"/>
        </w:rPr>
      </w:pPr>
      <w:r w:rsidRPr="00F31232">
        <w:rPr>
          <w:rFonts w:hAnsi="Times New Roman" w:ascii="Times New Roman"/>
        </w:rPr>
        <w:t>R E P U B L I K A   H R V A T S K A</w:t>
      </w:r>
    </w:p>
    <w:p w:rsidRDefault="00733BA9" w:rsidP="00733BA9" w:rsidR="00733BA9" w:rsidRPr="00F31232">
      <w:pPr>
        <w:jc w:val="center"/>
        <w:rPr>
          <w:rFonts w:hAnsi="Times New Roman" w:ascii="Times New Roman"/>
        </w:rPr>
      </w:pPr>
      <w:r w:rsidRPr="00F31232">
        <w:rPr>
          <w:rFonts w:hAnsi="Times New Roman" w:ascii="Times New Roman"/>
        </w:rPr>
        <w:t>R J E Š E N J E</w:t>
      </w:r>
    </w:p>
    <w:p w:rsidRDefault="00733BA9" w:rsidP="00733BA9" w:rsidR="00733BA9" w:rsidRPr="00F31232">
      <w:pPr>
        <w:rPr>
          <w:rFonts w:hAnsi="Times New Roman" w:ascii="Times New Roman"/>
        </w:rPr>
      </w:pPr>
    </w:p>
    <w:p w:rsidRDefault="00733BA9" w:rsidP="00BD5440" w:rsidR="00733BA9" w:rsidRPr="00F31232">
      <w:pPr>
        <w:ind w:firstLine="708"/>
        <w:jc w:val="both"/>
        <w:rPr>
          <w:rFonts w:hAnsi="Times New Roman" w:ascii="Times New Roman"/>
        </w:rPr>
      </w:pPr>
      <w:r w:rsidRPr="00F31232">
        <w:rPr>
          <w:rFonts w:hAnsi="Times New Roman" w:ascii="Times New Roman"/>
        </w:rPr>
        <w:t xml:space="preserve">Trgovački sud u Zagrebu, Stalna služba, po sucu </w:t>
      </w:r>
      <w:r w:rsidR="00F43FFD" w:rsidRPr="00F31232">
        <w:rPr>
          <w:rFonts w:hAnsi="Times New Roman" w:ascii="Times New Roman"/>
        </w:rPr>
        <w:t>Goranki Boljkovac</w:t>
      </w:r>
      <w:r w:rsidRPr="00F31232">
        <w:rPr>
          <w:rFonts w:hAnsi="Times New Roman" w:ascii="Times New Roman"/>
        </w:rPr>
        <w:t xml:space="preserve">, kao stečajnom sucu, </w:t>
      </w:r>
      <w:r w:rsidR="00917891" w:rsidRPr="00F31232">
        <w:rPr>
          <w:rFonts w:hAnsi="Times New Roman" w:ascii="Times New Roman"/>
        </w:rPr>
        <w:t xml:space="preserve">u stečajnom postupku nad </w:t>
      </w:r>
      <w:r w:rsidR="009C3D78" w:rsidRPr="00F31232">
        <w:rPr>
          <w:rFonts w:hAnsi="Times New Roman" w:ascii="Times New Roman"/>
        </w:rPr>
        <w:t xml:space="preserve">stečajnim </w:t>
      </w:r>
      <w:r w:rsidR="00917891" w:rsidRPr="00F31232">
        <w:rPr>
          <w:rFonts w:hAnsi="Times New Roman" w:ascii="Times New Roman"/>
        </w:rPr>
        <w:t xml:space="preserve">dužnikom </w:t>
      </w:r>
      <w:r w:rsidR="0049537B" w:rsidRPr="00F31232">
        <w:rPr>
          <w:rFonts w:hAnsi="Times New Roman" w:ascii="Times New Roman"/>
        </w:rPr>
        <w:t>CARPONA PRINT d.o.o., Krapina, Frana Galovića 9, OIB 22592948072</w:t>
      </w:r>
      <w:r w:rsidRPr="00F31232">
        <w:rPr>
          <w:rFonts w:hAnsi="Times New Roman" w:ascii="Times New Roman"/>
        </w:rPr>
        <w:t xml:space="preserve">, </w:t>
      </w:r>
      <w:r w:rsidR="00F43FFD" w:rsidRPr="00F31232">
        <w:rPr>
          <w:rFonts w:hAnsi="Times New Roman" w:ascii="Times New Roman"/>
        </w:rPr>
        <w:t xml:space="preserve">dana </w:t>
      </w:r>
      <w:r w:rsidR="0049537B" w:rsidRPr="00F31232">
        <w:rPr>
          <w:rFonts w:hAnsi="Times New Roman" w:ascii="Times New Roman"/>
        </w:rPr>
        <w:t>22. ožujka 2018.</w:t>
      </w:r>
    </w:p>
    <w:p w:rsidRDefault="00917891" w:rsidP="00733BA9" w:rsidR="00917891" w:rsidRPr="00F31232">
      <w:pPr>
        <w:rPr>
          <w:rFonts w:hAnsi="Times New Roman" w:ascii="Times New Roman"/>
        </w:rPr>
      </w:pPr>
    </w:p>
    <w:p w:rsidRDefault="00733BA9" w:rsidP="00733BA9" w:rsidR="00733BA9" w:rsidRPr="00F31232">
      <w:pPr>
        <w:jc w:val="center"/>
        <w:rPr>
          <w:rFonts w:hAnsi="Times New Roman" w:ascii="Times New Roman"/>
        </w:rPr>
      </w:pPr>
      <w:r w:rsidRPr="00F31232">
        <w:rPr>
          <w:rFonts w:hAnsi="Times New Roman" w:ascii="Times New Roman"/>
        </w:rPr>
        <w:t>r i j e š i o  j e</w:t>
      </w:r>
    </w:p>
    <w:p w:rsidRDefault="00733BA9" w:rsidP="00733BA9" w:rsidR="00733BA9" w:rsidRPr="00F31232">
      <w:pPr>
        <w:rPr>
          <w:rFonts w:hAnsi="Times New Roman" w:ascii="Times New Roman"/>
        </w:rPr>
      </w:pPr>
    </w:p>
    <w:p w:rsidRDefault="0029417D" w:rsidP="00F43FFD" w:rsidR="00733BA9" w:rsidRPr="00F31232">
      <w:pPr>
        <w:jc w:val="both"/>
        <w:rPr>
          <w:rFonts w:hAnsi="Times New Roman" w:ascii="Times New Roman"/>
        </w:rPr>
      </w:pPr>
      <w:r w:rsidRPr="00F31232">
        <w:rPr>
          <w:rFonts w:hAnsi="Times New Roman" w:ascii="Times New Roman"/>
        </w:rPr>
        <w:t>I.</w:t>
      </w:r>
      <w:r w:rsidR="00F43FFD" w:rsidRPr="00F31232">
        <w:rPr>
          <w:rFonts w:hAnsi="Times New Roman" w:ascii="Times New Roman"/>
        </w:rPr>
        <w:t xml:space="preserve"> </w:t>
      </w:r>
      <w:r w:rsidR="00733BA9" w:rsidRPr="00F31232">
        <w:rPr>
          <w:rFonts w:hAnsi="Times New Roman" w:ascii="Times New Roman"/>
        </w:rPr>
        <w:t xml:space="preserve">Otvara se stečajni postupak nad stečajnim dužnikom </w:t>
      </w:r>
      <w:r w:rsidR="002F7470" w:rsidRPr="00F31232">
        <w:rPr>
          <w:rFonts w:hAnsi="Times New Roman" w:ascii="Times New Roman"/>
        </w:rPr>
        <w:t>CARPONA PRINT d.o.o., Krapina, Frana Galovića 9, OIB 22592948072</w:t>
      </w:r>
      <w:r w:rsidR="00733BA9" w:rsidRPr="00F31232">
        <w:rPr>
          <w:rFonts w:hAnsi="Times New Roman" w:ascii="Times New Roman"/>
        </w:rPr>
        <w:t>.</w:t>
      </w:r>
    </w:p>
    <w:p w:rsidRDefault="00733BA9" w:rsidP="00733BA9" w:rsidR="00733BA9" w:rsidRPr="00F31232">
      <w:pPr>
        <w:rPr>
          <w:rFonts w:hAnsi="Times New Roman" w:ascii="Times New Roman"/>
        </w:rPr>
      </w:pPr>
    </w:p>
    <w:p w:rsidRDefault="00733BA9" w:rsidP="00F43FFD" w:rsidR="00733BA9" w:rsidRPr="00F31232">
      <w:pPr>
        <w:jc w:val="both"/>
        <w:rPr>
          <w:rFonts w:hAnsi="Times New Roman" w:ascii="Times New Roman"/>
        </w:rPr>
      </w:pPr>
      <w:r w:rsidRPr="00F31232">
        <w:rPr>
          <w:rFonts w:hAnsi="Times New Roman" w:ascii="Times New Roman"/>
        </w:rPr>
        <w:t>II.</w:t>
      </w:r>
      <w:r w:rsidR="00F43FFD" w:rsidRPr="00F31232">
        <w:rPr>
          <w:rFonts w:hAnsi="Times New Roman" w:ascii="Times New Roman"/>
        </w:rPr>
        <w:t xml:space="preserve"> </w:t>
      </w:r>
      <w:r w:rsidRPr="00F31232">
        <w:rPr>
          <w:rFonts w:hAnsi="Times New Roman" w:ascii="Times New Roman"/>
        </w:rPr>
        <w:t xml:space="preserve">Za stečajnog upravitelja imenuje se </w:t>
      </w:r>
      <w:r w:rsidR="002F7470" w:rsidRPr="00F31232">
        <w:rPr>
          <w:rFonts w:hAnsi="Times New Roman" w:ascii="Times New Roman"/>
        </w:rPr>
        <w:t>Ana Šakić, Zagreb, Dubovačka 22, OIB 06903243250</w:t>
      </w:r>
      <w:r w:rsidRPr="00F31232">
        <w:rPr>
          <w:rFonts w:hAnsi="Times New Roman" w:ascii="Times New Roman"/>
        </w:rPr>
        <w:t>.</w:t>
      </w:r>
    </w:p>
    <w:p w:rsidRDefault="00733BA9" w:rsidP="00733BA9" w:rsidR="00733BA9" w:rsidRPr="00F31232">
      <w:pPr>
        <w:rPr>
          <w:rFonts w:hAnsi="Times New Roman" w:ascii="Times New Roman"/>
        </w:rPr>
      </w:pPr>
    </w:p>
    <w:p w:rsidRDefault="00733BA9" w:rsidP="00733BA9" w:rsidR="00733BA9" w:rsidRPr="00F31232">
      <w:pPr>
        <w:rPr>
          <w:rFonts w:hAnsi="Times New Roman" w:ascii="Times New Roman"/>
        </w:rPr>
      </w:pPr>
      <w:r w:rsidRPr="00F31232">
        <w:rPr>
          <w:rFonts w:hAnsi="Times New Roman" w:ascii="Times New Roman"/>
        </w:rPr>
        <w:t>III.</w:t>
      </w:r>
      <w:r w:rsidR="00F43FFD" w:rsidRPr="00F31232">
        <w:rPr>
          <w:rFonts w:hAnsi="Times New Roman" w:ascii="Times New Roman"/>
        </w:rPr>
        <w:t xml:space="preserve"> </w:t>
      </w:r>
      <w:r w:rsidRPr="00F31232">
        <w:rPr>
          <w:rFonts w:hAnsi="Times New Roman" w:ascii="Times New Roman"/>
        </w:rPr>
        <w:t xml:space="preserve">Stečajni postupak otvoren je </w:t>
      </w:r>
      <w:r w:rsidR="00F43FFD" w:rsidRPr="00F31232">
        <w:rPr>
          <w:rFonts w:hAnsi="Times New Roman" w:ascii="Times New Roman"/>
        </w:rPr>
        <w:t xml:space="preserve">dana </w:t>
      </w:r>
      <w:r w:rsidR="002F7470" w:rsidRPr="00F31232">
        <w:rPr>
          <w:rFonts w:hAnsi="Times New Roman" w:ascii="Times New Roman"/>
        </w:rPr>
        <w:t>22. ožujka 2018.</w:t>
      </w:r>
      <w:r w:rsidR="007E50C5" w:rsidRPr="00F31232">
        <w:rPr>
          <w:rFonts w:hAnsi="Times New Roman" w:ascii="Times New Roman"/>
        </w:rPr>
        <w:t xml:space="preserve"> </w:t>
      </w:r>
      <w:r w:rsidRPr="00F31232">
        <w:rPr>
          <w:rFonts w:hAnsi="Times New Roman" w:ascii="Times New Roman"/>
        </w:rPr>
        <w:t xml:space="preserve">u </w:t>
      </w:r>
      <w:r w:rsidR="002F7470" w:rsidRPr="00F31232">
        <w:rPr>
          <w:rFonts w:hAnsi="Times New Roman" w:ascii="Times New Roman"/>
        </w:rPr>
        <w:t>14,</w:t>
      </w:r>
      <w:r w:rsidR="00F31232" w:rsidRPr="00F31232">
        <w:rPr>
          <w:rFonts w:hAnsi="Times New Roman" w:ascii="Times New Roman"/>
        </w:rPr>
        <w:t>3</w:t>
      </w:r>
      <w:r w:rsidR="002F7470" w:rsidRPr="00F31232">
        <w:rPr>
          <w:rFonts w:hAnsi="Times New Roman" w:ascii="Times New Roman"/>
        </w:rPr>
        <w:t>0</w:t>
      </w:r>
      <w:r w:rsidR="003F3F65" w:rsidRPr="00F31232">
        <w:rPr>
          <w:rFonts w:hAnsi="Times New Roman" w:ascii="Times New Roman"/>
        </w:rPr>
        <w:t xml:space="preserve"> </w:t>
      </w:r>
      <w:r w:rsidRPr="00F31232">
        <w:rPr>
          <w:rFonts w:hAnsi="Times New Roman" w:ascii="Times New Roman"/>
        </w:rPr>
        <w:t xml:space="preserve">sati. </w:t>
      </w:r>
    </w:p>
    <w:p w:rsidRDefault="00733BA9" w:rsidP="00733BA9" w:rsidR="00733BA9" w:rsidRPr="00F31232">
      <w:pPr>
        <w:rPr>
          <w:rFonts w:hAnsi="Times New Roman" w:ascii="Times New Roman"/>
        </w:rPr>
      </w:pPr>
    </w:p>
    <w:p w:rsidRDefault="00F04A75" w:rsidP="00F04A75" w:rsidR="00F04A75" w:rsidRPr="00F31232">
      <w:pPr>
        <w:jc w:val="both"/>
        <w:rPr>
          <w:rFonts w:hAnsi="Times New Roman" w:ascii="Times New Roman"/>
        </w:rPr>
      </w:pPr>
      <w:r w:rsidRPr="00F31232">
        <w:rPr>
          <w:rFonts w:hAnsi="Times New Roman" w:ascii="Times New Roman"/>
        </w:rPr>
        <w:t>IV.</w:t>
      </w:r>
      <w:r w:rsidR="00F43FFD" w:rsidRPr="00F31232">
        <w:rPr>
          <w:rFonts w:hAnsi="Times New Roman" w:ascii="Times New Roman"/>
        </w:rPr>
        <w:t xml:space="preserve"> </w:t>
      </w:r>
      <w:r w:rsidRPr="00F31232">
        <w:rPr>
          <w:rFonts w:hAnsi="Times New Roman" w:ascii="Times New Roman"/>
        </w:rPr>
        <w:t xml:space="preserve">Pozivaju se vjerovnici stečajnog dužnika da u roku od 60 dana od dana objave </w:t>
      </w:r>
      <w:r w:rsidR="00F0295B" w:rsidRPr="00F31232">
        <w:rPr>
          <w:rFonts w:hAnsi="Times New Roman" w:ascii="Times New Roman"/>
        </w:rPr>
        <w:t>ovog rješenja</w:t>
      </w:r>
      <w:r w:rsidRPr="00F31232">
        <w:rPr>
          <w:rFonts w:hAnsi="Times New Roman" w:ascii="Times New Roman"/>
        </w:rPr>
        <w:t xml:space="preserve"> na </w:t>
      </w:r>
      <w:r w:rsidR="00F0295B" w:rsidRPr="00F31232">
        <w:rPr>
          <w:rFonts w:hAnsi="Times New Roman" w:ascii="Times New Roman"/>
        </w:rPr>
        <w:t xml:space="preserve">mrežnoj stranici </w:t>
      </w:r>
      <w:r w:rsidR="007D1585" w:rsidRPr="00F31232">
        <w:rPr>
          <w:rFonts w:hAnsi="Times New Roman" w:ascii="Times New Roman"/>
        </w:rPr>
        <w:t>e</w:t>
      </w:r>
      <w:r w:rsidRPr="00F31232">
        <w:rPr>
          <w:rFonts w:hAnsi="Times New Roman" w:ascii="Times New Roman"/>
        </w:rPr>
        <w:t>-</w:t>
      </w:r>
      <w:r w:rsidR="007D1585" w:rsidRPr="00F31232">
        <w:rPr>
          <w:rFonts w:hAnsi="Times New Roman" w:ascii="Times New Roman"/>
        </w:rPr>
        <w:t>O</w:t>
      </w:r>
      <w:r w:rsidRPr="00F31232">
        <w:rPr>
          <w:rFonts w:hAnsi="Times New Roman" w:ascii="Times New Roman"/>
        </w:rPr>
        <w:t>glasn</w:t>
      </w:r>
      <w:r w:rsidR="00F0295B" w:rsidRPr="00F31232">
        <w:rPr>
          <w:rFonts w:hAnsi="Times New Roman" w:ascii="Times New Roman"/>
        </w:rPr>
        <w:t>a</w:t>
      </w:r>
      <w:r w:rsidRPr="00F31232">
        <w:rPr>
          <w:rFonts w:hAnsi="Times New Roman" w:ascii="Times New Roman"/>
        </w:rPr>
        <w:t xml:space="preserve"> ploč</w:t>
      </w:r>
      <w:r w:rsidR="00F0295B" w:rsidRPr="00F31232">
        <w:rPr>
          <w:rFonts w:hAnsi="Times New Roman" w:ascii="Times New Roman"/>
        </w:rPr>
        <w:t>a suda, u skladu s pravilima Stečajnog zakona o prijavi tražbina (čl. 257. Stečajnog zakona – Narodne novine broj 71/15</w:t>
      </w:r>
      <w:r w:rsidR="002F7470" w:rsidRPr="00F31232">
        <w:rPr>
          <w:rFonts w:hAnsi="Times New Roman" w:ascii="Times New Roman"/>
        </w:rPr>
        <w:t>, 104/17</w:t>
      </w:r>
      <w:r w:rsidR="00F0295B" w:rsidRPr="00F31232">
        <w:rPr>
          <w:rFonts w:hAnsi="Times New Roman" w:ascii="Times New Roman"/>
        </w:rPr>
        <w:t xml:space="preserve">), </w:t>
      </w:r>
      <w:r w:rsidRPr="00F31232">
        <w:rPr>
          <w:rFonts w:hAnsi="Times New Roman" w:ascii="Times New Roman"/>
        </w:rPr>
        <w:t>prijave svoj</w:t>
      </w:r>
      <w:r w:rsidR="00F0295B" w:rsidRPr="00F31232">
        <w:rPr>
          <w:rFonts w:hAnsi="Times New Roman" w:ascii="Times New Roman"/>
        </w:rPr>
        <w:t>e</w:t>
      </w:r>
      <w:r w:rsidRPr="00F31232">
        <w:rPr>
          <w:rFonts w:hAnsi="Times New Roman" w:ascii="Times New Roman"/>
        </w:rPr>
        <w:t xml:space="preserve"> tražbine stečajnom upravitelju </w:t>
      </w:r>
      <w:r w:rsidR="002F7470" w:rsidRPr="00F31232">
        <w:rPr>
          <w:rFonts w:hAnsi="Times New Roman" w:ascii="Times New Roman"/>
        </w:rPr>
        <w:t>Ani Šakić, Zagreb, Dubovačka 22</w:t>
      </w:r>
      <w:r w:rsidR="007D1585" w:rsidRPr="00F31232">
        <w:rPr>
          <w:rFonts w:hAnsi="Times New Roman" w:ascii="Times New Roman"/>
        </w:rPr>
        <w:t>.</w:t>
      </w:r>
      <w:r w:rsidR="005D512A" w:rsidRPr="00F31232">
        <w:rPr>
          <w:rFonts w:hAnsi="Times New Roman" w:ascii="Times New Roman"/>
        </w:rPr>
        <w:t xml:space="preserve"> </w:t>
      </w:r>
    </w:p>
    <w:p w:rsidRDefault="005D512A" w:rsidP="00F04A75" w:rsidR="005D512A" w:rsidRPr="00F31232">
      <w:pPr>
        <w:jc w:val="both"/>
        <w:rPr>
          <w:rFonts w:hAnsi="Times New Roman" w:ascii="Times New Roman"/>
        </w:rPr>
      </w:pPr>
      <w:r w:rsidRPr="00F31232">
        <w:rPr>
          <w:rFonts w:hAnsi="Times New Roman" w:ascii="Times New Roman"/>
        </w:rPr>
        <w:t>Za prijavu tražbine vjerovnik je dužan platiti pristojbu u iznosu od 2% od vrijednosti potraživanja, ali ne više od 500,00 kn.</w:t>
      </w:r>
    </w:p>
    <w:p w:rsidRDefault="00F04A75" w:rsidP="00F04A75" w:rsidR="00F04A75" w:rsidRPr="00F31232">
      <w:pPr>
        <w:rPr>
          <w:rFonts w:hAnsi="Times New Roman" w:ascii="Times New Roman"/>
        </w:rPr>
      </w:pPr>
    </w:p>
    <w:p w:rsidRDefault="00F04A75" w:rsidP="00F04A75" w:rsidR="00F04A75" w:rsidRPr="00F31232">
      <w:pPr>
        <w:jc w:val="both"/>
        <w:rPr>
          <w:rFonts w:hAnsi="Times New Roman" w:ascii="Times New Roman"/>
        </w:rPr>
      </w:pPr>
      <w:r w:rsidRPr="00F31232">
        <w:rPr>
          <w:rFonts w:hAnsi="Times New Roman" w:ascii="Times New Roman"/>
        </w:rPr>
        <w:t>V.</w:t>
      </w:r>
      <w:r w:rsidR="007E50C5" w:rsidRPr="00F31232">
        <w:rPr>
          <w:rFonts w:hAnsi="Times New Roman" w:ascii="Times New Roman"/>
        </w:rPr>
        <w:t xml:space="preserve"> Pozivaju se razlučni i izlučni vjerovnici da stečajnog upravitelja </w:t>
      </w:r>
      <w:r w:rsidR="002F7470" w:rsidRPr="00F31232">
        <w:rPr>
          <w:rFonts w:hAnsi="Times New Roman" w:ascii="Times New Roman"/>
        </w:rPr>
        <w:t>Anu Šakić, Zagreb, Dubovačka 22</w:t>
      </w:r>
      <w:r w:rsidR="007E50C5" w:rsidRPr="00F31232">
        <w:rPr>
          <w:rFonts w:hAnsi="Times New Roman" w:ascii="Times New Roman"/>
        </w:rPr>
        <w:t xml:space="preserve">, u roku od 60 dana od dana objave ovog rješenja podneskom obavijeste o svojim pravima u skladu s odredbama čl. 258. Stečajnog zakona. </w:t>
      </w:r>
    </w:p>
    <w:p w:rsidRDefault="00F04A75" w:rsidP="00F04A75" w:rsidR="00F04A75" w:rsidRPr="00F31232">
      <w:pPr>
        <w:rPr>
          <w:rFonts w:hAnsi="Times New Roman" w:ascii="Times New Roman"/>
        </w:rPr>
      </w:pPr>
    </w:p>
    <w:p w:rsidRDefault="00F04A75" w:rsidP="00F04A75" w:rsidR="00F04A75" w:rsidRPr="00F31232">
      <w:pPr>
        <w:jc w:val="both"/>
        <w:rPr>
          <w:rFonts w:hAnsi="Times New Roman" w:ascii="Times New Roman"/>
        </w:rPr>
      </w:pPr>
      <w:r w:rsidRPr="00F31232">
        <w:rPr>
          <w:rFonts w:hAnsi="Times New Roman" w:ascii="Times New Roman"/>
        </w:rPr>
        <w:t>VI.</w:t>
      </w:r>
      <w:r w:rsidR="00F43FFD" w:rsidRPr="00F31232">
        <w:rPr>
          <w:rFonts w:hAnsi="Times New Roman" w:ascii="Times New Roman"/>
        </w:rPr>
        <w:t xml:space="preserve"> </w:t>
      </w:r>
      <w:r w:rsidR="007E50C5" w:rsidRPr="00F31232">
        <w:rPr>
          <w:rFonts w:hAnsi="Times New Roman" w:ascii="Times New Roman"/>
        </w:rPr>
        <w:t>Pozivaju se dužnikovi dužnici da svoje obveze bez odgode ispunjavaju stečajnom upravitelju za stečajnog dužnika.</w:t>
      </w:r>
    </w:p>
    <w:p w:rsidRDefault="00F04A75" w:rsidP="00F04A75" w:rsidR="00F04A75" w:rsidRPr="00F31232">
      <w:pPr>
        <w:rPr>
          <w:rFonts w:hAnsi="Times New Roman" w:ascii="Times New Roman"/>
        </w:rPr>
      </w:pPr>
    </w:p>
    <w:p w:rsidRDefault="00F04A75" w:rsidP="00F04A75" w:rsidR="00F04A75" w:rsidRPr="00F31232">
      <w:pPr>
        <w:jc w:val="both"/>
        <w:rPr>
          <w:rFonts w:hAnsi="Times New Roman" w:ascii="Times New Roman"/>
        </w:rPr>
      </w:pPr>
      <w:r w:rsidRPr="00F31232">
        <w:rPr>
          <w:rFonts w:hAnsi="Times New Roman" w:ascii="Times New Roman"/>
        </w:rPr>
        <w:t>VII.</w:t>
      </w:r>
      <w:r w:rsidR="00F43FFD" w:rsidRPr="00F31232">
        <w:rPr>
          <w:rFonts w:hAnsi="Times New Roman" w:ascii="Times New Roman"/>
        </w:rPr>
        <w:t xml:space="preserve"> </w:t>
      </w:r>
      <w:r w:rsidRPr="00F31232">
        <w:rPr>
          <w:rFonts w:hAnsi="Times New Roman" w:ascii="Times New Roman"/>
        </w:rPr>
        <w:t>Ročište vjerovnika na kojem će se ispitati prijavljene tražbine</w:t>
      </w:r>
      <w:r w:rsidR="00F43FFD" w:rsidRPr="00F31232">
        <w:rPr>
          <w:rFonts w:hAnsi="Times New Roman" w:ascii="Times New Roman"/>
        </w:rPr>
        <w:t xml:space="preserve"> </w:t>
      </w:r>
      <w:r w:rsidRPr="00F31232">
        <w:rPr>
          <w:rFonts w:hAnsi="Times New Roman" w:ascii="Times New Roman"/>
        </w:rPr>
        <w:t>- ispitno ročište zakazuje se za</w:t>
      </w:r>
      <w:r w:rsidR="00A32891" w:rsidRPr="00F31232">
        <w:rPr>
          <w:rFonts w:hAnsi="Times New Roman" w:ascii="Times New Roman"/>
        </w:rPr>
        <w:t xml:space="preserve"> </w:t>
      </w:r>
      <w:r w:rsidR="002F7470" w:rsidRPr="00F31232">
        <w:rPr>
          <w:rFonts w:hAnsi="Times New Roman" w:ascii="Times New Roman"/>
        </w:rPr>
        <w:t>4. srpnja 2018.</w:t>
      </w:r>
      <w:r w:rsidR="007E50C5" w:rsidRPr="00F31232">
        <w:rPr>
          <w:rFonts w:hAnsi="Times New Roman" w:ascii="Times New Roman"/>
        </w:rPr>
        <w:t xml:space="preserve"> </w:t>
      </w:r>
      <w:r w:rsidRPr="00F31232">
        <w:rPr>
          <w:rFonts w:hAnsi="Times New Roman" w:ascii="Times New Roman"/>
        </w:rPr>
        <w:t xml:space="preserve">u </w:t>
      </w:r>
      <w:r w:rsidR="002F7470" w:rsidRPr="00F31232">
        <w:rPr>
          <w:rFonts w:hAnsi="Times New Roman" w:ascii="Times New Roman"/>
        </w:rPr>
        <w:t>12</w:t>
      </w:r>
      <w:r w:rsidR="00984D8C" w:rsidRPr="00F31232">
        <w:rPr>
          <w:rFonts w:hAnsi="Times New Roman" w:ascii="Times New Roman"/>
        </w:rPr>
        <w:t>,30</w:t>
      </w:r>
      <w:r w:rsidRPr="00F31232">
        <w:rPr>
          <w:rFonts w:hAnsi="Times New Roman" w:ascii="Times New Roman"/>
        </w:rPr>
        <w:t xml:space="preserve"> sati, </w:t>
      </w:r>
      <w:r w:rsidR="004531A7" w:rsidRPr="00F31232">
        <w:rPr>
          <w:rFonts w:hAnsi="Times New Roman" w:ascii="Times New Roman"/>
        </w:rPr>
        <w:t xml:space="preserve">u sjedištu suda u Karlovcu, </w:t>
      </w:r>
      <w:r w:rsidR="003240C6" w:rsidRPr="00F31232">
        <w:rPr>
          <w:rFonts w:hAnsi="Times New Roman" w:ascii="Times New Roman"/>
        </w:rPr>
        <w:t>Trg hrvatskih branitelja 1/II</w:t>
      </w:r>
      <w:r w:rsidR="004531A7" w:rsidRPr="00F31232">
        <w:rPr>
          <w:rFonts w:hAnsi="Times New Roman" w:ascii="Times New Roman"/>
        </w:rPr>
        <w:t xml:space="preserve">, soba broj </w:t>
      </w:r>
      <w:r w:rsidR="003240C6" w:rsidRPr="00F31232">
        <w:rPr>
          <w:rFonts w:hAnsi="Times New Roman" w:ascii="Times New Roman"/>
        </w:rPr>
        <w:t>204</w:t>
      </w:r>
      <w:r w:rsidR="004531A7" w:rsidRPr="00F31232">
        <w:rPr>
          <w:rFonts w:hAnsi="Times New Roman" w:ascii="Times New Roman"/>
        </w:rPr>
        <w:t>.</w:t>
      </w:r>
    </w:p>
    <w:p w:rsidRDefault="00F04A75" w:rsidP="00F04A75" w:rsidR="00F04A75" w:rsidRPr="00F31232">
      <w:pPr>
        <w:rPr>
          <w:rFonts w:hAnsi="Times New Roman" w:ascii="Times New Roman"/>
        </w:rPr>
      </w:pPr>
    </w:p>
    <w:p w:rsidRDefault="00F04A75" w:rsidP="00F04A75" w:rsidR="00F04A75" w:rsidRPr="00F31232">
      <w:pPr>
        <w:jc w:val="both"/>
        <w:rPr>
          <w:rFonts w:hAnsi="Times New Roman" w:ascii="Times New Roman"/>
        </w:rPr>
      </w:pPr>
      <w:r w:rsidRPr="00F31232">
        <w:rPr>
          <w:rFonts w:hAnsi="Times New Roman" w:ascii="Times New Roman"/>
        </w:rPr>
        <w:t>VIII.</w:t>
      </w:r>
      <w:r w:rsidR="00F43FFD" w:rsidRPr="00F31232">
        <w:rPr>
          <w:rFonts w:hAnsi="Times New Roman" w:ascii="Times New Roman"/>
        </w:rPr>
        <w:t xml:space="preserve"> </w:t>
      </w:r>
      <w:r w:rsidRPr="00F31232">
        <w:rPr>
          <w:rFonts w:hAnsi="Times New Roman" w:ascii="Times New Roman"/>
        </w:rPr>
        <w:t>Ročište vjerovnika na kojem će se na temelju izvješća stečajnog upravitelja odlučivati o daljnjem tijeku stečajnog postupka - izvještajno ročište</w:t>
      </w:r>
      <w:r w:rsidR="00B51193" w:rsidRPr="00F31232">
        <w:rPr>
          <w:rFonts w:hAnsi="Times New Roman" w:ascii="Times New Roman"/>
        </w:rPr>
        <w:t>,</w:t>
      </w:r>
      <w:r w:rsidRPr="00F31232">
        <w:rPr>
          <w:rFonts w:hAnsi="Times New Roman" w:ascii="Times New Roman"/>
        </w:rPr>
        <w:t xml:space="preserve"> održati će se </w:t>
      </w:r>
      <w:r w:rsidR="004531A7" w:rsidRPr="00F31232">
        <w:rPr>
          <w:rFonts w:hAnsi="Times New Roman" w:ascii="Times New Roman"/>
        </w:rPr>
        <w:t xml:space="preserve">istog dana na istom mjestu </w:t>
      </w:r>
      <w:r w:rsidRPr="00F31232">
        <w:rPr>
          <w:rFonts w:hAnsi="Times New Roman" w:ascii="Times New Roman"/>
        </w:rPr>
        <w:t>odmah nakon ispitnog ročišta.</w:t>
      </w:r>
    </w:p>
    <w:p w:rsidRDefault="00F04A75" w:rsidP="00F04A75" w:rsidR="00F04A75" w:rsidRPr="00F31232">
      <w:pPr>
        <w:jc w:val="both"/>
        <w:rPr>
          <w:rFonts w:hAnsi="Times New Roman" w:ascii="Times New Roman"/>
        </w:rPr>
      </w:pPr>
    </w:p>
    <w:p w:rsidRDefault="00F04A75" w:rsidP="00F04A75" w:rsidR="00F04A75" w:rsidRPr="00F31232">
      <w:pPr>
        <w:jc w:val="both"/>
        <w:rPr>
          <w:rFonts w:hAnsi="Times New Roman" w:ascii="Times New Roman"/>
        </w:rPr>
      </w:pPr>
      <w:r w:rsidRPr="00F31232">
        <w:rPr>
          <w:rFonts w:hAnsi="Times New Roman" w:ascii="Times New Roman"/>
        </w:rPr>
        <w:lastRenderedPageBreak/>
        <w:t>IX.</w:t>
      </w:r>
      <w:r w:rsidR="00F43FFD" w:rsidRPr="00F31232">
        <w:rPr>
          <w:rFonts w:hAnsi="Times New Roman" w:ascii="Times New Roman"/>
        </w:rPr>
        <w:t xml:space="preserve"> </w:t>
      </w:r>
      <w:r w:rsidRPr="00F31232">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F31232">
      <w:pPr>
        <w:jc w:val="both"/>
        <w:rPr>
          <w:rFonts w:hAnsi="Times New Roman" w:ascii="Times New Roman"/>
        </w:rPr>
      </w:pPr>
    </w:p>
    <w:p w:rsidRDefault="00F04A75" w:rsidP="00E44885" w:rsidR="00F04A75" w:rsidRPr="00F31232">
      <w:pPr>
        <w:jc w:val="both"/>
        <w:rPr>
          <w:rFonts w:hAnsi="Times New Roman" w:ascii="Times New Roman"/>
        </w:rPr>
      </w:pPr>
      <w:r w:rsidRPr="00F31232">
        <w:rPr>
          <w:rFonts w:hAnsi="Times New Roman" w:ascii="Times New Roman"/>
        </w:rPr>
        <w:t>X.</w:t>
      </w:r>
      <w:r w:rsidR="00F43FFD" w:rsidRPr="00F31232">
        <w:rPr>
          <w:rFonts w:hAnsi="Times New Roman" w:ascii="Times New Roman"/>
        </w:rPr>
        <w:t xml:space="preserve"> </w:t>
      </w:r>
      <w:r w:rsidRPr="00F31232">
        <w:rPr>
          <w:rFonts w:hAnsi="Times New Roman" w:ascii="Times New Roman"/>
        </w:rPr>
        <w:t>Oglas o otvaranju stečajnog postupka objavljuje se isticanjem na</w:t>
      </w:r>
      <w:r w:rsidR="003240C6" w:rsidRPr="00F31232">
        <w:rPr>
          <w:rFonts w:hAnsi="Times New Roman" w:ascii="Times New Roman"/>
        </w:rPr>
        <w:t xml:space="preserve"> mrežnoj stranici e-Oglasna</w:t>
      </w:r>
      <w:r w:rsidRPr="00F31232">
        <w:rPr>
          <w:rFonts w:hAnsi="Times New Roman" w:ascii="Times New Roman"/>
        </w:rPr>
        <w:t xml:space="preserve"> ploč</w:t>
      </w:r>
      <w:r w:rsidR="003240C6" w:rsidRPr="00F31232">
        <w:rPr>
          <w:rFonts w:hAnsi="Times New Roman" w:ascii="Times New Roman"/>
        </w:rPr>
        <w:t>a</w:t>
      </w:r>
      <w:r w:rsidRPr="00F31232">
        <w:rPr>
          <w:rFonts w:hAnsi="Times New Roman" w:ascii="Times New Roman"/>
        </w:rPr>
        <w:t xml:space="preserve"> ovog suda sa dano</w:t>
      </w:r>
      <w:r w:rsidR="00A042FC" w:rsidRPr="00F31232">
        <w:rPr>
          <w:rFonts w:hAnsi="Times New Roman" w:ascii="Times New Roman"/>
        </w:rPr>
        <w:t>m otvaranja stečajnog postupka.</w:t>
      </w:r>
    </w:p>
    <w:p w:rsidRDefault="00DD43CD" w:rsidP="00F04A75" w:rsidR="00DD43CD" w:rsidRPr="00F31232">
      <w:pPr>
        <w:rPr>
          <w:rFonts w:hAnsi="Times New Roman" w:ascii="Times New Roman"/>
        </w:rPr>
      </w:pPr>
    </w:p>
    <w:p w:rsidRDefault="00F04A75" w:rsidP="00F04A75" w:rsidR="00F04A75" w:rsidRPr="00F31232">
      <w:pPr>
        <w:jc w:val="center"/>
        <w:rPr>
          <w:rFonts w:hAnsi="Times New Roman" w:ascii="Times New Roman"/>
        </w:rPr>
      </w:pPr>
      <w:r w:rsidRPr="00F31232">
        <w:rPr>
          <w:rFonts w:hAnsi="Times New Roman" w:ascii="Times New Roman"/>
        </w:rPr>
        <w:t>Obrazloženje</w:t>
      </w:r>
      <w:r w:rsidR="009D044B" w:rsidRPr="00F31232">
        <w:rPr>
          <w:rFonts w:hAnsi="Times New Roman" w:ascii="Times New Roman"/>
        </w:rPr>
        <w:t xml:space="preserve"> </w:t>
      </w:r>
    </w:p>
    <w:p w:rsidRDefault="00D65D94" w:rsidP="00D65D94" w:rsidR="00D65D94" w:rsidRPr="00F31232">
      <w:pPr>
        <w:pStyle w:val="Tijeloteksta"/>
        <w:rPr>
          <w:rFonts w:hAnsi="Times New Roman" w:ascii="Times New Roman"/>
          <w:szCs w:val="24"/>
        </w:rPr>
      </w:pPr>
    </w:p>
    <w:p w:rsidRDefault="00D65D94" w:rsidP="00D65D94" w:rsidR="00D65D94" w:rsidRPr="00F31232">
      <w:pPr>
        <w:ind w:firstLine="708"/>
        <w:jc w:val="both"/>
        <w:rPr>
          <w:rFonts w:hAnsi="Times New Roman" w:ascii="Times New Roman"/>
        </w:rPr>
      </w:pPr>
      <w:r w:rsidRPr="00F31232">
        <w:rPr>
          <w:rFonts w:hAnsi="Times New Roman" w:ascii="Times New Roman"/>
        </w:rPr>
        <w:t>Pravomoćnim rješenjem ovog suda posl.br. 98 St-3555/15 od 10. siječnja 2017. godine obustavljen je skraćeni stečajni postupak nad dužnikom CARPONA PRINT d.o.o., Krapina, Frana Galovića 9, OIB 22592948072, a budući su vjerovnici Fond za zaštitu okoliša i energetsku učinkovitost, Hrvatska lutrija d.o.o. te DNK ugostiteljstvo d.o.o. podnijeli prijedloge za otvaranje stečajnog postupka nad dužnikom. Slijedom navedenog, sukladno odredbi čl. 433. Stečajnog zakona (Narodne novine broj 71/15, 104/17, dalje u tekstu: SZ-a) doneseno je ranije navedeno rješenje o obustavi skraćenog stečajnog postupka, nakon pravomoćnosti kojeg se postupak nastavlja primjenom općih odredbi stečajnog postupka Stečajnog zakona.</w:t>
      </w:r>
    </w:p>
    <w:p w:rsidRDefault="00D65D94" w:rsidP="00D65D94" w:rsidR="00D65D94" w:rsidRPr="00F31232">
      <w:pPr>
        <w:ind w:firstLine="720"/>
        <w:jc w:val="both"/>
        <w:rPr>
          <w:rFonts w:hAnsi="Times New Roman" w:ascii="Times New Roman"/>
        </w:rPr>
      </w:pPr>
    </w:p>
    <w:p w:rsidRDefault="00D65D94" w:rsidP="00D65D94" w:rsidR="00D65D94" w:rsidRPr="00F31232">
      <w:pPr>
        <w:ind w:firstLine="708"/>
        <w:jc w:val="both"/>
        <w:rPr>
          <w:rFonts w:hAnsi="Times New Roman" w:ascii="Times New Roman"/>
        </w:rPr>
      </w:pPr>
      <w:r w:rsidRPr="00F31232">
        <w:rPr>
          <w:rFonts w:hAnsi="Times New Roman" w:ascii="Times New Roman"/>
        </w:rPr>
        <w:t>Sud je rješenjem posl.br. 4 St-704/17 od 31. svibnja 2017. godine pokrenuo prethodni postupak radi utvrđivanja pretpostavki za otvaranje stečajnog postupka nad dužnikom, a rješenjem od 29. rujna 2017. sud je imenovao privremenu stečajnu upraviteljicu Anu Šakić iz Zagreba, Dubrovačka 22, kojoj je sud naložio da u roku od 30 dana ispita mogu li se imovinom dužnika pokriti troškovi postupka, postoji li koji od stečajnih razloga, da li postoje uvjeti za vođenje stečajnog postupka, ili postoje uvjeti za nastavak poslovanja dužnika, te da o tome podnese pisano izvješće.</w:t>
      </w:r>
    </w:p>
    <w:p w:rsidRDefault="00D65D94" w:rsidP="00D65D94" w:rsidR="00D65D94" w:rsidRPr="00F31232">
      <w:pPr>
        <w:ind w:firstLine="708"/>
        <w:jc w:val="both"/>
        <w:rPr>
          <w:rFonts w:hAnsi="Times New Roman" w:ascii="Times New Roman"/>
        </w:rPr>
      </w:pPr>
    </w:p>
    <w:p w:rsidRDefault="00D65D94" w:rsidP="00D65D94" w:rsidR="00D65D94" w:rsidRPr="00F31232">
      <w:pPr>
        <w:ind w:firstLine="708"/>
        <w:jc w:val="both"/>
        <w:rPr>
          <w:rFonts w:hAnsi="Times New Roman" w:ascii="Times New Roman"/>
        </w:rPr>
      </w:pPr>
      <w:r w:rsidRPr="00F31232">
        <w:rPr>
          <w:rFonts w:hAnsi="Times New Roman" w:ascii="Times New Roman"/>
        </w:rPr>
        <w:t>FINA-e podneskom od 5. lipnja 2017. godine dostavila na spis potvrdu o blokadi računa i novčanih sredstava dužnika (list 79 spisa), uvidom u koju je utvrđeno da je dužnik dana 18. prosinca 2012. godine zatvorio i posljednji račun u banci, ali da se dani blokade vode i nakon gašenja posljednjeg računa, pa da je za dužnika na dan 1. lipnja 2017. godine na računima i novčanim sredstvima dužnika evidentirano 4565 dana neprekidne blokade, odnosno ukupno 180 dana blokade u prethodnih 6 mjeseci zbog nepodmirenih osnova za plaćanje evidentiranih u Očevidniku redoslijeda osnova za plaćanje, dok nepodmirene obveze na dan izdavanja potvrde iznose 36.020.031,75 kn.</w:t>
      </w:r>
    </w:p>
    <w:p w:rsidRDefault="00D65D94" w:rsidP="00D65D94" w:rsidR="00D65D94" w:rsidRPr="00F31232">
      <w:pPr>
        <w:ind w:firstLine="708"/>
        <w:jc w:val="both"/>
        <w:rPr>
          <w:rFonts w:hAnsi="Times New Roman" w:ascii="Times New Roman"/>
        </w:rPr>
      </w:pPr>
    </w:p>
    <w:p w:rsidRDefault="00D65D94" w:rsidP="00D65D94" w:rsidR="00D65D94" w:rsidRPr="00F31232">
      <w:pPr>
        <w:ind w:firstLine="708"/>
        <w:jc w:val="both"/>
        <w:rPr>
          <w:rFonts w:hAnsi="Times New Roman" w:ascii="Times New Roman"/>
        </w:rPr>
      </w:pPr>
      <w:r w:rsidRPr="00F31232">
        <w:rPr>
          <w:rFonts w:hAnsi="Times New Roman" w:ascii="Times New Roman"/>
        </w:rPr>
        <w:t xml:space="preserve">Na ročištu radi rasprave o pretpostavkama za otvaranje stečajnog postupka od 5. prosinca 2017. godine, na koje nisu pristupili niti dužnik, niti zakonski zastupnik dužnika, predlagatelj Hrvatska lutrija d.o.o. Zagreb ostao je kod prijedloga za otvaranje stečajnog postupka nad dužnikom. Privremena stečajna upraviteljica usmeno je iznijela kao u pisanom izvješću od 10. studenog 2017. godine, objavljenom na mrežnoj stranici e-Oglasna ploča suda dana 17. studenog 2017. godine, odnosno u bitnome ističe da nije uspjela stupiti u kontakt sa odgovornom osobom dužnika, pa je svoje izvješće bazirala na podacima koje je prikupila od nadležnih organa i na javno objavljenim godišnjim financijskim izvješćima, koja su zadnja predana FINI za 2013. godinu. Navodi da je utvrdila da na adresi dužnika koja je registrirana u Krapini, Frane Galovića 9, ne dolazi upisan dužnik kao vlasnik navedene nekretnine, već treća osoba IN.FO.PRINT d.o.o. Zagreb, a kako to proizlazi iz prijepisa posjedovnog lista koji je priložila uz izvješće. Navodi da je od MUP-a, Policijska uprava Krapinsko-Zagorska pribavila Uvjerenje o vlasništvu dužnika na vozilima, pa da je utvrdila da je dužnik </w:t>
      </w:r>
      <w:r w:rsidRPr="00F31232">
        <w:rPr>
          <w:rFonts w:hAnsi="Times New Roman" w:ascii="Times New Roman"/>
        </w:rPr>
        <w:lastRenderedPageBreak/>
        <w:t xml:space="preserve">evidentiran kao vlasnik dva teretna automobila, time da niti jedan od automobila nije zatekla na adresi sjedišta dužnika, te ističe da joj nije poznato gdje se ta vozila nalaze, odnosno, da li ih je eventualno dužnik otuđio. Ukazuje da je riječ o starim vozilima, jedan automobil star 20 godina, a drugi oko 30 godina, dakle, ističe da je riječ o vozilima koja, čak i da se naknadno pronađu, evidentno nemaju gotovo nikakvu tržišnu vrijednost, odnosno ne bi bila dovoljna za pokriće predvidivih troškova stečajnog postupka. Privremena stečajna upraviteljica nadalje navodi da iz godišnjih financijskih izvješća za 2013. godinu proizlazi da je evidentirano da je dužnik imatelj kratkotrajne imovine koja se prvenstveno sastoji od potraživanja, i to potraživanja od kupaca, potraživanja od države te ostala potraživanja, u ukupnom iznosu od 12.475.586,00 kn, međutim, ističe da nije uspjela provjeriti vjerodostojnost tako prikazanih potraživanja, jer nije uspjela pribaviti nikakvu poslovnu, tj. financijsko-knjigovodstvenu dokumentaciju od dužnika iz koje bi mogla utvrditi o kakvim potraživanjima je riječ, da li su ista uopće naplativa, odnosno da li su ista u zastari. Ističe da je mišljenja da je većina potraživanja vjerojatno ionako u zastari, obzirom na trogodišnji zastarni rok za tražbine iz trgovačkih ugovora između pravnih osoba, a budući je riječ o izvješćima za 2013. godinu, dakle, ista uključuju potraživanja od te i ranijih godina. Ističe da dužnik ima evidentirane ukupne obveze u iznosu od 17.742.992,00 kn. </w:t>
      </w:r>
    </w:p>
    <w:p w:rsidRDefault="00D65D94" w:rsidP="00D65D94" w:rsidR="00D65D94" w:rsidRPr="00F31232">
      <w:pPr>
        <w:jc w:val="both"/>
        <w:rPr>
          <w:rFonts w:hAnsi="Times New Roman" w:ascii="Times New Roman"/>
        </w:rPr>
      </w:pPr>
    </w:p>
    <w:p w:rsidRDefault="00D65D94" w:rsidP="00D65D94" w:rsidR="00D65D94" w:rsidRPr="00F31232">
      <w:pPr>
        <w:ind w:firstLine="708"/>
        <w:jc w:val="both"/>
        <w:rPr>
          <w:rFonts w:hAnsi="Times New Roman" w:ascii="Times New Roman"/>
        </w:rPr>
      </w:pPr>
      <w:r w:rsidRPr="00F31232">
        <w:rPr>
          <w:rFonts w:hAnsi="Times New Roman" w:ascii="Times New Roman"/>
        </w:rPr>
        <w:t xml:space="preserve">Privremena stečajna upraviteljica ističe da je neprijeporno da su kod dužnika ostvareni stečajni razlozi nesposobnosti za plaćanje i prezaduženosti. Kako nema podataka o imovini dužnika, privremena stečajna upraviteljica predlaže da su prvo pozove osobe koje imaju pravni interes da se stečajni postupak nad dužnikom provede, da iste predujme iznos za pokriće troškova prethodnog i otvorenog stečajnog postupka u visini od 28.750,00 kn, a ukoliko u određenom roku predujam ne bude uplaćen, da sud primjenom odredbe čl. 132. Stečajnog zakona donese odluku o otvaranju i istovremeno zaključenju stečajnog postupka nad dužnikom. </w:t>
      </w:r>
    </w:p>
    <w:p w:rsidRDefault="00D65D94" w:rsidP="00D65D94" w:rsidR="00D65D94" w:rsidRPr="00F31232">
      <w:pPr>
        <w:ind w:firstLine="708"/>
        <w:jc w:val="both"/>
        <w:rPr>
          <w:rFonts w:hAnsi="Times New Roman" w:ascii="Times New Roman"/>
        </w:rPr>
      </w:pPr>
    </w:p>
    <w:p w:rsidRDefault="00053FC6" w:rsidP="00A32891" w:rsidR="00053FC6" w:rsidRPr="00F31232">
      <w:pPr>
        <w:ind w:firstLine="708"/>
        <w:jc w:val="both"/>
        <w:rPr>
          <w:rFonts w:hAnsi="Times New Roman" w:ascii="Times New Roman"/>
        </w:rPr>
      </w:pPr>
      <w:r w:rsidRPr="00F31232">
        <w:rPr>
          <w:rFonts w:hAnsi="Times New Roman" w:ascii="Times New Roman"/>
        </w:rPr>
        <w:t xml:space="preserve">Odredbom čl. 109. st. 2. SZ-a propisano je da je vjerovnik ovlašten podnijeti prijedlog za otvaranje stečajnoga postupka ako učini vjerojatnim postojanje svoje tražbine i stečajnoga razloga. </w:t>
      </w:r>
    </w:p>
    <w:p w:rsidRDefault="00EF2D8A" w:rsidP="00A32891" w:rsidR="00EF2D8A" w:rsidRPr="00F31232">
      <w:pPr>
        <w:ind w:firstLine="708"/>
        <w:jc w:val="both"/>
        <w:rPr>
          <w:rFonts w:hAnsi="Times New Roman" w:ascii="Times New Roman"/>
        </w:rPr>
      </w:pPr>
    </w:p>
    <w:p w:rsidRDefault="00EF2D8A" w:rsidP="00C913A1" w:rsidR="00FC4F4E" w:rsidRPr="00F31232">
      <w:pPr>
        <w:ind w:firstLine="708"/>
        <w:jc w:val="both"/>
        <w:rPr>
          <w:rFonts w:hAnsi="Times New Roman" w:ascii="Times New Roman"/>
        </w:rPr>
      </w:pPr>
      <w:r w:rsidRPr="00F31232">
        <w:rPr>
          <w:rFonts w:hAnsi="Times New Roman" w:ascii="Times New Roman"/>
        </w:rPr>
        <w:t xml:space="preserve">Vjerovnik </w:t>
      </w:r>
      <w:r w:rsidR="00D65D94" w:rsidRPr="00F31232">
        <w:rPr>
          <w:rFonts w:hAnsi="Times New Roman" w:ascii="Times New Roman"/>
        </w:rPr>
        <w:t>Hrvatska lutrija d.o.o. Zagreb, Ulica grada Vukovara 72,</w:t>
      </w:r>
      <w:r w:rsidRPr="00F31232">
        <w:rPr>
          <w:rFonts w:hAnsi="Times New Roman" w:ascii="Times New Roman"/>
        </w:rPr>
        <w:t xml:space="preserve"> učini</w:t>
      </w:r>
      <w:r w:rsidR="005918BB" w:rsidRPr="00F31232">
        <w:rPr>
          <w:rFonts w:hAnsi="Times New Roman" w:ascii="Times New Roman"/>
        </w:rPr>
        <w:t>la</w:t>
      </w:r>
      <w:r w:rsidRPr="00F31232">
        <w:rPr>
          <w:rFonts w:hAnsi="Times New Roman" w:ascii="Times New Roman"/>
        </w:rPr>
        <w:t xml:space="preserve"> je vjerojatnim postojanje svoje tražbine</w:t>
      </w:r>
      <w:r w:rsidR="00D65D94" w:rsidRPr="00F31232">
        <w:rPr>
          <w:rFonts w:hAnsi="Times New Roman" w:ascii="Times New Roman"/>
        </w:rPr>
        <w:t xml:space="preserve"> prema dužniku, budući je za tražbinu u visini od 640.560,00 kn na ime troškova parničnog postupka dostavila presliku pravomoćne i ovršne presude Trgovačkog suda u Zagrebu broj P-5112/04 od 1. lipnja 2007., a za tražbinu u visini od 420.416,88 kn presliku presude Visokog trgovačkog suda Republike Hrvatske broj Pž-7607/13 od 22. listopada 2013. (dokumentacija na listu 45 do 58 spisa). Vjerovnik Fond za zaštitu okoliša i energetsku učinkovitost učinio je vjerojatnim postojanje svoje tražbine prema dužniku u iznosu od 251,67 kn obzirom da je za isto dostavio u spis rješenje od 11. prosinca 2007. i karticu partnera (dokumentacija na listu 31 do 38 spisa). </w:t>
      </w:r>
    </w:p>
    <w:p w:rsidRDefault="00D65D94" w:rsidP="00C913A1" w:rsidR="00D65D94" w:rsidRPr="00F31232">
      <w:pPr>
        <w:ind w:firstLine="708"/>
        <w:jc w:val="both"/>
        <w:rPr>
          <w:rFonts w:hAnsi="Times New Roman" w:ascii="Times New Roman"/>
        </w:rPr>
      </w:pPr>
    </w:p>
    <w:p w:rsidRDefault="00EF2D8A" w:rsidP="00520AA8" w:rsidR="00F04A75" w:rsidRPr="00F31232">
      <w:pPr>
        <w:ind w:firstLine="708"/>
        <w:jc w:val="both"/>
        <w:rPr>
          <w:rFonts w:hAnsi="Times New Roman" w:ascii="Times New Roman"/>
        </w:rPr>
      </w:pPr>
      <w:r w:rsidRPr="00F31232">
        <w:rPr>
          <w:rFonts w:hAnsi="Times New Roman" w:ascii="Times New Roman"/>
        </w:rPr>
        <w:t>Prema odredbi čl.</w:t>
      </w:r>
      <w:r w:rsidR="00F04A75" w:rsidRPr="00F31232">
        <w:rPr>
          <w:rFonts w:hAnsi="Times New Roman" w:ascii="Times New Roman"/>
        </w:rPr>
        <w:t xml:space="preserve"> 5. </w:t>
      </w:r>
      <w:r w:rsidRPr="00F31232">
        <w:rPr>
          <w:rFonts w:hAnsi="Times New Roman" w:ascii="Times New Roman"/>
        </w:rPr>
        <w:t xml:space="preserve">st. 1. </w:t>
      </w:r>
      <w:r w:rsidR="00F04A75" w:rsidRPr="00F31232">
        <w:rPr>
          <w:rFonts w:hAnsi="Times New Roman" w:ascii="Times New Roman"/>
        </w:rPr>
        <w:t>SZ-a stečaj se može otvoriti ako sud utvrdi postojanje stečajnog razloga,</w:t>
      </w:r>
      <w:r w:rsidRPr="00F31232">
        <w:rPr>
          <w:rFonts w:hAnsi="Times New Roman" w:ascii="Times New Roman"/>
        </w:rPr>
        <w:t xml:space="preserve"> a odredbom stavka 2. istog članka propisano je da su stečajni razlozi nesposobnost za plaćanje i prezaduženost.</w:t>
      </w:r>
      <w:r w:rsidR="00F04A75" w:rsidRPr="00F31232">
        <w:rPr>
          <w:rFonts w:hAnsi="Times New Roman" w:ascii="Times New Roman"/>
        </w:rPr>
        <w:t xml:space="preserve"> </w:t>
      </w:r>
    </w:p>
    <w:p w:rsidRDefault="00F04A75" w:rsidP="00A32891" w:rsidR="00F04A75" w:rsidRPr="00F31232">
      <w:pPr>
        <w:jc w:val="both"/>
        <w:rPr>
          <w:rFonts w:hAnsi="Times New Roman" w:ascii="Times New Roman"/>
        </w:rPr>
      </w:pPr>
    </w:p>
    <w:p w:rsidRDefault="00F04A75" w:rsidP="00A32891" w:rsidR="00F04A75" w:rsidRPr="00F31232">
      <w:pPr>
        <w:jc w:val="both"/>
        <w:rPr>
          <w:rFonts w:hAnsi="Times New Roman" w:ascii="Times New Roman"/>
        </w:rPr>
      </w:pPr>
      <w:r w:rsidRPr="00F31232">
        <w:rPr>
          <w:rFonts w:hAnsi="Times New Roman" w:ascii="Times New Roman"/>
        </w:rPr>
        <w:tab/>
        <w:t xml:space="preserve">U smislu </w:t>
      </w:r>
      <w:r w:rsidR="00EF2D8A" w:rsidRPr="00F31232">
        <w:rPr>
          <w:rFonts w:hAnsi="Times New Roman" w:ascii="Times New Roman"/>
        </w:rPr>
        <w:t xml:space="preserve">odredbe </w:t>
      </w:r>
      <w:r w:rsidRPr="00F31232">
        <w:rPr>
          <w:rFonts w:hAnsi="Times New Roman" w:ascii="Times New Roman"/>
        </w:rPr>
        <w:t xml:space="preserve">čl. 6. st 2. SZ-a smatrat će se da je dužnik nesposoban za plaćanje ako u Očevidniku redoslijeda osnova za plaćanje koji vodi Financijska agencija ima jednu ili više evidentiranih neizvršenih osnova za plaćanje u razdoblju duljem od 60 dana koje je </w:t>
      </w:r>
      <w:r w:rsidRPr="00F31232">
        <w:rPr>
          <w:rFonts w:hAnsi="Times New Roman" w:ascii="Times New Roman"/>
        </w:rPr>
        <w:lastRenderedPageBreak/>
        <w:t>trebalo, na temelju valjanih osnova za plaćanje, bez daljnjeg pristanka dužnika naplatiti s bilo kojeg od njegovih računa.</w:t>
      </w:r>
      <w:r w:rsidR="00826B67">
        <w:rPr>
          <w:rFonts w:hAnsi="Times New Roman" w:ascii="Times New Roman"/>
        </w:rPr>
        <w:t xml:space="preserve"> Odredbom čl. 7. st. 1. SZ-a propisano je da prezaduženost postoji ako je imovina dužnika pravne osobe manja od postojećih obveza.</w:t>
      </w:r>
    </w:p>
    <w:p w:rsidRDefault="00366712" w:rsidP="00A32891" w:rsidR="00EF2D8A" w:rsidRPr="00F31232">
      <w:pPr>
        <w:jc w:val="both"/>
        <w:rPr>
          <w:rFonts w:hAnsi="Times New Roman" w:ascii="Times New Roman"/>
        </w:rPr>
      </w:pPr>
      <w:r w:rsidRPr="00F31232">
        <w:rPr>
          <w:rFonts w:hAnsi="Times New Roman" w:ascii="Times New Roman"/>
        </w:rPr>
        <w:tab/>
      </w:r>
    </w:p>
    <w:p w:rsidRDefault="00933698" w:rsidP="00933698" w:rsidR="00933698" w:rsidRPr="00F31232">
      <w:pPr>
        <w:ind w:firstLine="708"/>
        <w:jc w:val="both"/>
        <w:rPr>
          <w:rFonts w:hAnsi="Times New Roman" w:ascii="Times New Roman"/>
        </w:rPr>
      </w:pPr>
      <w:r w:rsidRPr="00F31232">
        <w:rPr>
          <w:rFonts w:hAnsi="Times New Roman" w:ascii="Times New Roman"/>
        </w:rPr>
        <w:t xml:space="preserve">Dakle, iz </w:t>
      </w:r>
      <w:r w:rsidR="00D65D94" w:rsidRPr="00F31232">
        <w:rPr>
          <w:rFonts w:hAnsi="Times New Roman" w:ascii="Times New Roman"/>
        </w:rPr>
        <w:t xml:space="preserve">potvrde FINA-e od 5. lipnja 2017. i izvješća privremene stečajne upraviteljice </w:t>
      </w:r>
      <w:r w:rsidRPr="00F31232">
        <w:rPr>
          <w:rFonts w:hAnsi="Times New Roman" w:ascii="Times New Roman"/>
        </w:rPr>
        <w:t>sud je nedvojbeno utvrdio da kod dužnika postoji stečajni ra</w:t>
      </w:r>
      <w:r w:rsidR="00C913A1" w:rsidRPr="00F31232">
        <w:rPr>
          <w:rFonts w:hAnsi="Times New Roman" w:ascii="Times New Roman"/>
        </w:rPr>
        <w:t>zlog nesposobnosti za plaćanje, uslijed dugotrajne blokade žiro računa dužnika</w:t>
      </w:r>
      <w:r w:rsidR="00826B67">
        <w:rPr>
          <w:rFonts w:hAnsi="Times New Roman" w:ascii="Times New Roman"/>
        </w:rPr>
        <w:t>, a isto tako da kod dužnika postoji i stečajni razlog prezaduženosti</w:t>
      </w:r>
      <w:r w:rsidR="00C913A1" w:rsidRPr="00F31232">
        <w:rPr>
          <w:rFonts w:hAnsi="Times New Roman" w:ascii="Times New Roman"/>
        </w:rPr>
        <w:t>.</w:t>
      </w:r>
    </w:p>
    <w:p w:rsidRDefault="00C913A1" w:rsidP="00933698" w:rsidR="00C913A1" w:rsidRPr="00F31232">
      <w:pPr>
        <w:ind w:firstLine="708"/>
        <w:jc w:val="both"/>
        <w:rPr>
          <w:rFonts w:hAnsi="Times New Roman" w:ascii="Times New Roman"/>
        </w:rPr>
      </w:pPr>
    </w:p>
    <w:p w:rsidRDefault="00F31232" w:rsidP="00933698" w:rsidR="00F31232" w:rsidRPr="00F31232">
      <w:pPr>
        <w:ind w:firstLine="708"/>
        <w:jc w:val="both"/>
        <w:rPr>
          <w:rFonts w:hAnsi="Times New Roman" w:ascii="Times New Roman"/>
        </w:rPr>
      </w:pPr>
      <w:r w:rsidRPr="00F31232">
        <w:rPr>
          <w:rFonts w:hAnsi="Times New Roman" w:ascii="Times New Roman"/>
        </w:rPr>
        <w:t>Obzirom da je sud putem izvješća privremene stečajne upraviteljice utvrdio da imovina dužnika nije dovoljna ni za namirenje troškova prethodnoga i stečajnog postupka, sud je rješenjem posl.br. 4 St-704/17 od 5. prosinca 2017. pozvao osobe koje imaju pravni interes za provedbom stečajnog postupka nad dužnikom, unatoč utvrđenoj nedostatnosti stečajne mase, da u roku od 15 dana predujme iznos od 28.750,00 kn za namirenje troškova prethodnog i otvorenoga stečajnog postupka, uz upozorenje da ukoliko u roku od 15 dana od objave rješenja na mrežnoj stranici e-Oglasna ploča suda ne bude predujmljen dostatni iznos novca za pokriće troškova postupka, sud će donijeti rješenje o otvaranju i zaključenju stečajnog postupka (čl. 132. st. 1. i 2. SZ-a).</w:t>
      </w:r>
    </w:p>
    <w:p w:rsidRDefault="00F31232" w:rsidP="00933698" w:rsidR="00F31232" w:rsidRPr="00F31232">
      <w:pPr>
        <w:ind w:firstLine="708"/>
        <w:jc w:val="both"/>
        <w:rPr>
          <w:rFonts w:hAnsi="Times New Roman" w:ascii="Times New Roman"/>
        </w:rPr>
      </w:pPr>
    </w:p>
    <w:p w:rsidRDefault="00F31232" w:rsidP="00933698" w:rsidR="00F31232" w:rsidRPr="00F31232">
      <w:pPr>
        <w:ind w:firstLine="708"/>
        <w:jc w:val="both"/>
        <w:rPr>
          <w:rFonts w:hAnsi="Times New Roman" w:ascii="Times New Roman"/>
        </w:rPr>
      </w:pPr>
      <w:r w:rsidRPr="00F31232">
        <w:rPr>
          <w:rFonts w:hAnsi="Times New Roman" w:ascii="Times New Roman"/>
        </w:rPr>
        <w:t xml:space="preserve">Rješenje suda od 5. prosinca 2017. objavljeno je na mrežnoj stranici e-Oglasna ploča suda istog dana, a predlagatelj Hrvatska lutrija d.o.o. Zagreb, Ulica grada Vukovara 72, uplatila je dana 18. prosinca 2017. iznos predujma od 28.750,00 kn. </w:t>
      </w:r>
    </w:p>
    <w:p w:rsidRDefault="00F31232" w:rsidP="00270D02" w:rsidR="00F31232" w:rsidRPr="00F31232">
      <w:pPr>
        <w:jc w:val="both"/>
        <w:rPr>
          <w:rFonts w:hAnsi="Times New Roman" w:ascii="Times New Roman"/>
        </w:rPr>
      </w:pPr>
    </w:p>
    <w:p w:rsidRDefault="00F04A75" w:rsidP="00270D02" w:rsidR="00F04A75" w:rsidRPr="00F31232">
      <w:pPr>
        <w:jc w:val="both"/>
        <w:rPr>
          <w:rFonts w:hAnsi="Times New Roman" w:ascii="Times New Roman"/>
        </w:rPr>
      </w:pPr>
      <w:r w:rsidRPr="00F31232">
        <w:rPr>
          <w:rFonts w:hAnsi="Times New Roman" w:ascii="Times New Roman"/>
        </w:rPr>
        <w:tab/>
        <w:t>Kako je u tijeku prethodnog postupka sud utvrdio da kod dužnika postoj</w:t>
      </w:r>
      <w:r w:rsidR="003922CB">
        <w:rPr>
          <w:rFonts w:hAnsi="Times New Roman" w:ascii="Times New Roman"/>
        </w:rPr>
        <w:t>e</w:t>
      </w:r>
      <w:r w:rsidRPr="00F31232">
        <w:rPr>
          <w:rFonts w:hAnsi="Times New Roman" w:ascii="Times New Roman"/>
        </w:rPr>
        <w:t xml:space="preserve"> stečajni razlo</w:t>
      </w:r>
      <w:r w:rsidR="003922CB">
        <w:rPr>
          <w:rFonts w:hAnsi="Times New Roman" w:ascii="Times New Roman"/>
        </w:rPr>
        <w:t>zi</w:t>
      </w:r>
      <w:r w:rsidRPr="00F31232">
        <w:rPr>
          <w:rFonts w:hAnsi="Times New Roman" w:ascii="Times New Roman"/>
        </w:rPr>
        <w:t xml:space="preserve"> nesposobnost</w:t>
      </w:r>
      <w:r w:rsidR="00270D02" w:rsidRPr="00F31232">
        <w:rPr>
          <w:rFonts w:hAnsi="Times New Roman" w:ascii="Times New Roman"/>
        </w:rPr>
        <w:t>i</w:t>
      </w:r>
      <w:r w:rsidRPr="00F31232">
        <w:rPr>
          <w:rFonts w:hAnsi="Times New Roman" w:ascii="Times New Roman"/>
        </w:rPr>
        <w:t xml:space="preserve"> za plaćanje</w:t>
      </w:r>
      <w:r w:rsidR="003922CB">
        <w:rPr>
          <w:rFonts w:hAnsi="Times New Roman" w:ascii="Times New Roman"/>
        </w:rPr>
        <w:t xml:space="preserve"> i prezaduženosti</w:t>
      </w:r>
      <w:r w:rsidR="00270D02" w:rsidRPr="00F31232">
        <w:rPr>
          <w:rFonts w:hAnsi="Times New Roman" w:ascii="Times New Roman"/>
        </w:rPr>
        <w:t>,</w:t>
      </w:r>
      <w:r w:rsidRPr="00F31232">
        <w:rPr>
          <w:rFonts w:hAnsi="Times New Roman" w:ascii="Times New Roman"/>
        </w:rPr>
        <w:t xml:space="preserve"> </w:t>
      </w:r>
      <w:r w:rsidR="00F31232" w:rsidRPr="00F31232">
        <w:rPr>
          <w:rFonts w:hAnsi="Times New Roman" w:ascii="Times New Roman"/>
        </w:rPr>
        <w:t xml:space="preserve">a predlagatelj Hrvatska lutrija d.o.o. Zagreb, postupajući po rješenju suda od 5. prosinca 2017., predujmila je iznos od 28.750,00 kn za pokriće troškova postupka, valjalo je donijeti ovo rješenje o otvaranju stečajnog postupka nad stečajnim dužnikom, te </w:t>
      </w:r>
      <w:r w:rsidRPr="00F31232">
        <w:rPr>
          <w:rFonts w:hAnsi="Times New Roman" w:ascii="Times New Roman"/>
        </w:rPr>
        <w:t>temeljem odre</w:t>
      </w:r>
      <w:r w:rsidR="00270D02" w:rsidRPr="00F31232">
        <w:rPr>
          <w:rFonts w:hAnsi="Times New Roman" w:ascii="Times New Roman"/>
        </w:rPr>
        <w:t>d</w:t>
      </w:r>
      <w:r w:rsidR="00F31232" w:rsidRPr="00F31232">
        <w:rPr>
          <w:rFonts w:hAnsi="Times New Roman" w:ascii="Times New Roman"/>
        </w:rPr>
        <w:t>a</w:t>
      </w:r>
      <w:r w:rsidR="00270D02" w:rsidRPr="00F31232">
        <w:rPr>
          <w:rFonts w:hAnsi="Times New Roman" w:ascii="Times New Roman"/>
        </w:rPr>
        <w:t>b</w:t>
      </w:r>
      <w:r w:rsidR="00F31232" w:rsidRPr="00F31232">
        <w:rPr>
          <w:rFonts w:hAnsi="Times New Roman" w:ascii="Times New Roman"/>
        </w:rPr>
        <w:t>a</w:t>
      </w:r>
      <w:r w:rsidR="00270D02" w:rsidRPr="00F31232">
        <w:rPr>
          <w:rFonts w:hAnsi="Times New Roman" w:ascii="Times New Roman"/>
        </w:rPr>
        <w:t xml:space="preserve"> članka 128., 129. i 130. SZ-a </w:t>
      </w:r>
      <w:r w:rsidRPr="00F31232">
        <w:rPr>
          <w:rFonts w:hAnsi="Times New Roman" w:ascii="Times New Roman"/>
        </w:rPr>
        <w:t>odluč</w:t>
      </w:r>
      <w:r w:rsidR="00270D02" w:rsidRPr="00F31232">
        <w:rPr>
          <w:rFonts w:hAnsi="Times New Roman" w:ascii="Times New Roman"/>
        </w:rPr>
        <w:t>iti</w:t>
      </w:r>
      <w:r w:rsidRPr="00F31232">
        <w:rPr>
          <w:rFonts w:hAnsi="Times New Roman" w:ascii="Times New Roman"/>
        </w:rPr>
        <w:t xml:space="preserve"> kao u izreci ovog rješenja. </w:t>
      </w:r>
    </w:p>
    <w:p w:rsidRDefault="00F04A75" w:rsidP="00366712" w:rsidR="00F04A75" w:rsidRPr="00F31232">
      <w:pPr>
        <w:jc w:val="both"/>
        <w:rPr>
          <w:rFonts w:hAnsi="Times New Roman" w:ascii="Times New Roman"/>
        </w:rPr>
      </w:pPr>
    </w:p>
    <w:p w:rsidRDefault="00F31232" w:rsidP="00F31232" w:rsidR="00F31232" w:rsidRPr="00F31232">
      <w:pPr>
        <w:ind w:firstLine="708"/>
        <w:jc w:val="both"/>
        <w:rPr>
          <w:rFonts w:hAnsi="Times New Roman" w:ascii="Times New Roman"/>
        </w:rPr>
      </w:pPr>
      <w:r w:rsidRPr="00F31232">
        <w:rPr>
          <w:rFonts w:hAnsi="Times New Roman" w:ascii="Times New Roman"/>
        </w:rPr>
        <w:t>Za stečajnu upraviteljicu imenovana je Ana Šakić iz Zagreba, koja je prethodno rješenjem ovog suda posl.br. 4 St-704/17 od 29. rujna 2017. bila imenovana za privremenu stečajnu upraviteljicu, a sukladno odredbi čl. 85. st. 1. i 2. SZ-a.</w:t>
      </w:r>
    </w:p>
    <w:p w:rsidRDefault="005E6096" w:rsidP="00366712" w:rsidR="005E6096" w:rsidRPr="00F31232">
      <w:pPr>
        <w:ind w:firstLine="708"/>
        <w:jc w:val="both"/>
        <w:rPr>
          <w:rFonts w:hAnsi="Times New Roman" w:ascii="Times New Roman"/>
        </w:rPr>
      </w:pPr>
    </w:p>
    <w:p w:rsidRDefault="007F55CA" w:rsidP="00A57E19" w:rsidR="00270D02" w:rsidRPr="00F31232">
      <w:pPr>
        <w:ind w:firstLine="708"/>
        <w:jc w:val="center"/>
        <w:rPr>
          <w:rFonts w:hAnsi="Times New Roman" w:ascii="Times New Roman"/>
        </w:rPr>
      </w:pPr>
      <w:r w:rsidRPr="00F31232">
        <w:rPr>
          <w:rFonts w:hAnsi="Times New Roman" w:ascii="Times New Roman"/>
        </w:rPr>
        <w:t xml:space="preserve">U Karlovcu </w:t>
      </w:r>
      <w:r w:rsidR="00F31232" w:rsidRPr="00F31232">
        <w:rPr>
          <w:rFonts w:hAnsi="Times New Roman" w:ascii="Times New Roman"/>
        </w:rPr>
        <w:t>22. ožujka 2018.</w:t>
      </w:r>
    </w:p>
    <w:p w:rsidRDefault="00270D02" w:rsidP="00270D02" w:rsidR="00270D02" w:rsidRPr="00F31232">
      <w:pPr>
        <w:ind w:firstLine="708" w:left="6372"/>
        <w:jc w:val="both"/>
        <w:rPr>
          <w:rFonts w:hAnsi="Times New Roman" w:ascii="Times New Roman"/>
        </w:rPr>
      </w:pPr>
      <w:r w:rsidRPr="00F31232">
        <w:rPr>
          <w:rFonts w:hAnsi="Times New Roman" w:ascii="Times New Roman"/>
        </w:rPr>
        <w:t xml:space="preserve">         Sudac:</w:t>
      </w:r>
    </w:p>
    <w:p w:rsidRDefault="00AB5D3E" w:rsidP="00AB5D3E" w:rsidR="00270D02" w:rsidRPr="00F31232">
      <w:pPr>
        <w:ind w:left="6372"/>
        <w:jc w:val="both"/>
        <w:rPr>
          <w:rFonts w:hAnsi="Times New Roman" w:ascii="Times New Roman"/>
        </w:rPr>
      </w:pPr>
      <w:r w:rsidRPr="00F31232">
        <w:rPr>
          <w:rFonts w:hAnsi="Times New Roman" w:ascii="Times New Roman"/>
        </w:rPr>
        <w:t xml:space="preserve">    </w:t>
      </w:r>
      <w:r w:rsidR="00270D02" w:rsidRPr="00F31232">
        <w:rPr>
          <w:rFonts w:hAnsi="Times New Roman" w:ascii="Times New Roman"/>
        </w:rPr>
        <w:t>Goranka Boljkovac</w:t>
      </w:r>
      <w:r w:rsidRPr="00F31232">
        <w:rPr>
          <w:rFonts w:hAnsi="Times New Roman" w:ascii="Times New Roman"/>
        </w:rPr>
        <w:t>, v.r.</w:t>
      </w:r>
    </w:p>
    <w:p w:rsidRDefault="00AB5D3E" w:rsidP="00AB5D3E" w:rsidR="00AB5D3E" w:rsidRPr="00F31232">
      <w:pPr>
        <w:ind w:left="6372"/>
        <w:jc w:val="both"/>
        <w:rPr>
          <w:rFonts w:hAnsi="Times New Roman" w:ascii="Times New Roman"/>
        </w:rPr>
      </w:pPr>
    </w:p>
    <w:p w:rsidRDefault="00AB5D3E" w:rsidP="00AB5D3E" w:rsidR="00270D02" w:rsidRPr="00F31232">
      <w:pPr>
        <w:jc w:val="both"/>
        <w:rPr>
          <w:rFonts w:hAnsi="Times New Roman" w:ascii="Times New Roman"/>
        </w:rPr>
      </w:pPr>
      <w:r w:rsidRPr="00F31232">
        <w:rPr>
          <w:rFonts w:hAnsi="Times New Roman" w:ascii="Times New Roman"/>
        </w:rPr>
        <w:t xml:space="preserve">                                                                                                                Za točnost otpravka-</w:t>
      </w:r>
    </w:p>
    <w:p w:rsidRDefault="00AB5D3E" w:rsidP="00AB5D3E" w:rsidR="00733BA9" w:rsidRPr="00F31232">
      <w:pPr>
        <w:tabs>
          <w:tab w:pos="6780" w:val="left"/>
        </w:tabs>
        <w:rPr>
          <w:rFonts w:hAnsi="Times New Roman" w:ascii="Times New Roman"/>
        </w:rPr>
      </w:pPr>
      <w:r w:rsidRPr="00F31232">
        <w:rPr>
          <w:rFonts w:hAnsi="Times New Roman" w:ascii="Times New Roman"/>
        </w:rPr>
        <w:tab/>
        <w:t>ovlašteni službenik:</w:t>
      </w:r>
    </w:p>
    <w:p w:rsidRDefault="00AB5D3E" w:rsidP="00AB5D3E" w:rsidR="00A4388C" w:rsidRPr="00F31232">
      <w:pPr>
        <w:tabs>
          <w:tab w:pos="6780" w:val="left"/>
        </w:tabs>
        <w:rPr>
          <w:rFonts w:hAnsi="Times New Roman" w:ascii="Times New Roman"/>
        </w:rPr>
      </w:pPr>
      <w:r w:rsidRPr="00F31232">
        <w:rPr>
          <w:rFonts w:hAnsi="Times New Roman" w:ascii="Times New Roman"/>
        </w:rPr>
        <w:tab/>
        <w:t>Renata Klokočki</w:t>
      </w:r>
    </w:p>
    <w:p w:rsidRDefault="007D7443" w:rsidP="007D7443" w:rsidR="007D7443" w:rsidRPr="00F31232">
      <w:pPr>
        <w:rPr>
          <w:rFonts w:hAnsi="Times New Roman" w:ascii="Times New Roman"/>
        </w:rPr>
      </w:pPr>
      <w:r w:rsidRPr="00F31232">
        <w:rPr>
          <w:rFonts w:hAnsi="Times New Roman" w:ascii="Times New Roman"/>
        </w:rPr>
        <w:t>PRAVNA POUKA:</w:t>
      </w:r>
    </w:p>
    <w:p w:rsidRDefault="007D7443" w:rsidP="007D7443" w:rsidR="007D7443" w:rsidRPr="00F31232">
      <w:pPr>
        <w:jc w:val="both"/>
        <w:rPr>
          <w:rFonts w:hAnsi="Times New Roman" w:ascii="Times New Roman"/>
        </w:rPr>
      </w:pPr>
      <w:r w:rsidRPr="00F31232">
        <w:rPr>
          <w:rFonts w:hAnsi="Times New Roman" w:ascii="Times New Roman"/>
        </w:rPr>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p>
    <w:sectPr w:rsidSect="007E50C5" w:rsidR="007D7443" w:rsidRPr="00F31232">
      <w:headerReference w:type="default" r:id="rId11"/>
      <w:pgSz w:code="9" w:h="16838" w:w="11906"/>
      <w:pgMar w:gutter="0" w:footer="709" w:header="709" w:left="1418" w:bottom="1560"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F10557">
          <w:rPr>
            <w:noProof/>
          </w:rPr>
          <w:t>4</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F43FFD">
          <w:rPr>
            <w:rFonts w:hAnsi="Times New Roman" w:ascii="Times New Roman"/>
          </w:rPr>
          <w:t>4</w:t>
        </w:r>
        <w:r w:rsidRPr="004E5711">
          <w:rPr>
            <w:rFonts w:hAnsi="Times New Roman" w:ascii="Times New Roman"/>
          </w:rPr>
          <w:t xml:space="preserve">  St-</w:t>
        </w:r>
        <w:r w:rsidR="0049537B">
          <w:rPr>
            <w:rFonts w:hAnsi="Times New Roman" w:ascii="Times New Roman"/>
          </w:rPr>
          <w:t>704</w:t>
        </w:r>
        <w:r w:rsidR="009E21DD">
          <w:rPr>
            <w:rFonts w:hAnsi="Times New Roman" w:ascii="Times New Roman"/>
          </w:rPr>
          <w:t>/1</w:t>
        </w:r>
        <w:r w:rsidR="00D14A24">
          <w:rPr>
            <w:rFonts w:hAnsi="Times New Roman" w:ascii="Times New Roman"/>
          </w:rPr>
          <w:t>7</w:t>
        </w:r>
      </w:p>
      <w:p w:rsidRDefault="00F10557" w:rsidR="0060670C">
        <w:pPr>
          <w:pStyle w:val="Zaglavlje"/>
          <w:jc w:val="center"/>
        </w:pPr>
      </w:p>
    </w:sdtContent>
  </w:sdt>
  <w:p w:rsidRDefault="00F10557"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DB1"/>
    <w:rsid w:val="00042EC5"/>
    <w:rsid w:val="00043596"/>
    <w:rsid w:val="00053FC6"/>
    <w:rsid w:val="00055BAF"/>
    <w:rsid w:val="000617E0"/>
    <w:rsid w:val="00092E8E"/>
    <w:rsid w:val="00096301"/>
    <w:rsid w:val="00096468"/>
    <w:rsid w:val="00097ED4"/>
    <w:rsid w:val="000A302D"/>
    <w:rsid w:val="000B7D96"/>
    <w:rsid w:val="000E28DB"/>
    <w:rsid w:val="000E3302"/>
    <w:rsid w:val="00117232"/>
    <w:rsid w:val="00121605"/>
    <w:rsid w:val="00144FF4"/>
    <w:rsid w:val="00150519"/>
    <w:rsid w:val="00164E08"/>
    <w:rsid w:val="0016710C"/>
    <w:rsid w:val="0018030E"/>
    <w:rsid w:val="00181C25"/>
    <w:rsid w:val="0019399D"/>
    <w:rsid w:val="00197A71"/>
    <w:rsid w:val="001A1A01"/>
    <w:rsid w:val="001A5720"/>
    <w:rsid w:val="001A719F"/>
    <w:rsid w:val="001C1992"/>
    <w:rsid w:val="001E70AB"/>
    <w:rsid w:val="00200FA9"/>
    <w:rsid w:val="00210B7B"/>
    <w:rsid w:val="002207BD"/>
    <w:rsid w:val="002246F6"/>
    <w:rsid w:val="00225068"/>
    <w:rsid w:val="00250221"/>
    <w:rsid w:val="00250807"/>
    <w:rsid w:val="002561FD"/>
    <w:rsid w:val="00270D02"/>
    <w:rsid w:val="002775D1"/>
    <w:rsid w:val="00277787"/>
    <w:rsid w:val="00277D1E"/>
    <w:rsid w:val="0029417D"/>
    <w:rsid w:val="002C670D"/>
    <w:rsid w:val="002D485F"/>
    <w:rsid w:val="002D609A"/>
    <w:rsid w:val="002F2CE1"/>
    <w:rsid w:val="002F7470"/>
    <w:rsid w:val="0031075D"/>
    <w:rsid w:val="003114E0"/>
    <w:rsid w:val="003240C6"/>
    <w:rsid w:val="00324C0A"/>
    <w:rsid w:val="003422B3"/>
    <w:rsid w:val="00366712"/>
    <w:rsid w:val="003922CB"/>
    <w:rsid w:val="00395F7D"/>
    <w:rsid w:val="003A667F"/>
    <w:rsid w:val="003B5118"/>
    <w:rsid w:val="003F3F65"/>
    <w:rsid w:val="00413161"/>
    <w:rsid w:val="0042534A"/>
    <w:rsid w:val="00445660"/>
    <w:rsid w:val="004531A7"/>
    <w:rsid w:val="00456E7D"/>
    <w:rsid w:val="0049537B"/>
    <w:rsid w:val="004A575B"/>
    <w:rsid w:val="004B0859"/>
    <w:rsid w:val="004C28B3"/>
    <w:rsid w:val="004E4B56"/>
    <w:rsid w:val="004E5711"/>
    <w:rsid w:val="00520AA8"/>
    <w:rsid w:val="0052756B"/>
    <w:rsid w:val="00541252"/>
    <w:rsid w:val="005918BB"/>
    <w:rsid w:val="005C3DA6"/>
    <w:rsid w:val="005C5B19"/>
    <w:rsid w:val="005D512A"/>
    <w:rsid w:val="005E6096"/>
    <w:rsid w:val="005F06BF"/>
    <w:rsid w:val="005F7E02"/>
    <w:rsid w:val="00601A6F"/>
    <w:rsid w:val="006112DD"/>
    <w:rsid w:val="00646ADE"/>
    <w:rsid w:val="006753BD"/>
    <w:rsid w:val="006862D5"/>
    <w:rsid w:val="006A74C3"/>
    <w:rsid w:val="006A7CBC"/>
    <w:rsid w:val="006C36A3"/>
    <w:rsid w:val="006D50C3"/>
    <w:rsid w:val="006E19AC"/>
    <w:rsid w:val="007230A2"/>
    <w:rsid w:val="00733BA9"/>
    <w:rsid w:val="00775029"/>
    <w:rsid w:val="007D1585"/>
    <w:rsid w:val="007D7443"/>
    <w:rsid w:val="007E50C5"/>
    <w:rsid w:val="007F50E6"/>
    <w:rsid w:val="007F55CA"/>
    <w:rsid w:val="00813D04"/>
    <w:rsid w:val="00826B67"/>
    <w:rsid w:val="00827435"/>
    <w:rsid w:val="008370B9"/>
    <w:rsid w:val="00866493"/>
    <w:rsid w:val="008753F6"/>
    <w:rsid w:val="00896EA2"/>
    <w:rsid w:val="008F5D28"/>
    <w:rsid w:val="009167C5"/>
    <w:rsid w:val="00917891"/>
    <w:rsid w:val="0093147E"/>
    <w:rsid w:val="00933698"/>
    <w:rsid w:val="009514E5"/>
    <w:rsid w:val="00966407"/>
    <w:rsid w:val="009701A0"/>
    <w:rsid w:val="00975607"/>
    <w:rsid w:val="00984D8C"/>
    <w:rsid w:val="00997385"/>
    <w:rsid w:val="009A6A0C"/>
    <w:rsid w:val="009B3948"/>
    <w:rsid w:val="009C3D78"/>
    <w:rsid w:val="009D044B"/>
    <w:rsid w:val="009D733B"/>
    <w:rsid w:val="009E0674"/>
    <w:rsid w:val="009E21DD"/>
    <w:rsid w:val="00A042FC"/>
    <w:rsid w:val="00A0521B"/>
    <w:rsid w:val="00A15F4F"/>
    <w:rsid w:val="00A1760B"/>
    <w:rsid w:val="00A21950"/>
    <w:rsid w:val="00A21E8B"/>
    <w:rsid w:val="00A265B2"/>
    <w:rsid w:val="00A32891"/>
    <w:rsid w:val="00A4388C"/>
    <w:rsid w:val="00A57E19"/>
    <w:rsid w:val="00A721EC"/>
    <w:rsid w:val="00A77E9B"/>
    <w:rsid w:val="00A85C1E"/>
    <w:rsid w:val="00A85CC6"/>
    <w:rsid w:val="00A96B27"/>
    <w:rsid w:val="00AA5510"/>
    <w:rsid w:val="00AB5D3E"/>
    <w:rsid w:val="00AC09A6"/>
    <w:rsid w:val="00AD3258"/>
    <w:rsid w:val="00AD3434"/>
    <w:rsid w:val="00AF697D"/>
    <w:rsid w:val="00B028D4"/>
    <w:rsid w:val="00B10043"/>
    <w:rsid w:val="00B12C85"/>
    <w:rsid w:val="00B15983"/>
    <w:rsid w:val="00B164BA"/>
    <w:rsid w:val="00B51193"/>
    <w:rsid w:val="00B525A7"/>
    <w:rsid w:val="00B531B6"/>
    <w:rsid w:val="00B67C1C"/>
    <w:rsid w:val="00B92034"/>
    <w:rsid w:val="00BA218D"/>
    <w:rsid w:val="00BA6D04"/>
    <w:rsid w:val="00BC23B6"/>
    <w:rsid w:val="00BD5440"/>
    <w:rsid w:val="00BE4259"/>
    <w:rsid w:val="00BF5A22"/>
    <w:rsid w:val="00C0767D"/>
    <w:rsid w:val="00C25E62"/>
    <w:rsid w:val="00C26564"/>
    <w:rsid w:val="00C27225"/>
    <w:rsid w:val="00C327CC"/>
    <w:rsid w:val="00C43488"/>
    <w:rsid w:val="00C46D17"/>
    <w:rsid w:val="00C623C1"/>
    <w:rsid w:val="00C913A1"/>
    <w:rsid w:val="00CF5826"/>
    <w:rsid w:val="00D14A24"/>
    <w:rsid w:val="00D34DAB"/>
    <w:rsid w:val="00D42E48"/>
    <w:rsid w:val="00D636DC"/>
    <w:rsid w:val="00D64975"/>
    <w:rsid w:val="00D65D94"/>
    <w:rsid w:val="00D810BF"/>
    <w:rsid w:val="00D930C1"/>
    <w:rsid w:val="00DB65A5"/>
    <w:rsid w:val="00DD43CD"/>
    <w:rsid w:val="00DE4D8C"/>
    <w:rsid w:val="00E0131D"/>
    <w:rsid w:val="00E12D2E"/>
    <w:rsid w:val="00E23DA2"/>
    <w:rsid w:val="00E2710F"/>
    <w:rsid w:val="00E35DA4"/>
    <w:rsid w:val="00E44885"/>
    <w:rsid w:val="00E5782A"/>
    <w:rsid w:val="00E64B06"/>
    <w:rsid w:val="00EC5211"/>
    <w:rsid w:val="00EE5D9D"/>
    <w:rsid w:val="00EF2D8A"/>
    <w:rsid w:val="00F0295B"/>
    <w:rsid w:val="00F04A75"/>
    <w:rsid w:val="00F10557"/>
    <w:rsid w:val="00F115F0"/>
    <w:rsid w:val="00F31232"/>
    <w:rsid w:val="00F43FFD"/>
    <w:rsid w:val="00F75C06"/>
    <w:rsid w:val="00F84809"/>
    <w:rsid w:val="00FB77B4"/>
    <w:rsid w:val="00FC4F4E"/>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ijeloteksta" w:type="paragraph">
    <w:name w:val="Body Text"/>
    <w:basedOn w:val="Normal"/>
    <w:link w:val="TijelotekstaChar"/>
    <w:rsid w:val="00D65D94"/>
    <w:pPr>
      <w:jc w:val="both"/>
    </w:pPr>
    <w:rPr>
      <w:rFonts w:eastAsia="Times New Roman" w:hAnsi="Verdana" w:ascii="Verdana"/>
      <w:szCs w:val="20"/>
      <w:lang w:eastAsia="hr-HR"/>
    </w:rPr>
  </w:style>
  <w:style w:customStyle="true" w:styleId="TijelotekstaChar" w:type="character">
    <w:name w:val="Tijelo teksta Char"/>
    <w:basedOn w:val="Zadanifontodlomka"/>
    <w:link w:val="Tijeloteksta"/>
    <w:rsid w:val="00D65D94"/>
    <w:rPr>
      <w:rFonts w:eastAsia="Times New Roman" w:hAnsi="Verdana" w:ascii="Verdana"/>
      <w:sz w:val="24"/>
      <w:szCs w:val="20"/>
      <w:lang w:eastAsia="hr-HR"/>
    </w:rPr>
  </w:style>
  <w:style w:styleId="Tekstrezerviranogmjesta" w:type="character">
    <w:name w:val="Placeholder Text"/>
    <w:basedOn w:val="Zadanifontodlomka"/>
    <w:uiPriority w:val="99"/>
    <w:semiHidden/>
    <w:rsid w:val="00F10557"/>
    <w:rPr>
      <w:color w:val="808080"/>
      <w:bdr w:space="0" w:sz="0" w:color="auto" w:val="none"/>
      <w:shd w:fill="auto" w:color="auto" w:val="clear"/>
    </w:rPr>
  </w:style>
  <w:style w:customStyle="true" w:styleId="eSPISCCParagraphDefaultFont" w:type="character">
    <w:name w:val="eSPIS_CC_Paragraph Default Font"/>
    <w:basedOn w:val="Zadanifontodlomka"/>
    <w:rsid w:val="00F105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055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105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05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ijeloteksta" w:type="paragraph">
    <w:name w:val="Body Text"/>
    <w:basedOn w:val="Normal"/>
    <w:link w:val="TijelotekstaChar"/>
    <w:rsid w:val="00D65D94"/>
    <w:pPr>
      <w:jc w:val="both"/>
    </w:pPr>
    <w:rPr>
      <w:rFonts w:ascii="Verdana" w:eastAsia="Times New Roman" w:hAnsi="Verdana"/>
      <w:szCs w:val="20"/>
      <w:lang w:eastAsia="hr-HR"/>
    </w:rPr>
  </w:style>
  <w:style w:customStyle="1" w:styleId="TijelotekstaChar" w:type="character">
    <w:name w:val="Tijelo teksta Char"/>
    <w:basedOn w:val="Zadanifontodlomka"/>
    <w:link w:val="Tijeloteksta"/>
    <w:rsid w:val="00D65D94"/>
    <w:rPr>
      <w:rFonts w:ascii="Verdana" w:eastAsia="Times New Roman" w:hAnsi="Verdana"/>
      <w:sz w:val="24"/>
      <w:szCs w:val="20"/>
      <w:lang w:eastAsia="hr-HR"/>
    </w:rPr>
  </w:style>
  <w:style w:styleId="Tekstrezerviranogmjesta" w:type="character">
    <w:name w:val="Placeholder Text"/>
    <w:basedOn w:val="Zadanifontodlomka"/>
    <w:uiPriority w:val="99"/>
    <w:semiHidden/>
    <w:rsid w:val="00F10557"/>
    <w:rPr>
      <w:color w:val="808080"/>
      <w:bdr w:color="auto" w:space="0" w:sz="0" w:val="none"/>
      <w:shd w:color="auto" w:fill="auto" w:val="clear"/>
    </w:rPr>
  </w:style>
  <w:style w:customStyle="1" w:styleId="eSPISCCParagraphDefaultFont" w:type="character">
    <w:name w:val="eSPIS_CC_Paragraph Default Font"/>
    <w:basedOn w:val="Zadanifontodlomka"/>
    <w:rsid w:val="00F105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055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105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05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624965366">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7259087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704</izvorni_sadrzaj>
    <derivirana_varijabla naziv="DomainObject.Predmet.Broj_1">704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2017.</izvorni_sadrzaj>
    <derivirana_varijabla naziv="DomainObject.Predmet.DatumOsnivanja_1">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St-704/2017</izvorni_sadrzaj>
    <derivirana_varijabla naziv="DomainObject.Predmet.OznakaBroj_1">St-704/2017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CARPONA PRINT d.o.o. zastupanog po punomoćniku Ivan Šalković; Marijo Fabijančić; Damir Jurinjak; Andrija Šalković</izvorni_sadrzaj>
    <derivirana_varijabla naziv="DomainObject.Predmet.ProtustrankaFormated_1">  CARPONA PRINT d.o.o. zastupanog po punomoćniku Ivan Šalković; Marijo Fabijančić; Damir Jurinjak; Andrija Šalković</derivirana_varijabla>
  </DomainObject.Predmet.ProtustrankaFormated>
  <DomainObject.Predmet.ProtustrankaFormatedOIB>
    <izvorni_sadrzaj>  CARPONA PRINT d.o.o., OIB 22592948072 zastupanog po punomoćniku Ivan Šalković; Marijo Fabijančić; Damir Jurinjak; Andrija Šalković</izvorni_sadrzaj>
    <derivirana_varijabla naziv="DomainObject.Predmet.ProtustrankaFormatedOIB_1">  CARPONA PRINT d.o.o., OIB 22592948072 zastupanog po punomoćniku Ivan Šalković; Marijo Fabijančić; Damir Jurinjak; Andrija Šalković</derivirana_varijabla>
  </DomainObject.Predmet.ProtustrankaFormatedOIB>
  <DomainObject.Predmet.ProtustrankaFormatedWithAdress>
    <izvorni_sadrzaj> CARPONA PRINT d.o.o., Frana Galovića 9, 49000 Krapina zastupanog po punomoćniku Ivan Šalković; Marijo Fabijančić; Damir Jurinjak; Andrija Šalković</izvorni_sadrzaj>
    <derivirana_varijabla naziv="DomainObject.Predmet.ProtustrankaFormatedWithAdress_1"> CARPONA PRINT d.o.o., Frana Galovića 9, 49000 Krapina zastupanog po punomoćniku Ivan Šalković; Marijo Fabijančić; Damir Jurinjak; Andrija Šalković</derivirana_varijabla>
  </DomainObject.Predmet.ProtustrankaFormatedWithAdress>
  <DomainObject.Predmet.ProtustrankaFormatedWithAdressOIB>
    <izvorni_sadrzaj> CARPONA PRINT d.o.o., OIB 22592948072, Frana Galovića 9, 49000 Krapina zastupanog po punomoćniku Ivan Šalković; Marijo Fabijančić; Damir Jurinjak; Andrija Šalković</izvorni_sadrzaj>
    <derivirana_varijabla naziv="DomainObject.Predmet.ProtustrankaFormatedWithAdressOIB_1"> CARPONA PRINT d.o.o., OIB 22592948072, Frana Galovića 9, 49000 Krapina zastupanog po punomoćniku Ivan Šalković; Marijo Fabijančić; Damir Jurinjak; Andrija Šalković</derivirana_varijabla>
  </DomainObject.Predmet.ProtustrankaFormatedWithAdressOIB>
  <DomainObject.Predmet.ProtustrankaWithAdress>
    <izvorni_sadrzaj>CARPONA PRINT d.o.o. Frana Galovića 9, 49000 Krapina</izvorni_sadrzaj>
    <derivirana_varijabla naziv="DomainObject.Predmet.ProtustrankaWithAdress_1">CARPONA PRINT d.o.o. Frana Galovića 9, 49000 Krapina</derivirana_varijabla>
  </DomainObject.Predmet.ProtustrankaWithAdress>
  <DomainObject.Predmet.ProtustrankaWithAdressOIB>
    <izvorni_sadrzaj>CARPONA PRINT d.o.o., OIB 22592948072, Frana Galovića 9, 49000 Krapina</izvorni_sadrzaj>
    <derivirana_varijabla naziv="DomainObject.Predmet.ProtustrankaWithAdressOIB_1">CARPONA PRINT d.o.o., OIB 22592948072, Frana Galovića 9, 49000 Krapina</derivirana_varijabla>
  </DomainObject.Predmet.ProtustrankaWithAdressOIB>
  <DomainObject.Predmet.ProtustrankaNazivFormated>
    <izvorni_sadrzaj>CARPONA PRINT d.o.o.</izvorni_sadrzaj>
    <derivirana_varijabla naziv="DomainObject.Predmet.ProtustrankaNazivFormated_1">CARPONA PRINT d.o.o.</derivirana_varijabla>
  </DomainObject.Predmet.ProtustrankaNazivFormated>
  <DomainObject.Predmet.ProtustrankaNazivFormatedOIB>
    <izvorni_sadrzaj>CARPONA PRINT d.o.o., OIB 22592948072</izvorni_sadrzaj>
    <derivirana_varijabla naziv="DomainObject.Predmet.ProtustrankaNazivFormatedOIB_1">CARPONA PRINT d.o.o., OIB 22592948072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Fond za zaštitu okoliša i energetsku učinkovitost; HRVATSKA LUTRIJA d.o.o.; DNK UGOSTITELJSTVO d.o.o.</izvorni_sadrzaj>
    <derivirana_varijabla naziv="DomainObject.Predmet.StrankaFormated_1">  FINA Regionalni centar Zagreb; Fond za zaštitu okoliša i energetsku učinkovitost; HRVATSKA LUTRIJA d.o.o.; DNK UGOSTITELJSTVO d.o.o.</derivirana_varijabla>
  </DomainObject.Predmet.StrankaFormated>
  <DomainObject.Predmet.StrankaFormatedOIB>
    <izvorni_sadrzaj>  FINA Regionalni centar Zagreb, OIB 85821130368; Fond za zaštitu okoliša i energetsku učinkovitost, OIB 85828625994; HRVATSKA LUTRIJA d.o.o., OIB 27905228158; DNK UGOSTITELJSTVO d.o.o., OIB 52649617505</izvorni_sadrzaj>
    <derivirana_varijabla naziv="DomainObject.Predmet.StrankaFormatedOIB_1">  FINA Regionalni centar Zagreb, OIB 85821130368; Fond za zaštitu okoliša i energetsku učinkovitost, OIB 85828625994; HRVATSKA LUTRIJA d.o.o., OIB 27905228158; DNK UGOSTITELJSTVO d.o.o., OIB 52649617505</derivirana_varijabla>
  </DomainObject.Predmet.StrankaFormatedOIB>
  <DomainObject.Predmet.StrankaFormatedWithAdress>
    <izvorni_sadrzaj> FINA Regionalni centar Zagreb, Trg svibanjskih žrtava 1995. 1, 10000 Zagreb; Fond za zaštitu okoliša i energetsku učinkovitost, Radnička cesta 80, 10000 Zagreb; HRVATSKA LUTRIJA d.o.o., Ulica grada Vukovara 72, 10000 Zagreb; DNK UGOSTITELJSTVO d.o.o., Kalabarovo vrelo 19, 10000 Zagreb</izvorni_sadrzaj>
    <derivirana_varijabla naziv="DomainObject.Predmet.StrankaFormatedWithAdress_1"> FINA Regionalni centar Zagreb, Trg svibanjskih žrtava 1995. 1, 10000 Zagreb; Fond za zaštitu okoliša i energetsku učinkovitost, Radnička cesta 80, 10000 Zagreb; HRVATSKA LUTRIJA d.o.o., Ulica grada Vukovara 72, 10000 Zagreb; DNK UGOSTITELJSTVO d.o.o., Kalabarovo vrelo 19, 10000 Zagreb</derivirana_varijabla>
  </DomainObject.Predmet.StrankaFormatedWithAdress>
  <DomainObject.Predmet.StrankaFormatedWithAdressOIB>
    <izvorni_sadrzaj> FINA Regionalni centar Zagreb, OIB 85821130368, Trg svibanjskih žrtava 1995. 1, 10000 Zagreb; Fond za zaštitu okoliša i energetsku učinkovitost, OIB 85828625994, Radnička cesta 80, 10000 Zagreb; HRVATSKA LUTRIJA d.o.o., OIB 27905228158, Ulica grada Vukovara 72, 10000 Zagreb; DNK UGOSTITELJSTVO d.o.o., OIB 52649617505, Kalabarovo vrelo 19, 10000 Zagreb</izvorni_sadrzaj>
    <derivirana_varijabla naziv="DomainObject.Predmet.StrankaFormatedWithAdressOIB_1"> FINA Regionalni centar Zagreb, OIB 85821130368, Trg svibanjskih žrtava 1995. 1, 10000 Zagreb; Fond za zaštitu okoliša i energetsku učinkovitost, OIB 85828625994, Radnička cesta 80, 10000 Zagreb; HRVATSKA LUTRIJA d.o.o., OIB 27905228158, Ulica grada Vukovara 72, 10000 Zagreb; DNK UGOSTITELJSTVO d.o.o., OIB 52649617505, Kalabarovo vrelo 19, 10000 Zagreb</derivirana_varijabla>
  </DomainObject.Predmet.StrankaFormatedWithAdressOIB>
  <DomainObject.Predmet.StrankaWithAdress>
    <izvorni_sadrzaj>FINA Regionalni centar Zagreb Trg svibanjskih žrtava 1995. 1,10000 Zagreb,Fond za zaštitu okoliša i energetsku učinkovitost Radnička cesta 80,10000 Zagreb,HRVATSKA LUTRIJA d.o.o. Ulica grada Vukovara 72,10000 Zagreb,DNK UGOSTITELJSTVO d.o.o. Kalabarovo vrelo 19,10000 Zagreb</izvorni_sadrzaj>
    <derivirana_varijabla naziv="DomainObject.Predmet.StrankaWithAdress_1">FINA Regionalni centar Zagreb Trg svibanjskih žrtava 1995. 1,10000 Zagreb,Fond za zaštitu okoliša i energetsku učinkovitost Radnička cesta 80,10000 Zagreb,HRVATSKA LUTRIJA d.o.o. Ulica grada Vukovara 72,10000 Zagreb,DNK UGOSTITELJSTVO d.o.o. Kalabarovo vrelo 19,10000 Zagreb</derivirana_varijabla>
  </DomainObject.Predmet.StrankaWithAdress>
  <DomainObject.Predmet.StrankaWithAdressOIB>
    <izvorni_sadrzaj>FINA Regionalni centar Zagreb, OIB 85821130368, Trg svibanjskih žrtava 1995. 1,10000 Zagreb,Fond za zaštitu okoliša i energetsku učinkovitost, OIB 85828625994, Radnička cesta 80,10000 Zagreb,HRVATSKA LUTRIJA d.o.o., OIB 27905228158, Ulica grada Vukovara 72,10000 Zagreb,DNK UGOSTITELJSTVO d.o.o., OIB 52649617505, Kalabarovo vrelo 19,10000 Zagreb</izvorni_sadrzaj>
    <derivirana_varijabla naziv="DomainObject.Predmet.StrankaWithAdressOIB_1">FINA Regionalni centar Zagreb, OIB 85821130368, Trg svibanjskih žrtava 1995. 1,10000 Zagreb,Fond za zaštitu okoliša i energetsku učinkovitost, OIB 85828625994, Radnička cesta 80,10000 Zagreb,HRVATSKA LUTRIJA d.o.o., OIB 27905228158, Ulica grada Vukovara 72,10000 Zagreb,DNK UGOSTITELJSTVO d.o.o., OIB 52649617505, Kalabarovo vrelo 19,10000 Zagreb</derivirana_varijabla>
  </DomainObject.Predmet.StrankaWithAdressOIB>
  <DomainObject.Predmet.StrankaNazivFormated>
    <izvorni_sadrzaj>FINA Regionalni centar Zagreb,Fond za zaštitu okoliša i energetsku učinkovitost,HRVATSKA LUTRIJA d.o.o.,DNK UGOSTITELJSTVO d.o.o.</izvorni_sadrzaj>
    <derivirana_varijabla naziv="DomainObject.Predmet.StrankaNazivFormated_1">FINA Regionalni centar Zagreb,Fond za zaštitu okoliša i energetsku učinkovitost,HRVATSKA LUTRIJA d.o.o.,DNK UGOSTITELJSTVO d.o.o.</derivirana_varijabla>
  </DomainObject.Predmet.StrankaNazivFormated>
  <DomainObject.Predmet.StrankaNazivFormatedOIB>
    <izvorni_sadrzaj>FINA Regionalni centar Zagreb, OIB 85821130368,Fond za zaštitu okoliša i energetsku učinkovitost, OIB 85828625994,HRVATSKA LUTRIJA d.o.o., OIB 27905228158,DNK UGOSTITELJSTVO d.o.o., OIB 52649617505</izvorni_sadrzaj>
    <derivirana_varijabla naziv="DomainObject.Predmet.StrankaNazivFormatedOIB_1">FINA Regionalni centar Zagreb, OIB 85821130368,Fond za zaštitu okoliša i energetsku učinkovitost, OIB 85828625994,HRVATSKA LUTRIJA d.o.o., OIB 27905228158,DNK UGOSTITELJSTVO d.o.o., OIB 52649617505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Fond za zaštitu okoliša i energetsku učinkovitost</item>
      <item>HRVATSKA LUTRIJA d.o.o.</item>
      <item>DNK UGOSTITELJSTVO d.o.o.</item>
    </izvorni_sadrzaj>
    <derivirana_varijabla naziv="DomainObject.Predmet.StrankaListFormated_1">
      <item>FINA Regionalni centar Zagreb</item>
      <item>Fond za zaštitu okoliša i energetsku učinkovitost</item>
      <item>HRVATSKA LUTRIJA d.o.o.</item>
      <item>DNK UGOSTITELJSTVO d.o.o.</item>
    </derivirana_varijabla>
  </DomainObject.Predmet.StrankaListFormated>
  <DomainObject.Predmet.StrankaListFormatedOIB>
    <izvorni_sadrzaj>
      <item>FINA Regionalni centar Zagreb, OIB 85821130368</item>
      <item>Fond za zaštitu okoliša i energetsku učinkovitost, OIB 85828625994</item>
      <item>HRVATSKA LUTRIJA d.o.o., OIB 27905228158</item>
      <item>DNK UGOSTITELJSTVO d.o.o., OIB 52649617505</item>
    </izvorni_sadrzaj>
    <derivirana_varijabla naziv="DomainObject.Predmet.StrankaListFormatedOIB_1">
      <item>FINA Regionalni centar Zagreb, OIB 85821130368</item>
      <item>Fond za zaštitu okoliša i energetsku učinkovitost, OIB 85828625994</item>
      <item>HRVATSKA LUTRIJA d.o.o., OIB 27905228158</item>
      <item>DNK UGOSTITELJSTVO d.o.o., OIB 52649617505</item>
    </derivirana_varijabla>
  </DomainObject.Predmet.StrankaListFormatedOIB>
  <DomainObject.Predmet.StrankaListFormatedWithAdress>
    <izvorni_sadrzaj>
      <item>FINA Regionalni centar Zagreb, Trg svibanjskih žrtava 1995. 1, 10000 Zagreb</item>
      <item>Fond za zaštitu okoliša i energetsku učinkovitost, Radnička cesta 80, 10000 Zagreb</item>
      <item>HRVATSKA LUTRIJA d.o.o., Ulica grada Vukovara 72, 10000 Zagreb</item>
      <item>DNK UGOSTITELJSTVO d.o.o., Kalabarovo vrelo 19, 10000 Zagreb</item>
    </izvorni_sadrzaj>
    <derivirana_varijabla naziv="DomainObject.Predmet.StrankaListFormatedWithAdress_1">
      <item>FINA Regionalni centar Zagreb, Trg svibanjskih žrtava 1995. 1, 10000 Zagreb</item>
      <item>Fond za zaštitu okoliša i energetsku učinkovitost, Radnička cesta 80, 10000 Zagreb</item>
      <item>HRVATSKA LUTRIJA d.o.o., Ulica grada Vukovara 72, 10000 Zagreb</item>
      <item>DNK UGOSTITELJSTVO d.o.o., Kalabarovo vrelo 19, 10000 Zagreb</item>
    </derivirana_varijabla>
  </DomainObject.Predmet.StrankaListFormatedWithAdress>
  <DomainObject.Predmet.StrankaListFormatedWithAdressOIB>
    <izvorni_sadrzaj>
      <item>FINA Regionalni centar Zagreb, OIB 85821130368, Trg svibanjskih žrtava 1995. 1, 10000 Zagreb</item>
      <item>Fond za zaštitu okoliša i energetsku učinkovitost, OIB 85828625994, Radnička cesta 80, 10000 Zagreb</item>
      <item>HRVATSKA LUTRIJA d.o.o., OIB 27905228158, Ulica grada Vukovara 72, 10000 Zagreb</item>
      <item>DNK UGOSTITELJSTVO d.o.o., OIB 52649617505, Kalabarovo vrelo 19, 10000 Zagreb</item>
    </izvorni_sadrzaj>
    <derivirana_varijabla naziv="DomainObject.Predmet.StrankaListFormatedWithAdressOIB_1">
      <item>FINA Regionalni centar Zagreb, OIB 85821130368, Trg svibanjskih žrtava 1995. 1, 10000 Zagreb</item>
      <item>Fond za zaštitu okoliša i energetsku učinkovitost, OIB 85828625994, Radnička cesta 80, 10000 Zagreb</item>
      <item>HRVATSKA LUTRIJA d.o.o., OIB 27905228158, Ulica grada Vukovara 72, 10000 Zagreb</item>
      <item>DNK UGOSTITELJSTVO d.o.o., OIB 52649617505, Kalabarovo vrelo 19, 10000 Zagreb</item>
    </derivirana_varijabla>
  </DomainObject.Predmet.StrankaListFormatedWithAdressOIB>
  <DomainObject.Predmet.StrankaListNazivFormated>
    <izvorni_sadrzaj>
      <item>FINA Regionalni centar Zagreb</item>
      <item>Fond za zaštitu okoliša i energetsku učinkovitost</item>
      <item>HRVATSKA LUTRIJA d.o.o.</item>
      <item>DNK UGOSTITELJSTVO d.o.o.</item>
    </izvorni_sadrzaj>
    <derivirana_varijabla naziv="DomainObject.Predmet.StrankaListNazivFormated_1">
      <item>FINA Regionalni centar Zagreb</item>
      <item>Fond za zaštitu okoliša i energetsku učinkovitost</item>
      <item>HRVATSKA LUTRIJA d.o.o.</item>
      <item>DNK UGOSTITELJSTVO d.o.o.</item>
    </derivirana_varijabla>
  </DomainObject.Predmet.StrankaListNazivFormated>
  <DomainObject.Predmet.StrankaListNazivFormatedOIB>
    <izvorni_sadrzaj>
      <item>FINA Regionalni centar Zagreb, OIB 85821130368</item>
      <item>Fond za zaštitu okoliša i energetsku učinkovitost, OIB 85828625994</item>
      <item>HRVATSKA LUTRIJA d.o.o., OIB 27905228158</item>
      <item>DNK UGOSTITELJSTVO d.o.o., OIB 52649617505</item>
    </izvorni_sadrzaj>
    <derivirana_varijabla naziv="DomainObject.Predmet.StrankaListNazivFormatedOIB_1">
      <item>FINA Regionalni centar Zagreb, OIB 85821130368</item>
      <item>Fond za zaštitu okoliša i energetsku učinkovitost, OIB 85828625994</item>
      <item>HRVATSKA LUTRIJA d.o.o., OIB 27905228158</item>
      <item>DNK UGOSTITELJSTVO d.o.o., OIB 52649617505</item>
    </derivirana_varijabla>
  </DomainObject.Predmet.StrankaListNazivFormatedOIB>
  <DomainObject.Predmet.ProtuStrankaListFormated>
    <izvorni_sadrzaj>
      <item>CARPONA PRINT d.o.o. zastupanog po punomoćniku Ivan Šalković; Marijo Fabijančić; Damir Jurinjak; Andrija Šalković</item>
    </izvorni_sadrzaj>
    <derivirana_varijabla naziv="DomainObject.Predmet.ProtuStrankaListFormated_1">
      <item>CARPONA PRINT d.o.o. zastupanog po punomoćniku Ivan Šalković; Marijo Fabijančić; Damir Jurinjak; Andrija Šalković</item>
    </derivirana_varijabla>
  </DomainObject.Predmet.ProtuStrankaListFormated>
  <DomainObject.Predmet.ProtuStrankaListFormatedOIB>
    <izvorni_sadrzaj>
      <item>CARPONA PRINT d.o.o., OIB 22592948072 zastupanog po punomoćniku Ivan Šalković; Marijo Fabijančić; Damir Jurinjak; Andrija Šalković</item>
    </izvorni_sadrzaj>
    <derivirana_varijabla naziv="DomainObject.Predmet.ProtuStrankaListFormatedOIB_1">
      <item>CARPONA PRINT d.o.o., OIB 22592948072 zastupanog po punomoćniku Ivan Šalković; Marijo Fabijančić; Damir Jurinjak; Andrija Šalković</item>
    </derivirana_varijabla>
  </DomainObject.Predmet.ProtuStrankaListFormatedOIB>
  <DomainObject.Predmet.ProtuStrankaListFormatedWithAdress>
    <izvorni_sadrzaj>
      <item>CARPONA PRINT d.o.o., Frana Galovića 9, 49000 Krapina zastupanog po punomoćniku Ivan Šalković; Marijo Fabijančić; Damir Jurinjak; Andrija Šalković</item>
    </izvorni_sadrzaj>
    <derivirana_varijabla naziv="DomainObject.Predmet.ProtuStrankaListFormatedWithAdress_1">
      <item>CARPONA PRINT d.o.o., Frana Galovića 9, 49000 Krapina zastupanog po punomoćniku Ivan Šalković; Marijo Fabijančić; Damir Jurinjak; Andrija Šalković</item>
    </derivirana_varijabla>
  </DomainObject.Predmet.ProtuStrankaListFormatedWithAdress>
  <DomainObject.Predmet.ProtuStrankaListFormatedWithAdressOIB>
    <izvorni_sadrzaj>
      <item>CARPONA PRINT d.o.o., OIB 22592948072, Frana Galovića 9, 49000 Krapina zastupanog po punomoćniku Ivan Šalković; Marijo Fabijančić; Damir Jurinjak; Andrija Šalković</item>
    </izvorni_sadrzaj>
    <derivirana_varijabla naziv="DomainObject.Predmet.ProtuStrankaListFormatedWithAdressOIB_1">
      <item>CARPONA PRINT d.o.o., OIB 22592948072, Frana Galovića 9, 49000 Krapina zastupanog po punomoćniku Ivan Šalković; Marijo Fabijančić; Damir Jurinjak; Andrija Šalković</item>
    </derivirana_varijabla>
  </DomainObject.Predmet.ProtuStrankaListFormatedWithAdressOIB>
  <DomainObject.Predmet.ProtuStrankaListNazivFormated>
    <izvorni_sadrzaj>
      <item>CARPONA PRINT d.o.o.</item>
    </izvorni_sadrzaj>
    <derivirana_varijabla naziv="DomainObject.Predmet.ProtuStrankaListNazivFormated_1">
      <item>CARPONA PRINT d.o.o.</item>
    </derivirana_varijabla>
  </DomainObject.Predmet.ProtuStrankaListNazivFormated>
  <DomainObject.Predmet.ProtuStrankaListNazivFormatedOIB>
    <izvorni_sadrzaj>
      <item>CARPONA PRINT d.o.o., OIB 22592948072</item>
    </izvorni_sadrzaj>
    <derivirana_varijabla naziv="DomainObject.Predmet.ProtuStrankaListNazivFormatedOIB_1">
      <item>CARPONA PRINT d.o.o., OIB 22592948072</item>
    </derivirana_varijabla>
  </DomainObject.Predmet.ProtuStrankaListNazivFormatedOIB>
  <DomainObject.Predmet.OstaliListFormated>
    <izvorni_sadrzaj>
      <item>Damir Jurinjak punomoćnik sudionika u postupku CARPONA PRINT d.o.o.</item>
      <item>Andrija Šalković punomoćnik sudionika u postupku CARPONA PRINT d.o.o.</item>
      <item>Marijo Fabijančić punomoćnik sudionika u postupku CARPONA PRINT d.o.o.</item>
      <item>Ivan Šalković punomoćnik sudionika u postupku CARPONA PRINT d.o.o.</item>
      <item>Jelić, Vuković &amp; Handžinski j.t.d.</item>
    </izvorni_sadrzaj>
    <derivirana_varijabla naziv="DomainObject.Predmet.OstaliListFormated_1">
      <item>Damir Jurinjak punomoćnik sudionika u postupku CARPONA PRINT d.o.o.</item>
      <item>Andrija Šalković punomoćnik sudionika u postupku CARPONA PRINT d.o.o.</item>
      <item>Marijo Fabijančić punomoćnik sudionika u postupku CARPONA PRINT d.o.o.</item>
      <item>Ivan Šalković punomoćnik sudionika u postupku CARPONA PRINT d.o.o.</item>
      <item>Jelić, Vuković &amp; Handžinski j.t.d.</item>
    </derivirana_varijabla>
  </DomainObject.Predmet.OstaliListFormated>
  <DomainObject.Predmet.OstaliListFormatedOIB>
    <izvorni_sadrzaj>
      <item>Damir Jurinjak, OIB 53512799551 punomoćnik sudionika u postupku CARPONA PRINT d.o.o.</item>
      <item>Andrija Šalković, OIB 50505259983 punomoćnik sudionika u postupku CARPONA PRINT d.o.o.</item>
      <item>Marijo Fabijančić, OIB 63694084389 punomoćnik sudionika u postupku CARPONA PRINT d.o.o.</item>
      <item>Ivan Šalković, OIB 39970544635 punomoćnik sudionika u postupku CARPONA PRINT d.o.o.</item>
      <item>Jelić, Vuković &amp; Handžinski j.t.d., OIB 99987305172</item>
    </izvorni_sadrzaj>
    <derivirana_varijabla naziv="DomainObject.Predmet.OstaliListFormatedOIB_1">
      <item>Damir Jurinjak, OIB 53512799551 punomoćnik sudionika u postupku CARPONA PRINT d.o.o.</item>
      <item>Andrija Šalković, OIB 50505259983 punomoćnik sudionika u postupku CARPONA PRINT d.o.o.</item>
      <item>Marijo Fabijančić, OIB 63694084389 punomoćnik sudionika u postupku CARPONA PRINT d.o.o.</item>
      <item>Ivan Šalković, OIB 39970544635 punomoćnik sudionika u postupku CARPONA PRINT d.o.o.</item>
      <item>Jelić, Vuković &amp; Handžinski j.t.d., OIB 99987305172</item>
    </derivirana_varijabla>
  </DomainObject.Predmet.OstaliListFormatedOIB>
  <DomainObject.Predmet.OstaliListFormatedWithAdress>
    <izvorni_sadrzaj>
      <item>Damir Jurinjak, Jazvine 19, 49232 Radoboj punomoćnik sudionika u postupku CARPONA PRINT d.o.o.</item>
      <item>Andrija Šalković, Jazvine 19, 49232 Radoboj punomoćnik sudionika u postupku CARPONA PRINT d.o.o.</item>
      <item>Marijo Fabijančić, Mihaljekov Jarek 12, 49000 Krapina punomoćnik sudionika u postupku CARPONA PRINT d.o.o.</item>
      <item>Ivan Šalković, Jazvine 19, 49232 Jazvine punomoćnik sudionika u postupku CARPONA PRINT d.o.o.</item>
      <item>Jelić, Vuković &amp; Handžinski j.t.d., Domagojeva 4, 10000 Zagreb</item>
    </izvorni_sadrzaj>
    <derivirana_varijabla naziv="DomainObject.Predmet.OstaliListFormatedWithAdress_1">
      <item>Damir Jurinjak, Jazvine 19, 49232 Radoboj punomoćnik sudionika u postupku CARPONA PRINT d.o.o.</item>
      <item>Andrija Šalković, Jazvine 19, 49232 Radoboj punomoćnik sudionika u postupku CARPONA PRINT d.o.o.</item>
      <item>Marijo Fabijančić, Mihaljekov Jarek 12, 49000 Krapina punomoćnik sudionika u postupku CARPONA PRINT d.o.o.</item>
      <item>Ivan Šalković, Jazvine 19, 49232 Jazvine punomoćnik sudionika u postupku CARPONA PRINT d.o.o.</item>
      <item>Jelić, Vuković &amp; Handžinski j.t.d., Domagojeva 4, 10000 Zagreb</item>
    </derivirana_varijabla>
  </DomainObject.Predmet.OstaliListFormatedWithAdress>
  <DomainObject.Predmet.OstaliListFormatedWithAdressOIB>
    <izvorni_sadrzaj>
      <item>Damir Jurinjak, OIB 53512799551, Jazvine 19, 49232 Radoboj punomoćnik sudionika u postupku CARPONA PRINT d.o.o.</item>
      <item>Andrija Šalković, OIB 50505259983, Jazvine 19, 49232 Radoboj punomoćnik sudionika u postupku CARPONA PRINT d.o.o.</item>
      <item>Marijo Fabijančić, OIB 63694084389, Mihaljekov Jarek 12, 49000 Krapina punomoćnik sudionika u postupku CARPONA PRINT d.o.o.</item>
      <item>Ivan Šalković, OIB 39970544635, Jazvine 19, 49232 Jazvine punomoćnik sudionika u postupku CARPONA PRINT d.o.o.</item>
      <item>Jelić, Vuković &amp; Handžinski j.t.d., OIB 99987305172, Domagojeva 4, 10000 Zagreb</item>
    </izvorni_sadrzaj>
    <derivirana_varijabla naziv="DomainObject.Predmet.OstaliListFormatedWithAdressOIB_1">
      <item>Damir Jurinjak, OIB 53512799551, Jazvine 19, 49232 Radoboj punomoćnik sudionika u postupku CARPONA PRINT d.o.o.</item>
      <item>Andrija Šalković, OIB 50505259983, Jazvine 19, 49232 Radoboj punomoćnik sudionika u postupku CARPONA PRINT d.o.o.</item>
      <item>Marijo Fabijančić, OIB 63694084389, Mihaljekov Jarek 12, 49000 Krapina punomoćnik sudionika u postupku CARPONA PRINT d.o.o.</item>
      <item>Ivan Šalković, OIB 39970544635, Jazvine 19, 49232 Jazvine punomoćnik sudionika u postupku CARPONA PRINT d.o.o.</item>
      <item>Jelić, Vuković &amp; Handžinski j.t.d., OIB 99987305172, Domagojeva 4, 10000 Zagreb</item>
    </derivirana_varijabla>
  </DomainObject.Predmet.OstaliListFormatedWithAdressOIB>
  <DomainObject.Predmet.OstaliListNazivFormated>
    <izvorni_sadrzaj>
      <item>Damir Jurinjak</item>
      <item>Andrija Šalković</item>
      <item>Marijo Fabijančić</item>
      <item>Ivan Šalković</item>
      <item>Jelić, Vuković &amp; Handžinski j.t.d.</item>
    </izvorni_sadrzaj>
    <derivirana_varijabla naziv="DomainObject.Predmet.OstaliListNazivFormated_1">
      <item>Damir Jurinjak</item>
      <item>Andrija Šalković</item>
      <item>Marijo Fabijančić</item>
      <item>Ivan Šalković</item>
      <item>Jelić, Vuković &amp; Handžinski j.t.d.</item>
    </derivirana_varijabla>
  </DomainObject.Predmet.OstaliListNazivFormated>
  <DomainObject.Predmet.OstaliListNazivFormatedOIB>
    <izvorni_sadrzaj>
      <item>Damir Jurinjak, OIB 53512799551</item>
      <item>Andrija Šalković, OIB 50505259983</item>
      <item>Marijo Fabijančić, OIB 63694084389</item>
      <item>Ivan Šalković, OIB 39970544635</item>
      <item>Jelić, Vuković &amp; Handžinski j.t.d., OIB 99987305172</item>
    </izvorni_sadrzaj>
    <derivirana_varijabla naziv="DomainObject.Predmet.OstaliListNazivFormatedOIB_1">
      <item>Damir Jurinjak, OIB 53512799551</item>
      <item>Andrija Šalković, OIB 50505259983</item>
      <item>Marijo Fabijančić, OIB 63694084389</item>
      <item>Ivan Šalković, OIB 39970544635</item>
      <item>Jelić, Vuković &amp; Handžinski j.t.d., OIB 99987305172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CARPONA PRINT d.o.o.</izvorni_sadrzaj>
    <derivirana_varijabla naziv="DomainObject.Predmet.ProtustrankaIDrugi_1">CARPONA PRINT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CARPONA PRINT d.o.o., OIB 22592948072, Frana Galovića 9, 49000 Krapina</izvorni_sadrzaj>
    <derivirana_varijabla naziv="DomainObject.Predmet.ProtustrankaIDrugiAdressOIB_1">CARPONA PRINT d.o.o., OIB 22592948072, Frana Galovića 9,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CARPONA PRINT d.o.o.</item>
      <item>FINA Regionalni centar Zagreb</item>
      <item>Damir Jurinjak</item>
      <item>Andrija Šalković</item>
      <item>Marijo Fabijančić</item>
      <item>Ivan Šalković</item>
      <item>Fond za zaštitu okoliša i energetsku učinkovitost</item>
      <item>HRVATSKA LUTRIJA d.o.o.</item>
      <item>DNK UGOSTITELJSTVO d.o.o.</item>
      <item>Jelić, Vuković &amp; Handžinski j.t.d.</item>
    </izvorni_sadrzaj>
    <derivirana_varijabla naziv="DomainObject.Predmet.SudioniciListNaziv_1">
      <item>CARPONA PRINT d.o.o.</item>
      <item>FINA Regionalni centar Zagreb</item>
      <item>Damir Jurinjak</item>
      <item>Andrija Šalković</item>
      <item>Marijo Fabijančić</item>
      <item>Ivan Šalković</item>
      <item>Fond za zaštitu okoliša i energetsku učinkovitost</item>
      <item>HRVATSKA LUTRIJA d.o.o.</item>
      <item>DNK UGOSTITELJSTVO d.o.o.</item>
      <item>Jelić, Vuković &amp; Handžinski j.t.d.</item>
    </derivirana_varijabla>
  </DomainObject.Predmet.SudioniciListNaziv>
  <DomainObject.Predmet.SudioniciListAdressOIB>
    <izvorni_sadrzaj>
      <item>CARPONA PRINT d.o.o., OIB 22592948072, Frana Galovića 9,49000 Krapina</item>
      <item>FINA Regionalni centar Zagreb, OIB 85821130368, Trg svibanjskih žrtava 1995. 1,10000 Zagreb</item>
      <item>Damir Jurinjak, OIB 53512799551, Jazvine 19,49232 Radoboj</item>
      <item>Andrija Šalković, OIB 50505259983, Jazvine 19,49232 Radoboj</item>
      <item>Marijo Fabijančić, OIB 63694084389, Mihaljekov Jarek 12,49000 Krapina</item>
      <item>Ivan Šalković, OIB 39970544635, Jazvine 19,49232 Jazvine</item>
      <item>Fond za zaštitu okoliša i energetsku učinkovitost, OIB 85828625994, Radnička cesta 80,10000 Zagreb</item>
      <item>HRVATSKA LUTRIJA d.o.o., OIB 27905228158, Ulica grada Vukovara 72,10000 Zagreb</item>
      <item>DNK UGOSTITELJSTVO d.o.o., OIB 52649617505, Kalabarovo vrelo 19,10000 Zagreb</item>
      <item>Jelić, Vuković &amp; Handžinski j.t.d., OIB 99987305172, Domagojeva 4,10000 Zagreb</item>
    </izvorni_sadrzaj>
    <derivirana_varijabla naziv="DomainObject.Predmet.SudioniciListAdressOIB_1">
      <item>CARPONA PRINT d.o.o., OIB 22592948072, Frana Galovića 9,49000 Krapina</item>
      <item>FINA Regionalni centar Zagreb, OIB 85821130368, Trg svibanjskih žrtava 1995. 1,10000 Zagreb</item>
      <item>Damir Jurinjak, OIB 53512799551, Jazvine 19,49232 Radoboj</item>
      <item>Andrija Šalković, OIB 50505259983, Jazvine 19,49232 Radoboj</item>
      <item>Marijo Fabijančić, OIB 63694084389, Mihaljekov Jarek 12,49000 Krapina</item>
      <item>Ivan Šalković, OIB 39970544635, Jazvine 19,49232 Jazvine</item>
      <item>Fond za zaštitu okoliša i energetsku učinkovitost, OIB 85828625994, Radnička cesta 80,10000 Zagreb</item>
      <item>HRVATSKA LUTRIJA d.o.o., OIB 27905228158, Ulica grada Vukovara 72,10000 Zagreb</item>
      <item>DNK UGOSTITELJSTVO d.o.o., OIB 52649617505, Kalabarovo vrelo 19,10000 Zagreb</item>
      <item>Jelić, Vuković &amp; Handžinski j.t.d., OIB 99987305172, Domagojeva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22592948072</item>
      <item>, OIB 85821130368</item>
      <item>, OIB 53512799551</item>
      <item>, OIB 50505259983</item>
      <item>, OIB 63694084389</item>
      <item>, OIB 39970544635</item>
      <item>, OIB 85828625994</item>
      <item>, OIB 27905228158</item>
      <item>, OIB 52649617505</item>
      <item>, OIB 99987305172</item>
    </izvorni_sadrzaj>
    <derivirana_varijabla naziv="DomainObject.Predmet.SudioniciListNazivOIB_1">
      <item>, OIB 22592948072</item>
      <item>, OIB 85821130368</item>
      <item>, OIB 53512799551</item>
      <item>, OIB 50505259983</item>
      <item>, OIB 63694084389</item>
      <item>, OIB 39970544635</item>
      <item>, OIB 85828625994</item>
      <item>, OIB 27905228158</item>
      <item>, OIB 52649617505</item>
      <item>, OIB 99987305172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Šakić, OIB 06903243250, Dubovačka 29 Zagreb</item>
    </izvorni_sadrzaj>
    <derivirana_varijabla naziv="DomainObject.Predmet.StecajniUpraviteljiListAddressOIB_1">
      <item>Ana Šakić, OIB 06903243250, Dubovačka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7ED110-BFE8-4B12-B87F-B6E77AFCCF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1783</properties:Words>
  <properties:Characters>9922</properties:Characters>
  <properties:Lines>187</properties:Lines>
  <properties:Paragraphs>43</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11918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2018-03-22T12:26:00Z</dcterms:created>
  <dc:creator>Gordana Grčić</dc:creator>
  <cp:lastModifiedBy>Renata Klokočki</cp:lastModifiedBy>
  <cp:lastPrinted>2018-03-22T13:03:00Z</cp:lastPrinted>
  <dcterms:modified xmlns:xsi="http://www.w3.org/2001/XMLSchema-instance" xsi:type="dcterms:W3CDTF">2018-03-22T13:04:00Z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 otvaranju STEČAJNOG POSTUPKA-NOVI ZAKON-CARPONA PRINT.docx)</vt:lpwstr>
  </prop:property>
  <prop:property name="CC_coloring" pid="4" fmtid="{D5CDD505-2E9C-101B-9397-08002B2CF9AE}">
    <vt:bool>false</vt:bool>
  </prop:property>
  <prop:property name="BrojStranica" pid="5" fmtid="{D5CDD505-2E9C-101B-9397-08002B2CF9AE}">
    <vt:i4>4</vt:i4>
  </prop:property>
</prop:Properties>
</file>