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5921" w14:paraId="7cf5921" w:rsidRDefault="00655E18" w:rsidP="00051919" w:rsidR="00655E18">
      <w:pPr>
        <w:tabs>
          <w:tab w:pos="3686" w:val="left"/>
        </w:tabs>
        <w:jc w:val="right"/>
        <w15:collapsed w:val="false"/>
      </w:pPr>
      <w:bookmarkStart w:name="_GoBack" w:id="0"/>
      <w:bookmarkEnd w:id="0"/>
    </w:p>
    <w:p w:rsidRDefault="00093E71" w:rsidP="00051919" w:rsidR="008117B4">
      <w:pPr>
        <w:tabs>
          <w:tab w:pos="3686" w:val="left"/>
        </w:tabs>
        <w:jc w:val="right"/>
      </w:pPr>
      <w:r w:rsidRPr="00985C68">
        <w:t>1</w:t>
      </w:r>
      <w:r w:rsidR="00893966" w:rsidRPr="00985C68">
        <w:t>0 St-</w:t>
      </w:r>
      <w:r w:rsidR="00805581">
        <w:t>350</w:t>
      </w:r>
      <w:r w:rsidR="00303070" w:rsidRPr="00985C68">
        <w:t>/</w:t>
      </w:r>
      <w:r w:rsidR="009F689F">
        <w:t>20</w:t>
      </w:r>
      <w:r w:rsidR="00F7772D" w:rsidRPr="00985C68">
        <w:t>1</w:t>
      </w:r>
      <w:r w:rsidR="00E169B1">
        <w:t>8</w:t>
      </w:r>
      <w:r w:rsidR="00303070" w:rsidRPr="00985C68">
        <w:t>-</w:t>
      </w:r>
      <w:r w:rsidR="002C267D">
        <w:t>16</w:t>
      </w:r>
    </w:p>
    <w:p w:rsidRDefault="00DA0BB0" w:rsidP="00051919" w:rsidR="00DA0BB0">
      <w:pPr>
        <w:tabs>
          <w:tab w:pos="3686" w:val="left"/>
        </w:tabs>
        <w:jc w:val="right"/>
      </w:pPr>
    </w:p>
    <w:p w:rsidRDefault="00DA0BB0" w:rsidP="00051919" w:rsidR="00DA0BB0">
      <w:pPr>
        <w:tabs>
          <w:tab w:pos="3686" w:val="left"/>
        </w:tabs>
        <w:jc w:val="right"/>
      </w:pPr>
    </w:p>
    <w:p w:rsidRDefault="00303070" w:rsidP="00D24C1B" w:rsidR="00303070" w:rsidRPr="00985C68">
      <w:pPr>
        <w:tabs>
          <w:tab w:pos="3686" w:val="left"/>
        </w:tabs>
        <w:jc w:val="center"/>
      </w:pPr>
      <w:r w:rsidRPr="00985C68">
        <w:t>ISPITNO ROČIŠTE</w:t>
      </w:r>
    </w:p>
    <w:p w:rsidRDefault="00303070" w:rsidP="00655E18" w:rsidR="00655E18">
      <w:pPr>
        <w:tabs>
          <w:tab w:pos="3686" w:val="left"/>
        </w:tabs>
        <w:jc w:val="center"/>
      </w:pPr>
      <w:r w:rsidRPr="00985C68">
        <w:t xml:space="preserve">održano </w:t>
      </w:r>
      <w:r w:rsidR="009C2D4B">
        <w:t>7</w:t>
      </w:r>
      <w:r w:rsidR="00D9062D">
        <w:t xml:space="preserve">. </w:t>
      </w:r>
      <w:r w:rsidR="009C2D4B">
        <w:t>ožujka</w:t>
      </w:r>
      <w:r w:rsidR="00DD75B3">
        <w:t xml:space="preserve"> </w:t>
      </w:r>
      <w:r w:rsidR="00D9062D">
        <w:t>201</w:t>
      </w:r>
      <w:r w:rsidR="009C2D4B">
        <w:t>9</w:t>
      </w:r>
      <w:r w:rsidRPr="00985C68">
        <w:t xml:space="preserve">. </w:t>
      </w:r>
    </w:p>
    <w:p w:rsidRDefault="00805581" w:rsidP="00805581" w:rsidR="00805581" w:rsidRPr="0016645D">
      <w:pPr>
        <w:jc w:val="center"/>
      </w:pPr>
      <w:r>
        <w:t>Stečajna masa</w:t>
      </w:r>
      <w:r w:rsidRPr="0016645D">
        <w:t xml:space="preserve"> iza AQUA VITAE d.o.o. u stečaju Pula, Laginjina 6, OIB 64955647656</w:t>
      </w:r>
    </w:p>
    <w:p w:rsidRDefault="00DA0BB0" w:rsidP="00DF6725" w:rsidR="00DA0BB0">
      <w:pPr>
        <w:tabs>
          <w:tab w:pos="3686" w:val="left"/>
        </w:tabs>
      </w:pPr>
    </w:p>
    <w:p w:rsidRDefault="00DA0BB0" w:rsidP="00DF6725" w:rsidR="00DA0BB0">
      <w:pPr>
        <w:tabs>
          <w:tab w:pos="3686" w:val="left"/>
        </w:tabs>
      </w:pPr>
    </w:p>
    <w:p w:rsidRDefault="00DA0BB0" w:rsidP="00DF6725" w:rsidR="00DA0BB0">
      <w:pPr>
        <w:tabs>
          <w:tab w:pos="3686" w:val="left"/>
        </w:tabs>
      </w:pPr>
    </w:p>
    <w:p w:rsidRDefault="0000779C" w:rsidP="00DF6725" w:rsidR="00303070" w:rsidRPr="00985C68">
      <w:pPr>
        <w:tabs>
          <w:tab w:pos="3686" w:val="left"/>
        </w:tabs>
      </w:pPr>
      <w:r w:rsidRPr="00985C68">
        <w:t>TABLICA STEČAJNOG SUCA (čl</w:t>
      </w:r>
      <w:r w:rsidR="00303070" w:rsidRPr="00985C68">
        <w:t>.</w:t>
      </w:r>
      <w:r w:rsidRPr="00985C68">
        <w:t xml:space="preserve"> 264</w:t>
      </w:r>
      <w:r w:rsidR="009C4A7E" w:rsidRPr="00985C68">
        <w:t>.</w:t>
      </w:r>
      <w:r w:rsidR="00303070" w:rsidRPr="00985C68">
        <w:t xml:space="preserve"> </w:t>
      </w:r>
      <w:smartTag w:element="zakoni" w:uri="http://www.java.hr/xml/smarttags/zakoni">
        <w:r w:rsidR="00303070" w:rsidRPr="00985C68">
          <w:t>Stečajnog zakona</w:t>
        </w:r>
      </w:smartTag>
      <w:r w:rsidR="00303070" w:rsidRPr="00985C68">
        <w:t>)</w:t>
      </w:r>
      <w:r w:rsidR="009C2D4B">
        <w:t xml:space="preserve"> </w:t>
      </w: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062"/>
        <w:gridCol w:w="2126"/>
        <w:gridCol w:w="2551"/>
        <w:gridCol w:w="1701"/>
        <w:gridCol w:w="1560"/>
        <w:gridCol w:w="1315"/>
      </w:tblGrid>
      <w:tr w:rsidTr="00BA57C7" w:rsidR="00985C68" w:rsidRPr="00985C68">
        <w:tc>
          <w:tcPr>
            <w:tcW w:type="dxa" w:w="1008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062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26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tražbine u kn.</w:t>
            </w:r>
          </w:p>
        </w:tc>
        <w:tc>
          <w:tcPr>
            <w:tcW w:type="dxa" w:w="2551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Osnov tražbine</w:t>
            </w:r>
          </w:p>
        </w:tc>
        <w:tc>
          <w:tcPr>
            <w:tcW w:type="dxa" w:w="1701"/>
            <w:vAlign w:val="center"/>
          </w:tcPr>
          <w:p w:rsidRDefault="002C7C03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Prizna</w:t>
            </w:r>
            <w:r w:rsidR="00303070" w:rsidRPr="00985C68">
              <w:rPr>
                <w:bCs w:val="false"/>
              </w:rPr>
              <w:t xml:space="preserve">to </w:t>
            </w:r>
            <w:r w:rsidRPr="00985C68">
              <w:rPr>
                <w:bCs w:val="false"/>
              </w:rPr>
              <w:t>u kn.</w:t>
            </w:r>
          </w:p>
        </w:tc>
        <w:tc>
          <w:tcPr>
            <w:tcW w:type="dxa" w:w="1560"/>
            <w:vAlign w:val="center"/>
          </w:tcPr>
          <w:p w:rsidRDefault="00B54E72" w:rsidP="00037100" w:rsidR="00037100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rPr>
                <w:bCs w:val="false"/>
              </w:rPr>
              <w:t>Osporeno u kn</w:t>
            </w:r>
          </w:p>
        </w:tc>
        <w:tc>
          <w:tcPr>
            <w:tcW w:type="dxa" w:w="1315"/>
            <w:vAlign w:val="center"/>
          </w:tcPr>
          <w:p w:rsidRDefault="009C2D4B" w:rsidP="0028365C" w:rsidR="002C7C03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t>Niži i</w:t>
            </w:r>
            <w:r w:rsidR="009C4A7E" w:rsidRPr="00985C68">
              <w:t>splatni red</w:t>
            </w:r>
          </w:p>
        </w:tc>
      </w:tr>
      <w:tr w:rsidTr="00BA57C7" w:rsidR="00E169B1" w:rsidRPr="00985C68">
        <w:trPr>
          <w:trHeight w:val="1181"/>
        </w:trPr>
        <w:tc>
          <w:tcPr>
            <w:tcW w:type="dxa" w:w="1008"/>
            <w:vAlign w:val="center"/>
          </w:tcPr>
          <w:p w:rsidRDefault="00655E18" w:rsidP="00F01D7B" w:rsidR="00E169B1">
            <w:pPr>
              <w:tabs>
                <w:tab w:pos="3686" w:val="left"/>
              </w:tabs>
              <w:jc w:val="center"/>
            </w:pPr>
            <w:r>
              <w:t>1</w:t>
            </w:r>
            <w:r w:rsidR="00E169B1">
              <w:t>.</w:t>
            </w:r>
          </w:p>
        </w:tc>
        <w:tc>
          <w:tcPr>
            <w:tcW w:type="dxa" w:w="4062"/>
            <w:vAlign w:val="center"/>
          </w:tcPr>
          <w:p w:rsidRDefault="00DA0BB0" w:rsidP="00671308" w:rsidR="00E169B1" w:rsidRPr="00BE6F3E">
            <w:pPr>
              <w:tabs>
                <w:tab w:pos="3686" w:val="left"/>
              </w:tabs>
              <w:jc w:val="center"/>
            </w:pPr>
            <w:r>
              <w:t>/</w:t>
            </w:r>
          </w:p>
        </w:tc>
        <w:tc>
          <w:tcPr>
            <w:tcW w:type="dxa" w:w="2126"/>
            <w:vAlign w:val="center"/>
          </w:tcPr>
          <w:p w:rsidRDefault="00DA0BB0" w:rsidP="008117B4" w:rsidR="00E169B1">
            <w:pPr>
              <w:tabs>
                <w:tab w:pos="3686" w:val="left"/>
              </w:tabs>
              <w:jc w:val="center"/>
            </w:pPr>
            <w:r>
              <w:t>/</w:t>
            </w:r>
          </w:p>
        </w:tc>
        <w:tc>
          <w:tcPr>
            <w:tcW w:type="dxa" w:w="2551"/>
            <w:vAlign w:val="center"/>
          </w:tcPr>
          <w:p w:rsidRDefault="00DA0BB0" w:rsidP="006355F3" w:rsidR="00E169B1">
            <w:pPr>
              <w:tabs>
                <w:tab w:pos="3686" w:val="left"/>
              </w:tabs>
              <w:jc w:val="center"/>
            </w:pPr>
            <w:r>
              <w:t>/</w:t>
            </w:r>
          </w:p>
        </w:tc>
        <w:tc>
          <w:tcPr>
            <w:tcW w:type="dxa" w:w="1701"/>
            <w:vAlign w:val="center"/>
          </w:tcPr>
          <w:p w:rsidRDefault="00DA0BB0" w:rsidP="006355F3" w:rsidR="00655E18">
            <w:pPr>
              <w:tabs>
                <w:tab w:pos="3686" w:val="left"/>
              </w:tabs>
              <w:jc w:val="center"/>
            </w:pPr>
            <w:r>
              <w:t>/</w:t>
            </w:r>
          </w:p>
        </w:tc>
        <w:tc>
          <w:tcPr>
            <w:tcW w:type="dxa" w:w="1560"/>
            <w:vAlign w:val="center"/>
          </w:tcPr>
          <w:p w:rsidRDefault="00DA0BB0" w:rsidP="009C4A7E" w:rsidR="00655E18">
            <w:pPr>
              <w:tabs>
                <w:tab w:pos="3686" w:val="left"/>
              </w:tabs>
              <w:jc w:val="center"/>
            </w:pPr>
            <w:r>
              <w:t>/</w:t>
            </w:r>
          </w:p>
        </w:tc>
        <w:tc>
          <w:tcPr>
            <w:tcW w:type="dxa" w:w="1315"/>
            <w:vAlign w:val="center"/>
          </w:tcPr>
          <w:p w:rsidRDefault="00DA0BB0" w:rsidP="00037100" w:rsidR="00655E18">
            <w:pPr>
              <w:tabs>
                <w:tab w:pos="3686" w:val="left"/>
              </w:tabs>
              <w:jc w:val="center"/>
            </w:pPr>
            <w:r>
              <w:t>/</w:t>
            </w:r>
          </w:p>
        </w:tc>
      </w:tr>
    </w:tbl>
    <w:p w:rsidRDefault="00D02D1C" w:rsidP="00DF6725" w:rsidR="00D02D1C">
      <w:pPr>
        <w:tabs>
          <w:tab w:pos="3686" w:val="left"/>
        </w:tabs>
        <w:jc w:val="center"/>
      </w:pPr>
    </w:p>
    <w:p w:rsidRDefault="00B5042A" w:rsidP="00DF6725" w:rsidR="006A13DC">
      <w:pPr>
        <w:tabs>
          <w:tab w:pos="3686" w:val="left"/>
        </w:tabs>
        <w:jc w:val="center"/>
      </w:pPr>
      <w:r w:rsidRPr="00985C68">
        <w:t xml:space="preserve">U Pazinu, </w:t>
      </w:r>
      <w:r w:rsidR="009C2D4B">
        <w:t>7</w:t>
      </w:r>
      <w:r w:rsidR="006355F3">
        <w:t xml:space="preserve">. </w:t>
      </w:r>
      <w:r w:rsidR="009C2D4B">
        <w:t>ožujka</w:t>
      </w:r>
      <w:r w:rsidR="00481FFA">
        <w:t xml:space="preserve"> </w:t>
      </w:r>
      <w:r w:rsidR="00D9062D">
        <w:t>201</w:t>
      </w:r>
      <w:r w:rsidR="009C2D4B">
        <w:t>9</w:t>
      </w:r>
      <w:r w:rsidR="006A13DC" w:rsidRPr="00985C68">
        <w:t xml:space="preserve">. </w:t>
      </w:r>
    </w:p>
    <w:p w:rsidRDefault="00E33A63" w:rsidP="00DF6725" w:rsidR="00E33A63">
      <w:pPr>
        <w:tabs>
          <w:tab w:pos="3686" w:val="left"/>
        </w:tabs>
        <w:jc w:val="center"/>
      </w:pPr>
    </w:p>
    <w:p w:rsidRDefault="006A13DC" w:rsidP="00DF6725" w:rsidR="006A13DC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6A13DC" w:rsidP="00DF6725" w:rsidR="006A13DC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  <w:t xml:space="preserve">                                            </w:t>
      </w:r>
    </w:p>
    <w:p w:rsidRDefault="00DF6725" w:rsidP="00DF6725" w:rsidR="006A13DC" w:rsidRPr="00985C68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 w:rsidR="006A13DC" w:rsidRPr="00985C68">
        <w:t>Ivan Duji</w:t>
      </w:r>
      <w:r w:rsidR="00874595" w:rsidRPr="00985C68">
        <w:t>ć</w:t>
      </w:r>
      <w:r w:rsidR="00F75D08">
        <w:t>, v.r.</w:t>
      </w:r>
    </w:p>
    <w:sectPr w:rsidSect="00BA57C7" w:rsidR="006A13DC" w:rsidRPr="00985C68">
      <w:headerReference w:type="even" r:id="rId9"/>
      <w:headerReference w:type="default" r:id="rId10"/>
      <w:pgSz w:code="9" w:orient="landscape" w:h="11906" w:w="16838"/>
      <w:pgMar w:gutter="0" w:footer="709" w:header="709" w:left="1418" w:bottom="993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5C6" w:rsidR="00D645C6">
      <w:r>
        <w:separator/>
      </w:r>
    </w:p>
  </w:endnote>
  <w:endnote w:id="0" w:type="continuationSeparator">
    <w:p w:rsidRDefault="00D645C6" w:rsidR="00D6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5C6" w:rsidR="00D645C6">
      <w:r>
        <w:separator/>
      </w:r>
    </w:p>
  </w:footnote>
  <w:footnote w:id="0" w:type="continuationSeparator">
    <w:p w:rsidRDefault="00D645C6" w:rsidR="00D64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D8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4D8E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D8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5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5EDD" w:rsidP="00E55EDD" w:rsidR="006A602E">
    <w:pPr>
      <w:tabs>
        <w:tab w:pos="3686" w:val="left"/>
      </w:tabs>
      <w:jc w:val="right"/>
    </w:pPr>
    <w:r w:rsidRPr="00985C68">
      <w:t>10 St-</w:t>
    </w:r>
    <w:r>
      <w:t>250</w:t>
    </w:r>
    <w:r w:rsidRPr="00985C68">
      <w:t>/</w:t>
    </w:r>
    <w:r>
      <w:t>20</w:t>
    </w:r>
    <w:r w:rsidRPr="00985C68">
      <w:t>1</w:t>
    </w:r>
    <w:r>
      <w:t>7</w:t>
    </w:r>
    <w:r w:rsidRPr="00985C68">
      <w:t>-</w:t>
    </w:r>
    <w:r>
      <w:t>25</w:t>
    </w:r>
  </w:p>
  <w:p w:rsidRDefault="006A602E" w:rsidP="006A602E" w:rsidR="006A60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B5203F44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2ED021B2"/>
    <w:multiLevelType w:val="hybridMultilevel"/>
    <w:tmpl w:val="DDDE474C"/>
    <w:lvl w:tplc="3B94E5CE" w:ilvl="0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1F2108"/>
    <w:multiLevelType w:val="hybridMultilevel"/>
    <w:tmpl w:val="C37E29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A162D6"/>
    <w:multiLevelType w:val="hybridMultilevel"/>
    <w:tmpl w:val="FDDC6BDC"/>
    <w:lvl w:tplc="3B94E5CE" w:ilvl="0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67763E5"/>
    <w:multiLevelType w:val="hybridMultilevel"/>
    <w:tmpl w:val="B7D6156E"/>
    <w:lvl w:tplc="CAE0AEC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2CF48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B062EA"/>
    <w:multiLevelType w:val="hybridMultilevel"/>
    <w:tmpl w:val="E1984876"/>
    <w:lvl w:tplc="D69A551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1D4002"/>
    <w:multiLevelType w:val="hybridMultilevel"/>
    <w:tmpl w:val="85C0B940"/>
    <w:lvl w:tplc="8A1CBF0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247933"/>
    <w:multiLevelType w:val="hybridMultilevel"/>
    <w:tmpl w:val="BD40EC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B52E08"/>
    <w:multiLevelType w:val="hybridMultilevel"/>
    <w:tmpl w:val="A34AD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C7C03"/>
    <w:rsid w:val="00005D45"/>
    <w:rsid w:val="0000779C"/>
    <w:rsid w:val="0001137D"/>
    <w:rsid w:val="00011B62"/>
    <w:rsid w:val="000121E4"/>
    <w:rsid w:val="00015D8B"/>
    <w:rsid w:val="0002227C"/>
    <w:rsid w:val="00024CB6"/>
    <w:rsid w:val="000321DB"/>
    <w:rsid w:val="00034D8E"/>
    <w:rsid w:val="0003531F"/>
    <w:rsid w:val="00037100"/>
    <w:rsid w:val="0004163C"/>
    <w:rsid w:val="00046294"/>
    <w:rsid w:val="00051919"/>
    <w:rsid w:val="00074A5D"/>
    <w:rsid w:val="00082931"/>
    <w:rsid w:val="00084476"/>
    <w:rsid w:val="0008677F"/>
    <w:rsid w:val="00093E71"/>
    <w:rsid w:val="00096233"/>
    <w:rsid w:val="000B0204"/>
    <w:rsid w:val="000F3EC1"/>
    <w:rsid w:val="001049A9"/>
    <w:rsid w:val="00112D7B"/>
    <w:rsid w:val="00116B9B"/>
    <w:rsid w:val="00130483"/>
    <w:rsid w:val="00133E78"/>
    <w:rsid w:val="00137C99"/>
    <w:rsid w:val="00151658"/>
    <w:rsid w:val="0017268B"/>
    <w:rsid w:val="00194101"/>
    <w:rsid w:val="001B0CDD"/>
    <w:rsid w:val="001C163E"/>
    <w:rsid w:val="001C578F"/>
    <w:rsid w:val="001D2D14"/>
    <w:rsid w:val="001D6B2D"/>
    <w:rsid w:val="001E3DD3"/>
    <w:rsid w:val="001E4811"/>
    <w:rsid w:val="001E6A25"/>
    <w:rsid w:val="00203166"/>
    <w:rsid w:val="0020388D"/>
    <w:rsid w:val="00211515"/>
    <w:rsid w:val="00250520"/>
    <w:rsid w:val="00255F2B"/>
    <w:rsid w:val="00256BC7"/>
    <w:rsid w:val="00265517"/>
    <w:rsid w:val="0026715B"/>
    <w:rsid w:val="00275432"/>
    <w:rsid w:val="0028365C"/>
    <w:rsid w:val="002B22B2"/>
    <w:rsid w:val="002B5101"/>
    <w:rsid w:val="002B6CAA"/>
    <w:rsid w:val="002C267D"/>
    <w:rsid w:val="002C42BA"/>
    <w:rsid w:val="002C7C03"/>
    <w:rsid w:val="002D1503"/>
    <w:rsid w:val="002D1E8C"/>
    <w:rsid w:val="002D3EE3"/>
    <w:rsid w:val="002D4466"/>
    <w:rsid w:val="002F51F0"/>
    <w:rsid w:val="00303070"/>
    <w:rsid w:val="003121D6"/>
    <w:rsid w:val="003123D0"/>
    <w:rsid w:val="003262CC"/>
    <w:rsid w:val="0034268A"/>
    <w:rsid w:val="00355009"/>
    <w:rsid w:val="00355EB7"/>
    <w:rsid w:val="00375604"/>
    <w:rsid w:val="00380E99"/>
    <w:rsid w:val="003924B2"/>
    <w:rsid w:val="003B1F9B"/>
    <w:rsid w:val="003B2375"/>
    <w:rsid w:val="003B56DF"/>
    <w:rsid w:val="003C790C"/>
    <w:rsid w:val="003D44D8"/>
    <w:rsid w:val="003E7E70"/>
    <w:rsid w:val="003F6967"/>
    <w:rsid w:val="003F718A"/>
    <w:rsid w:val="003F72C7"/>
    <w:rsid w:val="004009BE"/>
    <w:rsid w:val="00411B8E"/>
    <w:rsid w:val="00416113"/>
    <w:rsid w:val="00430CBE"/>
    <w:rsid w:val="00432AB5"/>
    <w:rsid w:val="004349BB"/>
    <w:rsid w:val="004372A6"/>
    <w:rsid w:val="00442CE2"/>
    <w:rsid w:val="0044448A"/>
    <w:rsid w:val="00446DD2"/>
    <w:rsid w:val="004642EA"/>
    <w:rsid w:val="0046710B"/>
    <w:rsid w:val="00481FFA"/>
    <w:rsid w:val="00483885"/>
    <w:rsid w:val="00486EE2"/>
    <w:rsid w:val="00492686"/>
    <w:rsid w:val="004967EC"/>
    <w:rsid w:val="004A0440"/>
    <w:rsid w:val="004B15A5"/>
    <w:rsid w:val="004E048F"/>
    <w:rsid w:val="004E26FF"/>
    <w:rsid w:val="004E36B7"/>
    <w:rsid w:val="004F63BD"/>
    <w:rsid w:val="005005D4"/>
    <w:rsid w:val="00511F19"/>
    <w:rsid w:val="0051341E"/>
    <w:rsid w:val="00520687"/>
    <w:rsid w:val="005339BE"/>
    <w:rsid w:val="005428CE"/>
    <w:rsid w:val="00550AD2"/>
    <w:rsid w:val="0056012E"/>
    <w:rsid w:val="00587E10"/>
    <w:rsid w:val="005A7A76"/>
    <w:rsid w:val="005B0149"/>
    <w:rsid w:val="005C06A2"/>
    <w:rsid w:val="005C3481"/>
    <w:rsid w:val="005C6670"/>
    <w:rsid w:val="005D1067"/>
    <w:rsid w:val="005D6059"/>
    <w:rsid w:val="005D6D1F"/>
    <w:rsid w:val="00620F63"/>
    <w:rsid w:val="00620FA8"/>
    <w:rsid w:val="00624695"/>
    <w:rsid w:val="006355F3"/>
    <w:rsid w:val="00640BB9"/>
    <w:rsid w:val="00641A31"/>
    <w:rsid w:val="00655E18"/>
    <w:rsid w:val="00657BA7"/>
    <w:rsid w:val="00671308"/>
    <w:rsid w:val="00682BCE"/>
    <w:rsid w:val="00686F4A"/>
    <w:rsid w:val="006A0FF8"/>
    <w:rsid w:val="006A13DC"/>
    <w:rsid w:val="006A602E"/>
    <w:rsid w:val="006C7791"/>
    <w:rsid w:val="006F0CD1"/>
    <w:rsid w:val="00704101"/>
    <w:rsid w:val="007111C1"/>
    <w:rsid w:val="0071326E"/>
    <w:rsid w:val="0072130D"/>
    <w:rsid w:val="007312C1"/>
    <w:rsid w:val="00732C79"/>
    <w:rsid w:val="00745D27"/>
    <w:rsid w:val="0075450C"/>
    <w:rsid w:val="007550C7"/>
    <w:rsid w:val="007622C0"/>
    <w:rsid w:val="0076633D"/>
    <w:rsid w:val="007671E7"/>
    <w:rsid w:val="00771BCA"/>
    <w:rsid w:val="007816E4"/>
    <w:rsid w:val="00783D9C"/>
    <w:rsid w:val="00792382"/>
    <w:rsid w:val="007A260A"/>
    <w:rsid w:val="007A4964"/>
    <w:rsid w:val="007C27F4"/>
    <w:rsid w:val="007C6A66"/>
    <w:rsid w:val="007D2B18"/>
    <w:rsid w:val="007E0663"/>
    <w:rsid w:val="007E2917"/>
    <w:rsid w:val="007E61C5"/>
    <w:rsid w:val="008018FF"/>
    <w:rsid w:val="00803519"/>
    <w:rsid w:val="00805581"/>
    <w:rsid w:val="008117B4"/>
    <w:rsid w:val="00813DD9"/>
    <w:rsid w:val="0081697E"/>
    <w:rsid w:val="00817139"/>
    <w:rsid w:val="0082775A"/>
    <w:rsid w:val="008326A8"/>
    <w:rsid w:val="00872192"/>
    <w:rsid w:val="00874595"/>
    <w:rsid w:val="00876FB1"/>
    <w:rsid w:val="00890918"/>
    <w:rsid w:val="00893966"/>
    <w:rsid w:val="008947CA"/>
    <w:rsid w:val="008A5DFD"/>
    <w:rsid w:val="008C6F0A"/>
    <w:rsid w:val="008C72D4"/>
    <w:rsid w:val="008E15AE"/>
    <w:rsid w:val="008E2640"/>
    <w:rsid w:val="0090241C"/>
    <w:rsid w:val="0091274C"/>
    <w:rsid w:val="00916B3C"/>
    <w:rsid w:val="009179C1"/>
    <w:rsid w:val="00923D91"/>
    <w:rsid w:val="0093293E"/>
    <w:rsid w:val="00937825"/>
    <w:rsid w:val="0095259C"/>
    <w:rsid w:val="00966014"/>
    <w:rsid w:val="0097024D"/>
    <w:rsid w:val="00971D29"/>
    <w:rsid w:val="009800FB"/>
    <w:rsid w:val="00980E80"/>
    <w:rsid w:val="00985C68"/>
    <w:rsid w:val="009936D3"/>
    <w:rsid w:val="009969A4"/>
    <w:rsid w:val="009A5DB5"/>
    <w:rsid w:val="009B6B7F"/>
    <w:rsid w:val="009B7D18"/>
    <w:rsid w:val="009C2D4B"/>
    <w:rsid w:val="009C4A7E"/>
    <w:rsid w:val="009E3664"/>
    <w:rsid w:val="009F689F"/>
    <w:rsid w:val="00A00533"/>
    <w:rsid w:val="00A265E6"/>
    <w:rsid w:val="00A27F04"/>
    <w:rsid w:val="00A3245B"/>
    <w:rsid w:val="00A50EEC"/>
    <w:rsid w:val="00A6086B"/>
    <w:rsid w:val="00A625BA"/>
    <w:rsid w:val="00A738BB"/>
    <w:rsid w:val="00A75D62"/>
    <w:rsid w:val="00A77F5F"/>
    <w:rsid w:val="00A81149"/>
    <w:rsid w:val="00A944C1"/>
    <w:rsid w:val="00A94FDF"/>
    <w:rsid w:val="00A95299"/>
    <w:rsid w:val="00AD1FEB"/>
    <w:rsid w:val="00AE513C"/>
    <w:rsid w:val="00AE69F5"/>
    <w:rsid w:val="00AE736E"/>
    <w:rsid w:val="00AF4C27"/>
    <w:rsid w:val="00AF4F8E"/>
    <w:rsid w:val="00B223A0"/>
    <w:rsid w:val="00B3602A"/>
    <w:rsid w:val="00B37ABB"/>
    <w:rsid w:val="00B5042A"/>
    <w:rsid w:val="00B51CF9"/>
    <w:rsid w:val="00B54E72"/>
    <w:rsid w:val="00B57CAD"/>
    <w:rsid w:val="00B60E96"/>
    <w:rsid w:val="00B613DD"/>
    <w:rsid w:val="00B61600"/>
    <w:rsid w:val="00B61707"/>
    <w:rsid w:val="00B663FC"/>
    <w:rsid w:val="00B73EA7"/>
    <w:rsid w:val="00B757DB"/>
    <w:rsid w:val="00B802E4"/>
    <w:rsid w:val="00B8469A"/>
    <w:rsid w:val="00B85CFE"/>
    <w:rsid w:val="00B950A2"/>
    <w:rsid w:val="00BA270C"/>
    <w:rsid w:val="00BA5260"/>
    <w:rsid w:val="00BA57C7"/>
    <w:rsid w:val="00BC0B08"/>
    <w:rsid w:val="00BC53B0"/>
    <w:rsid w:val="00BD1AA0"/>
    <w:rsid w:val="00BF6D1E"/>
    <w:rsid w:val="00C01253"/>
    <w:rsid w:val="00C06CB2"/>
    <w:rsid w:val="00C070BE"/>
    <w:rsid w:val="00C1169F"/>
    <w:rsid w:val="00C14065"/>
    <w:rsid w:val="00C22FD3"/>
    <w:rsid w:val="00C31B04"/>
    <w:rsid w:val="00C41DA1"/>
    <w:rsid w:val="00C504BD"/>
    <w:rsid w:val="00C536D0"/>
    <w:rsid w:val="00C56DD7"/>
    <w:rsid w:val="00C613F4"/>
    <w:rsid w:val="00C66B22"/>
    <w:rsid w:val="00C67460"/>
    <w:rsid w:val="00C71F62"/>
    <w:rsid w:val="00C732CF"/>
    <w:rsid w:val="00C825BF"/>
    <w:rsid w:val="00C97E94"/>
    <w:rsid w:val="00CA0F65"/>
    <w:rsid w:val="00CA2802"/>
    <w:rsid w:val="00CB09C3"/>
    <w:rsid w:val="00CC50A8"/>
    <w:rsid w:val="00CD2989"/>
    <w:rsid w:val="00CE3B04"/>
    <w:rsid w:val="00CE7587"/>
    <w:rsid w:val="00CF0B86"/>
    <w:rsid w:val="00CF65E8"/>
    <w:rsid w:val="00CF6C58"/>
    <w:rsid w:val="00D01E84"/>
    <w:rsid w:val="00D02D15"/>
    <w:rsid w:val="00D02D1C"/>
    <w:rsid w:val="00D03D09"/>
    <w:rsid w:val="00D14F17"/>
    <w:rsid w:val="00D24C1B"/>
    <w:rsid w:val="00D34581"/>
    <w:rsid w:val="00D40D60"/>
    <w:rsid w:val="00D4537A"/>
    <w:rsid w:val="00D46B4A"/>
    <w:rsid w:val="00D64192"/>
    <w:rsid w:val="00D645C6"/>
    <w:rsid w:val="00D75383"/>
    <w:rsid w:val="00D9062D"/>
    <w:rsid w:val="00DA0BB0"/>
    <w:rsid w:val="00DA6D6B"/>
    <w:rsid w:val="00DC0477"/>
    <w:rsid w:val="00DC2805"/>
    <w:rsid w:val="00DD75B3"/>
    <w:rsid w:val="00DF6725"/>
    <w:rsid w:val="00DF6754"/>
    <w:rsid w:val="00DF7605"/>
    <w:rsid w:val="00E01344"/>
    <w:rsid w:val="00E169B1"/>
    <w:rsid w:val="00E252F2"/>
    <w:rsid w:val="00E25C15"/>
    <w:rsid w:val="00E33A63"/>
    <w:rsid w:val="00E40C77"/>
    <w:rsid w:val="00E41910"/>
    <w:rsid w:val="00E539EF"/>
    <w:rsid w:val="00E55EDD"/>
    <w:rsid w:val="00E61846"/>
    <w:rsid w:val="00E6184C"/>
    <w:rsid w:val="00E65C2A"/>
    <w:rsid w:val="00E65C8C"/>
    <w:rsid w:val="00E77CE4"/>
    <w:rsid w:val="00E86880"/>
    <w:rsid w:val="00E87957"/>
    <w:rsid w:val="00E97326"/>
    <w:rsid w:val="00EC1828"/>
    <w:rsid w:val="00EC301B"/>
    <w:rsid w:val="00EF7292"/>
    <w:rsid w:val="00F01D7B"/>
    <w:rsid w:val="00F04523"/>
    <w:rsid w:val="00F065EF"/>
    <w:rsid w:val="00F14E15"/>
    <w:rsid w:val="00F15A73"/>
    <w:rsid w:val="00F31510"/>
    <w:rsid w:val="00F470BA"/>
    <w:rsid w:val="00F55910"/>
    <w:rsid w:val="00F602D3"/>
    <w:rsid w:val="00F6689D"/>
    <w:rsid w:val="00F66C7E"/>
    <w:rsid w:val="00F75D08"/>
    <w:rsid w:val="00F7772D"/>
    <w:rsid w:val="00F814A1"/>
    <w:rsid w:val="00F82092"/>
    <w:rsid w:val="00F87FF0"/>
    <w:rsid w:val="00F93186"/>
    <w:rsid w:val="00FA0538"/>
    <w:rsid w:val="00FA45F6"/>
    <w:rsid w:val="00FA6408"/>
    <w:rsid w:val="00FD4F6F"/>
    <w:rsid w:val="00F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  <w14:docId w14:val="29F61F1F"/>
  <w15:docId w15:val="{F8A3A3B4-7AE5-4C90-9B96-6CEA5BB94C9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8365C"/>
    <w:rPr>
      <w:bCs/>
      <w:sz w:val="24"/>
      <w:szCs w:val="24"/>
    </w:rPr>
  </w:style>
  <w:style w:styleId="Naslov3" w:type="paragraph">
    <w:name w:val="heading 3"/>
    <w:basedOn w:val="Normal"/>
    <w:next w:val="Normal"/>
    <w:qFormat/>
    <w:rsid w:val="002C7C03"/>
    <w:pPr>
      <w:keepNext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7C03"/>
    <w:pPr>
      <w:tabs>
        <w:tab w:pos="4536" w:val="center"/>
        <w:tab w:pos="9072" w:val="right"/>
      </w:tabs>
    </w:pPr>
    <w:rPr>
      <w:bCs w:val="false"/>
    </w:rPr>
  </w:style>
  <w:style w:styleId="Brojstranice" w:type="character">
    <w:name w:val="page number"/>
    <w:basedOn w:val="Zadanifontodlomka"/>
    <w:rsid w:val="002C7C03"/>
  </w:style>
  <w:style w:styleId="Grafikeoznake" w:type="paragraph">
    <w:name w:val="List Bullet"/>
    <w:basedOn w:val="Normal"/>
    <w:rsid w:val="002C7C03"/>
    <w:pPr>
      <w:numPr>
        <w:numId w:val="1"/>
      </w:numPr>
    </w:pPr>
  </w:style>
  <w:style w:styleId="Podnoje" w:type="paragraph">
    <w:name w:val="footer"/>
    <w:basedOn w:val="Normal"/>
    <w:rsid w:val="00B6170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6C7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27F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F04"/>
    <w:rPr>
      <w:rFonts w:cs="Tahoma" w:hAnsi="Tahoma" w:ascii="Tahoma"/>
      <w:bCs/>
      <w:sz w:val="16"/>
      <w:szCs w:val="16"/>
    </w:rPr>
  </w:style>
  <w:style w:customStyle="true" w:styleId="st1" w:type="character">
    <w:name w:val="st1"/>
    <w:basedOn w:val="Zadanifontodlomka"/>
    <w:rsid w:val="006355F3"/>
  </w:style>
  <w:style w:styleId="Tekstrezerviranogmjesta" w:type="character">
    <w:name w:val="Placeholder Text"/>
    <w:basedOn w:val="Zadanifontodlomka"/>
    <w:uiPriority w:val="99"/>
    <w:semiHidden/>
    <w:rsid w:val="002F5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 za niže isplatne redove</izvorni_sadrzaj>
    <derivirana_varijabla naziv="DomainObject.Primjedba_1">tablica stečajnog suca za niže isplatne redove</derivirana_varijabla>
  </DomainObject.Primjedba>
  <DomainObject.Oznaka>
    <izvorni_sadrzaj>St-350/2018-16</izvorni_sadrzaj>
    <derivirana_varijabla naziv="DomainObject.Oznaka_1">St-350/2018-16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AQUA VITAE d.o.o. u stečaju, Pula</izvorni_sadrzaj>
    <derivirana_varijabla naziv="DomainObject.Predmet.ProtustrankaFormated_1">  Stečajna masa iza AQUA VITAE d.o.o. u stečaju, Pula</derivirana_varijabla>
  </DomainObject.Predmet.ProtustrankaFormated>
  <DomainObject.Predmet.ProtustrankaFormatedOIB>
    <izvorni_sadrzaj>  Stečajna masa iza AQUA VITAE d.o.o. u stečaju, Pula, OIB 64955647656</izvorni_sadrzaj>
    <derivirana_varijabla naziv="DomainObject.Predmet.ProtustrankaFormatedOIB_1">  Stečajna masa iza AQUA VITAE d.o.o. u stečaju, Pula, OIB 64955647656</derivirana_varijabla>
  </DomainObject.Predmet.ProtustrankaFormatedOIB>
  <DomainObject.Predmet.ProtustrankaFormatedWithAdress>
    <izvorni_sadrzaj> Stečajna masa iza AQUA VITAE d.o.o. u stečaju, Pula, Laginjina 6, 52100 Pula</izvorni_sadrzaj>
    <derivirana_varijabla naziv="DomainObject.Predmet.ProtustrankaFormatedWithAdress_1"> Stečajna masa iza AQUA VITAE d.o.o. u stečaju, Pula, Laginjina 6, 52100 Pula</derivirana_varijabla>
  </DomainObject.Predmet.ProtustrankaFormatedWithAdress>
  <DomainObject.Predmet.ProtustrankaFormatedWithAdressOIB>
    <izvorni_sadrzaj> Stečajna masa iza AQUA VITAE d.o.o. u stečaju, Pula, OIB 64955647656, Laginjina 6, 52100 Pula</izvorni_sadrzaj>
    <derivirana_varijabla naziv="DomainObject.Predmet.ProtustrankaFormatedWithAdressOIB_1"> Stečajna masa iza AQUA VITAE d.o.o. u stečaju, Pula, OIB 64955647656, Laginjina 6, 52100 Pula</derivirana_varijabla>
  </DomainObject.Predmet.ProtustrankaFormatedWithAdressOIB>
  <DomainObject.Predmet.ProtustrankaWithAdress>
    <izvorni_sadrzaj>Stečajna masa iza AQUA VITAE d.o.o. u stečaju, Pula Laginjina 6, 52100 Pula</izvorni_sadrzaj>
    <derivirana_varijabla naziv="DomainObject.Predmet.ProtustrankaWithAdress_1">Stečajna masa iza AQUA VITAE d.o.o. u stečaju, Pula Laginjina 6, 52100 Pula</derivirana_varijabla>
  </DomainObject.Predmet.ProtustrankaWithAdress>
  <DomainObject.Predmet.ProtustrankaWithAdressOIB>
    <izvorni_sadrzaj>Stečajna masa iza AQUA VITAE d.o.o. u stečaju, Pula, OIB 64955647656, Laginjina 6, 52100 Pula</izvorni_sadrzaj>
    <derivirana_varijabla naziv="DomainObject.Predmet.ProtustrankaWithAdressOIB_1">Stečajna masa iza AQUA VITAE d.o.o. u stečaju, Pula, OIB 64955647656, Laginjina 6, 52100 Pula</derivirana_varijabla>
  </DomainObject.Predmet.ProtustrankaWithAdressOIB>
  <DomainObject.Predmet.ProtustrankaNazivFormated>
    <izvorni_sadrzaj>Stečajna masa iza AQUA VITAE d.o.o. u stečaju, Pula</izvorni_sadrzaj>
    <derivirana_varijabla naziv="DomainObject.Predmet.ProtustrankaNazivFormated_1">Stečajna masa iza AQUA VITAE d.o.o. u stečaju, Pula</derivirana_varijabla>
  </DomainObject.Predmet.ProtustrankaNazivFormated>
  <DomainObject.Predmet.ProtustrankaNazivFormatedOIB>
    <izvorni_sadrzaj>Stečajna masa iza AQUA VITAE d.o.o. u stečaju, Pula, OIB 64955647656</izvorni_sadrzaj>
    <derivirana_varijabla naziv="DomainObject.Predmet.ProtustrankaNazivFormatedOIB_1">Stečajna masa iza AQUA VITAE d.o.o. u stečaju, Pula, OIB 64955647656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Čulić</izvorni_sadrzaj>
    <derivirana_varijabla naziv="DomainObject.Predmet.StrankaFormated_1">  Ivan Čulić</derivirana_varijabla>
  </DomainObject.Predmet.StrankaFormated>
  <DomainObject.Predmet.StrankaFormatedOIB>
    <izvorni_sadrzaj>  Ivan Čulić, OIB 28643153330</izvorni_sadrzaj>
    <derivirana_varijabla naziv="DomainObject.Predmet.StrankaFormatedOIB_1">  Ivan Čulić, OIB 28643153330</derivirana_varijabla>
  </DomainObject.Predmet.StrankaFormatedOIB>
  <DomainObject.Predmet.StrankaFormatedWithAdress>
    <izvorni_sadrzaj> Ivan Čulić, Sljemenska Ulica 44, 31000 Osijek</izvorni_sadrzaj>
    <derivirana_varijabla naziv="DomainObject.Predmet.StrankaFormatedWithAdress_1"> Ivan Čulić, Sljemenska Ulica 44, 31000 Osijek</derivirana_varijabla>
  </DomainObject.Predmet.StrankaFormatedWithAdress>
  <DomainObject.Predmet.StrankaFormatedWithAdressOIB>
    <izvorni_sadrzaj> Ivan Čulić, OIB 28643153330, Sljemenska Ulica 44, 31000 Osijek</izvorni_sadrzaj>
    <derivirana_varijabla naziv="DomainObject.Predmet.StrankaFormatedWithAdressOIB_1"> Ivan Čulić, OIB 28643153330, Sljemenska Ulica 44, 31000 Osijek</derivirana_varijabla>
  </DomainObject.Predmet.StrankaFormatedWithAdressOIB>
  <DomainObject.Predmet.StrankaWithAdress>
    <izvorni_sadrzaj>Ivan Čulić Sljemenska Ulica 44,31000 Osijek</izvorni_sadrzaj>
    <derivirana_varijabla naziv="DomainObject.Predmet.StrankaWithAdress_1">Ivan Čulić Sljemenska Ulica 44,31000 Osijek</derivirana_varijabla>
  </DomainObject.Predmet.StrankaWithAdress>
  <DomainObject.Predmet.StrankaWithAdressOIB>
    <izvorni_sadrzaj>Ivan Čulić, OIB 28643153330, Sljemenska Ulica 44,31000 Osijek</izvorni_sadrzaj>
    <derivirana_varijabla naziv="DomainObject.Predmet.StrankaWithAdressOIB_1">Ivan Čulić, OIB 28643153330, Sljemenska Ulica 44,31000 Osijek</derivirana_varijabla>
  </DomainObject.Predmet.StrankaWithAdressOIB>
  <DomainObject.Predmet.StrankaNazivFormated>
    <izvorni_sadrzaj>Ivan Čulić</izvorni_sadrzaj>
    <derivirana_varijabla naziv="DomainObject.Predmet.StrankaNazivFormated_1">Ivan Čulić</derivirana_varijabla>
  </DomainObject.Predmet.StrankaNazivFormated>
  <DomainObject.Predmet.StrankaNazivFormatedOIB>
    <izvorni_sadrzaj>Ivan Čulić, OIB 28643153330</izvorni_sadrzaj>
    <derivirana_varijabla naziv="DomainObject.Predmet.StrankaNazivFormatedOIB_1">Ivan Čulić, OIB 28643153330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2566.22</izvorni_sadrzaj>
    <derivirana_varijabla naziv="DomainObject.Predmet.TrenutnaVrijednost_1">2566.22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Ivan Čulić</item>
    </izvorni_sadrzaj>
    <derivirana_varijabla naziv="DomainObject.Predmet.StrankaListFormated_1">
      <item>Ivan Čulić</item>
    </derivirana_varijabla>
  </DomainObject.Predmet.StrankaListFormated>
  <DomainObject.Predmet.StrankaListFormatedOIB>
    <izvorni_sadrzaj>
      <item>Ivan Čulić, OIB 28643153330</item>
    </izvorni_sadrzaj>
    <derivirana_varijabla naziv="DomainObject.Predmet.StrankaListFormatedOIB_1">
      <item>Ivan Čulić, OIB 28643153330</item>
    </derivirana_varijabla>
  </DomainObject.Predmet.StrankaListFormatedOIB>
  <DomainObject.Predmet.StrankaListFormatedWithAdress>
    <izvorni_sadrzaj>
      <item>Ivan Čulić, Sljemenska Ulica 44, 31000 Osijek</item>
    </izvorni_sadrzaj>
    <derivirana_varijabla naziv="DomainObject.Predmet.StrankaListFormatedWithAdress_1">
      <item>Ivan Čulić, Sljemenska Ulica 44, 31000 Osijek</item>
    </derivirana_varijabla>
  </DomainObject.Predmet.StrankaListFormatedWithAdress>
  <DomainObject.Predmet.StrankaListFormatedWithAdressOIB>
    <izvorni_sadrzaj>
      <item>Ivan Čulić, OIB 28643153330, Sljemenska Ulica 44, 31000 Osijek</item>
    </izvorni_sadrzaj>
    <derivirana_varijabla naziv="DomainObject.Predmet.StrankaListFormatedWithAdressOIB_1">
      <item>Ivan Čulić, OIB 28643153330, Sljemenska Ulica 44, 31000 Osijek</item>
    </derivirana_varijabla>
  </DomainObject.Predmet.StrankaListFormatedWithAdressOIB>
  <DomainObject.Predmet.StrankaListNazivFormated>
    <izvorni_sadrzaj>
      <item>Ivan Čulić</item>
    </izvorni_sadrzaj>
    <derivirana_varijabla naziv="DomainObject.Predmet.StrankaListNazivFormated_1">
      <item>Ivan Čulić</item>
    </derivirana_varijabla>
  </DomainObject.Predmet.StrankaListNazivFormated>
  <DomainObject.Predmet.StrankaListNazivFormatedOIB>
    <izvorni_sadrzaj>
      <item>Ivan Čulić, OIB 28643153330</item>
    </izvorni_sadrzaj>
    <derivirana_varijabla naziv="DomainObject.Predmet.StrankaListNazivFormatedOIB_1">
      <item>Ivan Čulić, OIB 28643153330</item>
    </derivirana_varijabla>
  </DomainObject.Predmet.StrankaListNazivFormatedOIB>
  <DomainObject.Predmet.ProtuStrankaListFormated>
    <izvorni_sadrzaj>
      <item>Stečajna masa iza AQUA VITAE d.o.o. u stečaju, Pula</item>
    </izvorni_sadrzaj>
    <derivirana_varijabla naziv="DomainObject.Predmet.ProtuStrankaListFormated_1">
      <item>Stečajna masa iza AQUA VITAE d.o.o. u stečaju, Pula</item>
    </derivirana_varijabla>
  </DomainObject.Predmet.ProtuStrankaListFormated>
  <DomainObject.Predmet.ProtuStrankaListFormatedOIB>
    <izvorni_sadrzaj>
      <item>Stečajna masa iza AQUA VITAE d.o.o. u stečaju, Pula, OIB 64955647656</item>
    </izvorni_sadrzaj>
    <derivirana_varijabla naziv="DomainObject.Predmet.ProtuStrankaListFormatedOIB_1">
      <item>Stečajna masa iza AQUA VITAE d.o.o. u stečaju, Pula, OIB 64955647656</item>
    </derivirana_varijabla>
  </DomainObject.Predmet.ProtuStrankaListFormatedOIB>
  <DomainObject.Predmet.ProtuStrankaListFormatedWithAdress>
    <izvorni_sadrzaj>
      <item>Stečajna masa iza AQUA VITAE d.o.o. u stečaju, Pula, Laginjina 6, 52100 Pula</item>
    </izvorni_sadrzaj>
    <derivirana_varijabla naziv="DomainObject.Predmet.ProtuStrankaListFormatedWithAdress_1">
      <item>Stečajna masa iza AQUA VITAE d.o.o. u stečaju, Pula, Laginjina 6, 52100 Pula</item>
    </derivirana_varijabla>
  </DomainObject.Predmet.ProtuStrankaListFormatedWithAdress>
  <DomainObject.Predmet.ProtuStrankaListFormatedWithAdressOIB>
    <izvorni_sadrzaj>
      <item>Stečajna masa iza AQUA VITAE d.o.o. u stečaju, Pula, OIB 64955647656, Laginjina 6, 52100 Pula</item>
    </izvorni_sadrzaj>
    <derivirana_varijabla naziv="DomainObject.Predmet.ProtuStrankaListFormatedWithAdressOIB_1">
      <item>Stečajna masa iza AQUA VITAE d.o.o. u stečaju, Pula, OIB 64955647656, Laginjina 6, 52100 Pula</item>
    </derivirana_varijabla>
  </DomainObject.Predmet.ProtuStrankaListFormatedWithAdressOIB>
  <DomainObject.Predmet.ProtuStrankaListNazivFormated>
    <izvorni_sadrzaj>
      <item>Stečajna masa iza AQUA VITAE d.o.o. u stečaju, Pula</item>
    </izvorni_sadrzaj>
    <derivirana_varijabla naziv="DomainObject.Predmet.ProtuStrankaListNazivFormated_1">
      <item>Stečajna masa iza AQUA VITAE d.o.o. u stečaju, Pula</item>
    </derivirana_varijabla>
  </DomainObject.Predmet.ProtuStrankaListNazivFormated>
  <DomainObject.Predmet.ProtuStrankaListNazivFormatedOIB>
    <izvorni_sadrzaj>
      <item>Stečajna masa iza AQUA VITAE d.o.o. u stečaju, Pula, OIB 64955647656</item>
    </izvorni_sadrzaj>
    <derivirana_varijabla naziv="DomainObject.Predmet.ProtuStrankaListNazivFormatedOIB_1">
      <item>Stečajna masa iza AQUA VITAE d.o.o. u stečaju, Pula, OIB 64955647656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St-350/2018-16</izvorni_sadrzaj>
    <derivirana_varijabla naziv="DomainObject.PoslovniBrojDokumenta_1">St-350/2018-16</derivirana_varijabla>
  </DomainObject.PoslovniBrojDokumenta>
  <DomainObject.Predmet.StrankaIDrugi>
    <izvorni_sadrzaj>Ivan Čulić</izvorni_sadrzaj>
    <derivirana_varijabla naziv="DomainObject.Predmet.StrankaIDrugi_1">Ivan Čulić</derivirana_varijabla>
  </DomainObject.Predmet.StrankaIDrugi>
  <DomainObject.Predmet.ProtustrankaIDrugi>
    <izvorni_sadrzaj>Stečajna masa iza AQUA VITAE d.o.o. u stečaju, Pula</izvorni_sadrzaj>
    <derivirana_varijabla naziv="DomainObject.Predmet.ProtustrankaIDrugi_1">Stečajna masa iza AQUA VITAE d.o.o. u stečaju, Pula</derivirana_varijabla>
  </DomainObject.Predmet.ProtustrankaIDrugi>
  <DomainObject.Predmet.StrankaIDrugiAdressOIB>
    <izvorni_sadrzaj>Ivan Čulić, OIB 28643153330, Sljemenska Ulica 44, 31000 Osijek</izvorni_sadrzaj>
    <derivirana_varijabla naziv="DomainObject.Predmet.StrankaIDrugiAdressOIB_1">Ivan Čulić, OIB 28643153330, Sljemenska Ulica 44, 31000 Osijek</derivirana_varijabla>
  </DomainObject.Predmet.StrankaIDrugiAdressOIB>
  <DomainObject.Predmet.ProtustrankaIDrugiAdressOIB>
    <izvorni_sadrzaj>Stečajna masa iza AQUA VITAE d.o.o. u stečaju, Pula, OIB 64955647656, Laginjina 6, 52100 Pula</izvorni_sadrzaj>
    <derivirana_varijabla naziv="DomainObject.Predmet.ProtustrankaIDrugiAdressOIB_1">Stečajna masa iza AQUA VITAE d.o.o. u stečaju, Pula, OIB 64955647656,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AQUA VITAE d.o.o. u stečaju, Pula</item>
      <item>Ivan Čulić</item>
    </izvorni_sadrzaj>
    <derivirana_varijabla naziv="DomainObject.Predmet.SudioniciListNaziv_1">
      <item>Stečajna masa iza AQUA VITAE d.o.o. u stečaju, Pula</item>
      <item>Ivan Čulić</item>
    </derivirana_varijabla>
  </DomainObject.Predmet.SudioniciListNaziv>
  <DomainObject.Predmet.SudioniciListAdressOIB>
    <izvorni_sadrzaj>
      <item>Stečajna masa iza AQUA VITAE d.o.o. u stečaju, Pula, OIB 64955647656, Laginjina 6,52100 Pula</item>
      <item>Ivan Čulić, OIB 28643153330, Sljemenska Ulica 44,31000 Osijek</item>
    </izvorni_sadrzaj>
    <derivirana_varijabla naziv="DomainObject.Predmet.SudioniciListAdressOIB_1">
      <item>Stečajna masa iza AQUA VITAE d.o.o. u stečaju, Pula, OIB 64955647656, Laginjina 6,52100 Pula</item>
      <item>Ivan Čulić, OIB 28643153330, Sljemenska Ulica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64955647656</item>
      <item>, OIB 28643153330</item>
    </izvorni_sadrzaj>
    <derivirana_varijabla naziv="DomainObject.Predmet.SudioniciListNazivOIB_1">
      <item>, OIB 64955647656</item>
      <item>, OIB 28643153330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St-1042/2018</izvorni_sadrzaj>
    <derivirana_varijabla naziv="DomainObject.Predmet.OznakaNizestupanjskogPredmeta_1">St-1042/2018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St-350/2018-11</izvorni_sadrzaj>
    <derivirana_varijabla naziv="DomainObject.PredzadnjaOdlukaIzPredmeta.Oznaka_1">St-350/2018-11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8F6F4-7F59-41D2-ADEF-54A9B9DE4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1</properties:Pages>
  <properties:Words>67</properties:Words>
  <properties:Characters>328</properties:Characters>
  <properties:Lines>37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UMAG GRADNJA d</vt:lpstr>
    </vt:vector>
  </properties:TitlesOfParts>
  <properties:LinksUpToDate>false</properties:LinksUpToDate>
  <properties:CharactersWithSpaces>448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2019-03-07T13:33:00Z</dcterms:created>
  <dc:creator>idujic1</dc:creator>
  <cp:lastModifiedBy>Sanja Lakošeljac</cp:lastModifiedBy>
  <cp:lastPrinted>2017-09-26T06:09:00Z</cp:lastPrinted>
  <dcterms:modified xmlns:xsi="http://www.w3.org/2001/XMLSchema-instance" xsi:type="dcterms:W3CDTF">2019-03-08T12:15:00Z</dcterms:modified>
  <cp:revision>6</cp:revision>
  <dc:title>UMAG 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St-350/2018-16 / Odluka - Ostalo (Tablica_stečajnog_suca_St-350-18-16-niži_isplatni_red.docx)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