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90ca" w14:paraId="90890ca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C86D5C">
      <w:pPr>
        <w:jc w:val="center"/>
      </w:pPr>
      <w:r w:rsidRPr="00C86D5C">
        <w:t xml:space="preserve">o održanoj </w:t>
      </w:r>
      <w:r w:rsidR="0089128E">
        <w:t xml:space="preserve">javnoj dražbi </w:t>
      </w:r>
      <w:r w:rsidRPr="00C86D5C">
        <w:t xml:space="preserve"> </w:t>
      </w:r>
      <w:r w:rsidR="00876FAB" w:rsidRPr="00C86D5C">
        <w:t>kod Trgovačkog suda u Varaždinu</w:t>
      </w:r>
    </w:p>
    <w:p w:rsidRDefault="00946ECD" w:rsidP="0078686F" w:rsidR="0078686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 xml:space="preserve">nad dužnikom </w:t>
      </w:r>
      <w:r w:rsidR="0078686F" w:rsidRPr="00C86D5C">
        <w:rPr>
          <w:rFonts w:hAnsi="Times New Roman" w:ascii="Times New Roman"/>
          <w:sz w:val="24"/>
          <w:szCs w:val="24"/>
        </w:rPr>
        <w:t>VINOGRADARSTVO BENKEK d.o.o. u stečaju</w:t>
      </w:r>
    </w:p>
    <w:p w:rsidRDefault="0078686F" w:rsidP="0078686F" w:rsidR="00336C0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>Virje, Lj. Gaja 23</w:t>
      </w:r>
    </w:p>
    <w:p w:rsidRDefault="000174B5" w:rsidP="00F937F5" w:rsidR="00946ECD" w:rsidRPr="00C86D5C">
      <w:pPr>
        <w:jc w:val="center"/>
        <w:rPr>
          <w:lang w:val="pt-BR"/>
        </w:rPr>
      </w:pPr>
      <w:r>
        <w:t>14. rujna</w:t>
      </w:r>
      <w:r w:rsidR="00430352">
        <w:t xml:space="preserve"> 2016.</w:t>
      </w:r>
    </w:p>
    <w:p w:rsidRDefault="0048343E" w:rsidP="008118D8" w:rsidR="0048343E" w:rsidRPr="00C86D5C"/>
    <w:p w:rsidRDefault="0059343F" w:rsidP="008118D8" w:rsidR="0059343F" w:rsidRPr="00C86D5C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0174B5">
        <w:t>13,30</w:t>
      </w:r>
      <w:r w:rsidR="00F937F5" w:rsidRPr="00C86D5C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581BAF" w:rsidP="00581BAF" w:rsidR="00581BAF">
      <w:r>
        <w:t>PRISUTNI:</w:t>
      </w:r>
    </w:p>
    <w:p w:rsidRDefault="00581BAF" w:rsidP="00581BAF" w:rsidR="00581BAF">
      <w:pPr>
        <w:jc w:val="both"/>
      </w:pPr>
      <w:r>
        <w:t>-stečajni upravitelj Miroslav Lovreković</w:t>
      </w:r>
    </w:p>
    <w:p w:rsidRDefault="0089128E" w:rsidP="0089128E" w:rsidR="0089128E">
      <w:pPr>
        <w:jc w:val="both"/>
      </w:pPr>
    </w:p>
    <w:p w:rsidRDefault="009548EF" w:rsidP="00581BAF" w:rsidR="009548EF" w:rsidRPr="00581BAF">
      <w:pPr>
        <w:pStyle w:val="Tijeloteksta"/>
        <w:rPr>
          <w:lang w:val="hr-HR"/>
        </w:rPr>
      </w:pPr>
    </w:p>
    <w:p w:rsidRDefault="009548EF" w:rsidP="009548EF" w:rsidR="009548EF">
      <w:pPr>
        <w:pStyle w:val="Tijeloteksta"/>
        <w:ind w:firstLine="720"/>
        <w:rPr>
          <w:lang w:val="hr-HR"/>
        </w:rPr>
      </w:pPr>
      <w:r>
        <w:rPr>
          <w:lang w:val="hr-HR"/>
        </w:rPr>
        <w:t>Utvrđuje se da za današnju javnu dražbu nema uplaćenih jamčevina a niti zainteresiranih kupaca.</w:t>
      </w:r>
    </w:p>
    <w:p w:rsidRDefault="00581BAF" w:rsidP="009548EF" w:rsidR="00581BAF" w:rsidRPr="009548EF">
      <w:pPr>
        <w:pStyle w:val="Tijeloteksta"/>
        <w:ind w:firstLine="720"/>
        <w:rPr>
          <w:lang w:val="hr-HR"/>
        </w:rPr>
      </w:pPr>
    </w:p>
    <w:p w:rsidRDefault="0089128E" w:rsidP="009548EF" w:rsidR="0089128E">
      <w:pPr>
        <w:pStyle w:val="Tijeloteksta"/>
        <w:rPr>
          <w:lang w:val="hr-HR"/>
        </w:rPr>
      </w:pPr>
      <w:r w:rsidRPr="00E56D3B">
        <w:tab/>
      </w:r>
      <w:r w:rsidR="000B4D14">
        <w:rPr>
          <w:lang w:val="hr-HR"/>
        </w:rPr>
        <w:t xml:space="preserve">Stečajni upravitelj </w:t>
      </w:r>
      <w:r w:rsidR="00581BAF">
        <w:rPr>
          <w:lang w:val="hr-HR"/>
        </w:rPr>
        <w:t>izjavljuje da predlaže sniženje cijene od maksimalno 10 %</w:t>
      </w:r>
      <w:r w:rsidR="000B4D14">
        <w:rPr>
          <w:lang w:val="hr-HR"/>
        </w:rPr>
        <w:t>, nakon čega sudac navodi da će s obzirom na nezainteresiranost kupaca sniziti cijenu za 20 %</w:t>
      </w:r>
      <w:r w:rsidR="00581BAF">
        <w:rPr>
          <w:lang w:val="hr-HR"/>
        </w:rPr>
        <w:t>.</w:t>
      </w:r>
    </w:p>
    <w:p w:rsidRDefault="009548EF" w:rsidP="009548EF" w:rsidR="009548EF">
      <w:pPr>
        <w:pStyle w:val="Tijeloteksta"/>
        <w:rPr>
          <w:lang w:val="hr-HR"/>
        </w:rPr>
      </w:pPr>
    </w:p>
    <w:p w:rsidRDefault="000B4D14" w:rsidP="009548EF" w:rsidR="000B4D14">
      <w:pPr>
        <w:pStyle w:val="Tijeloteksta"/>
        <w:rPr>
          <w:lang w:val="hr-HR"/>
        </w:rPr>
      </w:pPr>
      <w:r>
        <w:rPr>
          <w:lang w:val="hr-HR"/>
        </w:rPr>
        <w:tab/>
        <w:t>Stečajni upravitelj predaje u spis ugovor o zakupu koji je sklopio sa Nikolinom Benkek i dokaze o objave ove dražbe.</w:t>
      </w:r>
    </w:p>
    <w:p w:rsidRDefault="000B4D14" w:rsidP="009548EF" w:rsidR="000B4D14" w:rsidRPr="009548EF">
      <w:pPr>
        <w:pStyle w:val="Tijeloteksta"/>
        <w:rPr>
          <w:lang w:val="hr-HR"/>
        </w:rPr>
      </w:pPr>
    </w:p>
    <w:p w:rsidRDefault="0089128E" w:rsidP="00E92D38" w:rsidR="0089128E">
      <w:pPr>
        <w:jc w:val="both"/>
      </w:pPr>
      <w:r>
        <w:tab/>
        <w:t>Sud donosi sljedeći</w:t>
      </w:r>
    </w:p>
    <w:p w:rsidRDefault="0089128E" w:rsidP="00E92D38" w:rsidR="0089128E">
      <w:pPr>
        <w:jc w:val="both"/>
      </w:pPr>
    </w:p>
    <w:p w:rsidRDefault="0089128E" w:rsidP="0089128E" w:rsidR="0089128E">
      <w:pPr>
        <w:jc w:val="center"/>
      </w:pPr>
      <w:r>
        <w:t>ZAKLJUČAK</w:t>
      </w:r>
    </w:p>
    <w:p w:rsidRDefault="00904548" w:rsidP="00581BAF" w:rsidR="00904548"/>
    <w:p w:rsidRDefault="0089128E" w:rsidP="0089128E" w:rsidR="0089128E"/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Određuje se  usmena javna dražba za prodaju nekretnina  stečajnog dužnika stečajnog dužnika</w:t>
      </w:r>
      <w:r>
        <w:t xml:space="preserve"> </w:t>
      </w:r>
      <w:r w:rsidRPr="00F003D0">
        <w:rPr>
          <w:rFonts w:hAnsi="Times New Roman" w:ascii="Times New Roman"/>
          <w:sz w:val="24"/>
          <w:szCs w:val="24"/>
        </w:rPr>
        <w:t>VINOGRADARSTVO BENKEK d.o.o. u stečaju, Virj</w:t>
      </w:r>
      <w:r>
        <w:rPr>
          <w:rFonts w:hAnsi="Times New Roman" w:ascii="Times New Roman"/>
          <w:sz w:val="24"/>
          <w:szCs w:val="24"/>
        </w:rPr>
        <w:t>e, Lj. Gaja 23, OIB 76288657563</w:t>
      </w:r>
      <w:r w:rsidRPr="00F003D0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89128E" w:rsidP="0089128E" w:rsidR="0089128E">
      <w:pPr>
        <w:jc w:val="both"/>
      </w:pPr>
      <w:r>
        <w:t xml:space="preserve"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Koprivnici. Ove nekretnine su opterećene založnim pravima u korist Zagrebačke banke d.d. Zagreb i Republike Hrvatske. Početna cijena za navedene nekretnine iznosi </w:t>
      </w:r>
      <w:r w:rsidR="000B4D14">
        <w:t>1.275.885,89</w:t>
      </w:r>
      <w:r>
        <w:t xml:space="preserve"> kn.</w:t>
      </w:r>
    </w:p>
    <w:p w:rsidRDefault="000B4D14" w:rsidP="0089128E" w:rsidR="000B4D14">
      <w:pPr>
        <w:jc w:val="both"/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0B4D14" w:rsidRPr="000B4D14">
        <w:rPr>
          <w:rFonts w:hAnsi="Times New Roman" w:ascii="Times New Roman"/>
          <w:b/>
          <w:sz w:val="24"/>
          <w:szCs w:val="24"/>
        </w:rPr>
        <w:t>13. listopada</w:t>
      </w:r>
      <w:r w:rsidR="000B4D14">
        <w:rPr>
          <w:rFonts w:hAnsi="Times New Roman" w:ascii="Times New Roman"/>
          <w:sz w:val="24"/>
          <w:szCs w:val="24"/>
        </w:rPr>
        <w:t xml:space="preserve"> </w:t>
      </w:r>
      <w:r w:rsidRPr="00F003D0">
        <w:rPr>
          <w:rFonts w:hAnsi="Times New Roman" w:ascii="Times New Roman"/>
          <w:b/>
          <w:sz w:val="24"/>
          <w:szCs w:val="24"/>
        </w:rPr>
        <w:t xml:space="preserve">2016. u </w:t>
      </w:r>
      <w:r w:rsidR="00581BAF">
        <w:rPr>
          <w:rFonts w:hAnsi="Times New Roman" w:ascii="Times New Roman"/>
          <w:b/>
          <w:sz w:val="24"/>
          <w:szCs w:val="24"/>
        </w:rPr>
        <w:t>13,30</w:t>
      </w:r>
      <w:r w:rsidRPr="00F003D0">
        <w:rPr>
          <w:rFonts w:hAnsi="Times New Roman" w:ascii="Times New Roman"/>
          <w:b/>
          <w:sz w:val="24"/>
          <w:szCs w:val="24"/>
        </w:rPr>
        <w:t xml:space="preserve"> sati</w:t>
      </w:r>
      <w:r w:rsidRPr="00F003D0">
        <w:rPr>
          <w:rFonts w:hAnsi="Times New Roman" w:ascii="Times New Roman"/>
          <w:sz w:val="24"/>
          <w:szCs w:val="24"/>
        </w:rPr>
        <w:t>.</w:t>
      </w:r>
      <w:r w:rsidR="00C71546">
        <w:rPr>
          <w:rFonts w:hAnsi="Times New Roman" w:ascii="Times New Roman"/>
          <w:sz w:val="24"/>
          <w:szCs w:val="24"/>
        </w:rPr>
        <w:t xml:space="preserve">  </w:t>
      </w:r>
    </w:p>
    <w:p w:rsidRDefault="0089128E" w:rsidP="0089128E" w:rsidR="0089128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E10A9">
        <w:rPr>
          <w:rFonts w:hAnsi="Times New Roman" w:ascii="Times New Roman"/>
          <w:sz w:val="24"/>
          <w:szCs w:val="24"/>
        </w:rPr>
        <w:t xml:space="preserve">Pravo sudjelovanja na dražbi imaju oni kupci koji su tri dana prije održavanja javne dražbe uplatili osiguranje  u visini 10% vrijednosti nekretnine na račun Trgovačkog suda u Varaždinu koji se vodi kod Hrvatske poštanske banke d.d. Zagreb, IBAN: </w:t>
      </w:r>
      <w:r w:rsidRPr="00AE10A9">
        <w:rPr>
          <w:rFonts w:hAnsi="Times New Roman" w:ascii="Times New Roman"/>
          <w:sz w:val="24"/>
          <w:szCs w:val="24"/>
        </w:rPr>
        <w:lastRenderedPageBreak/>
        <w:t xml:space="preserve">HR40 2390 0011 3000 0275 4, model: 02, uz naznaku </w:t>
      </w:r>
      <w:r w:rsidRPr="00494AD3">
        <w:rPr>
          <w:rFonts w:hAnsi="Times New Roman" w:ascii="Times New Roman"/>
          <w:sz w:val="24"/>
          <w:szCs w:val="24"/>
        </w:rPr>
        <w:t>"jamčevina" i broja predmeta St-438/13.</w:t>
      </w:r>
    </w:p>
    <w:p w:rsidRDefault="0089128E" w:rsidP="0089128E" w:rsidR="0089128E" w:rsidRPr="00494AD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i druge troškove vezane uz kupoprodaju nekretnine.</w:t>
      </w:r>
    </w:p>
    <w:p w:rsidRDefault="0089128E" w:rsidP="0089128E" w:rsidR="0089128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Miroslava Lovreković, K. Heruca 81, Križevci</w:t>
      </w:r>
      <w:r>
        <w:rPr>
          <w:rFonts w:hAnsi="Times New Roman" w:ascii="Times New Roman"/>
          <w:sz w:val="24"/>
          <w:szCs w:val="24"/>
        </w:rPr>
        <w:t>,</w:t>
      </w:r>
      <w:r w:rsidRPr="00F003D0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 xml:space="preserve">broj </w:t>
      </w:r>
      <w:r w:rsidRPr="00F003D0">
        <w:rPr>
          <w:rFonts w:hAnsi="Times New Roman" w:ascii="Times New Roman"/>
          <w:sz w:val="24"/>
          <w:szCs w:val="24"/>
        </w:rPr>
        <w:t>telefon</w:t>
      </w:r>
      <w:r>
        <w:rPr>
          <w:rFonts w:hAnsi="Times New Roman" w:ascii="Times New Roman"/>
          <w:sz w:val="24"/>
          <w:szCs w:val="24"/>
        </w:rPr>
        <w:t>a</w:t>
      </w:r>
      <w:r w:rsidRPr="00F003D0">
        <w:rPr>
          <w:rFonts w:hAnsi="Times New Roman" w:ascii="Times New Roman"/>
          <w:sz w:val="24"/>
          <w:szCs w:val="24"/>
        </w:rPr>
        <w:t xml:space="preserve"> 095 8223906.</w:t>
      </w:r>
    </w:p>
    <w:p w:rsidRDefault="0089128E" w:rsidP="0089128E" w:rsidR="0089128E" w:rsidRPr="00F003D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9548EF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89128E" w:rsidP="0089128E" w:rsidR="0089128E">
      <w:pPr>
        <w:jc w:val="both"/>
      </w:pPr>
    </w:p>
    <w:p w:rsidRDefault="0089128E" w:rsidP="0089128E" w:rsidR="0089128E">
      <w:pPr>
        <w:jc w:val="both"/>
      </w:pPr>
    </w:p>
    <w:p w:rsidRDefault="0089128E" w:rsidP="0089128E" w:rsidR="0089128E">
      <w:pPr>
        <w:pStyle w:val="Tijeloteksta"/>
        <w:ind w:firstLine="720"/>
        <w:rPr>
          <w:lang w:val="hr-HR"/>
        </w:rPr>
      </w:pPr>
      <w:r w:rsidRPr="00E56D3B">
        <w:t>Ovaj zapisnik objaviti će se na E-oglasnoj ploči suda.</w:t>
      </w:r>
    </w:p>
    <w:p w:rsidRDefault="0089128E" w:rsidP="0089128E" w:rsidR="0089128E">
      <w:pPr>
        <w:pStyle w:val="Tijeloteksta"/>
        <w:ind w:firstLine="720"/>
        <w:rPr>
          <w:lang w:val="hr-HR"/>
        </w:rPr>
      </w:pP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0B4D14">
        <w:rPr>
          <w:lang w:val="hr-HR"/>
        </w:rPr>
        <w:t>13,40</w:t>
      </w:r>
      <w: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552" w:rsidR="00EB3552">
      <w:r>
        <w:separator/>
      </w:r>
    </w:p>
  </w:endnote>
  <w:endnote w:id="0" w:type="continuationSeparator">
    <w:p w:rsidRDefault="00EB3552" w:rsidR="00EB3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552" w:rsidR="00EB3552">
      <w:r>
        <w:separator/>
      </w:r>
    </w:p>
  </w:footnote>
  <w:footnote w:id="0" w:type="continuationSeparator">
    <w:p w:rsidRDefault="00EB3552" w:rsidR="00EB35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5EF1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336C0F" w:rsidP="00282E29" w:rsidR="00282E29">
    <w:pPr>
      <w:pStyle w:val="Zaglavlje"/>
    </w:pPr>
    <w:r>
      <w:tab/>
    </w:r>
    <w:r>
      <w:tab/>
      <w:t>Poslovni broj: 5 ST-</w:t>
    </w:r>
    <w:r w:rsidR="000174B5">
      <w:t>438/13-</w:t>
    </w:r>
    <w:r w:rsidR="000B4D14">
      <w:t>56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ST</w:t>
    </w:r>
    <w:r w:rsidR="00D90857">
      <w:t>-438/13-</w:t>
    </w:r>
    <w:r w:rsidR="000B4D14">
      <w:t>56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6"/>
  </w:num>
  <w:num w:numId="3">
    <w:abstractNumId w:val="14"/>
  </w:num>
  <w:num w:numId="4">
    <w:abstractNumId w:val="16"/>
  </w:num>
  <w:num w:numId="5">
    <w:abstractNumId w:val="27"/>
  </w:num>
  <w:num w:numId="6">
    <w:abstractNumId w:val="36"/>
  </w:num>
  <w:num w:numId="7">
    <w:abstractNumId w:val="25"/>
  </w:num>
  <w:num w:numId="8">
    <w:abstractNumId w:val="20"/>
  </w:num>
  <w:num w:numId="9">
    <w:abstractNumId w:val="22"/>
  </w:num>
  <w:num w:numId="10">
    <w:abstractNumId w:val="34"/>
  </w:num>
  <w:num w:numId="11">
    <w:abstractNumId w:val="24"/>
  </w:num>
  <w:num w:numId="12">
    <w:abstractNumId w:val="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</w:num>
  <w:num w:numId="17">
    <w:abstractNumId w:val="12"/>
  </w:num>
  <w:num w:numId="18">
    <w:abstractNumId w:val="2"/>
  </w:num>
  <w:num w:numId="19">
    <w:abstractNumId w:val="21"/>
  </w:num>
  <w:num w:numId="20">
    <w:abstractNumId w:val="4"/>
  </w:num>
  <w:num w:numId="21">
    <w:abstractNumId w:val="30"/>
  </w:num>
  <w:num w:numId="22">
    <w:abstractNumId w:val="6"/>
  </w:num>
  <w:num w:numId="23">
    <w:abstractNumId w:val="3"/>
  </w:num>
  <w:num w:numId="24">
    <w:abstractNumId w:val="0"/>
  </w:num>
  <w:num w:numId="25">
    <w:abstractNumId w:val="37"/>
  </w:num>
  <w:num w:numId="26">
    <w:abstractNumId w:val="10"/>
  </w:num>
  <w:num w:numId="27">
    <w:abstractNumId w:val="35"/>
  </w:num>
  <w:num w:numId="28">
    <w:abstractNumId w:val="15"/>
  </w:num>
  <w:num w:numId="29">
    <w:abstractNumId w:val="13"/>
  </w:num>
  <w:num w:numId="30">
    <w:abstractNumId w:val="5"/>
  </w:num>
  <w:num w:numId="31">
    <w:abstractNumId w:val="8"/>
  </w:num>
  <w:num w:numId="32">
    <w:abstractNumId w:val="17"/>
  </w:num>
  <w:num w:numId="33">
    <w:abstractNumId w:val="29"/>
  </w:num>
  <w:num w:numId="34">
    <w:abstractNumId w:val="11"/>
  </w:num>
  <w:num w:numId="35">
    <w:abstractNumId w:val="28"/>
  </w:num>
  <w:num w:numId="36">
    <w:abstractNumId w:val="9"/>
  </w:num>
  <w:num w:numId="37">
    <w:abstractNumId w:val="23"/>
  </w:num>
  <w:num w:numId="38">
    <w:abstractNumId w:val="19"/>
  </w:num>
  <w:num w:numId="39">
    <w:abstractNumId w:val="18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B4D14"/>
    <w:rsid w:val="000C4572"/>
    <w:rsid w:val="000C6C55"/>
    <w:rsid w:val="000D2052"/>
    <w:rsid w:val="000D4E67"/>
    <w:rsid w:val="000D60FF"/>
    <w:rsid w:val="000D6E2D"/>
    <w:rsid w:val="000F4B16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6F92"/>
    <w:rsid w:val="00182ABD"/>
    <w:rsid w:val="00194822"/>
    <w:rsid w:val="00197461"/>
    <w:rsid w:val="001A79A0"/>
    <w:rsid w:val="001B7692"/>
    <w:rsid w:val="001C7B39"/>
    <w:rsid w:val="001F7588"/>
    <w:rsid w:val="00200255"/>
    <w:rsid w:val="00205F29"/>
    <w:rsid w:val="002146C2"/>
    <w:rsid w:val="002237B0"/>
    <w:rsid w:val="00237D7F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65E5"/>
    <w:rsid w:val="003C6E67"/>
    <w:rsid w:val="003D3B0D"/>
    <w:rsid w:val="003D7B7A"/>
    <w:rsid w:val="003E05F0"/>
    <w:rsid w:val="003E26DA"/>
    <w:rsid w:val="003F4DB5"/>
    <w:rsid w:val="003F5052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B0DC2"/>
    <w:rsid w:val="004C5224"/>
    <w:rsid w:val="004D2836"/>
    <w:rsid w:val="004D4216"/>
    <w:rsid w:val="005005F9"/>
    <w:rsid w:val="00501470"/>
    <w:rsid w:val="005059DE"/>
    <w:rsid w:val="005126D5"/>
    <w:rsid w:val="00521DEC"/>
    <w:rsid w:val="00527C9F"/>
    <w:rsid w:val="0053270E"/>
    <w:rsid w:val="00535D7E"/>
    <w:rsid w:val="00541131"/>
    <w:rsid w:val="00546DA0"/>
    <w:rsid w:val="00552603"/>
    <w:rsid w:val="005706D8"/>
    <w:rsid w:val="00576B71"/>
    <w:rsid w:val="0058108C"/>
    <w:rsid w:val="00581BAF"/>
    <w:rsid w:val="005820DB"/>
    <w:rsid w:val="0059343F"/>
    <w:rsid w:val="005A310D"/>
    <w:rsid w:val="005B3C45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6CF"/>
    <w:rsid w:val="006649E9"/>
    <w:rsid w:val="00670F89"/>
    <w:rsid w:val="0067741B"/>
    <w:rsid w:val="00680051"/>
    <w:rsid w:val="00680E81"/>
    <w:rsid w:val="00683539"/>
    <w:rsid w:val="00692DDC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6FAB"/>
    <w:rsid w:val="008846FE"/>
    <w:rsid w:val="0089128E"/>
    <w:rsid w:val="00893F44"/>
    <w:rsid w:val="008A3162"/>
    <w:rsid w:val="008A7E6F"/>
    <w:rsid w:val="00904548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5EF1"/>
    <w:rsid w:val="009768BF"/>
    <w:rsid w:val="00976E91"/>
    <w:rsid w:val="009A57D7"/>
    <w:rsid w:val="009B2FCC"/>
    <w:rsid w:val="00A02DED"/>
    <w:rsid w:val="00A248EB"/>
    <w:rsid w:val="00A308C1"/>
    <w:rsid w:val="00A377AD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22661"/>
    <w:rsid w:val="00B41C8D"/>
    <w:rsid w:val="00B47697"/>
    <w:rsid w:val="00B53FF6"/>
    <w:rsid w:val="00B6671A"/>
    <w:rsid w:val="00B71F1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70A9"/>
    <w:rsid w:val="00C27988"/>
    <w:rsid w:val="00C43CC2"/>
    <w:rsid w:val="00C71546"/>
    <w:rsid w:val="00C86D5C"/>
    <w:rsid w:val="00CB5E78"/>
    <w:rsid w:val="00CD1C04"/>
    <w:rsid w:val="00CD1DF8"/>
    <w:rsid w:val="00CF062D"/>
    <w:rsid w:val="00CF35F4"/>
    <w:rsid w:val="00D064F5"/>
    <w:rsid w:val="00D238AB"/>
    <w:rsid w:val="00D477F1"/>
    <w:rsid w:val="00D55FE9"/>
    <w:rsid w:val="00D7318C"/>
    <w:rsid w:val="00D90857"/>
    <w:rsid w:val="00D93AED"/>
    <w:rsid w:val="00DA5F92"/>
    <w:rsid w:val="00DB629D"/>
    <w:rsid w:val="00DC2B52"/>
    <w:rsid w:val="00DD0FD3"/>
    <w:rsid w:val="00DE17D7"/>
    <w:rsid w:val="00E032FE"/>
    <w:rsid w:val="00E03E89"/>
    <w:rsid w:val="00E158E9"/>
    <w:rsid w:val="00E159A4"/>
    <w:rsid w:val="00E31307"/>
    <w:rsid w:val="00E43576"/>
    <w:rsid w:val="00E509B4"/>
    <w:rsid w:val="00E516D3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F3874"/>
    <w:rsid w:val="00F07444"/>
    <w:rsid w:val="00F218D4"/>
    <w:rsid w:val="00F22160"/>
    <w:rsid w:val="00F23225"/>
    <w:rsid w:val="00F831CD"/>
    <w:rsid w:val="00F83603"/>
    <w:rsid w:val="00F911F9"/>
    <w:rsid w:val="00F937F5"/>
    <w:rsid w:val="00FA1C19"/>
    <w:rsid w:val="00FC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975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975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14. rujna 2016.</izvorni_sadrzaj>
    <derivirana_varijabla naziv="DomainObject.StvarniPocetakDatum_1">14. rujna 2016.</derivirana_varijabla>
  </DomainObject.StvarniPocetakDatum>
  <DomainObject.StvarniZavrsetakDatum>
    <izvorni_sadrzaj>14. rujna 2016.</izvorni_sadrzaj>
    <derivirana_varijabla naziv="DomainObject.StvarniZavrsetakDatum_1">14. rujna 2016.</derivirana_varijabla>
  </DomainObject.StvarniZavrsetakDatum>
  <DomainObject.PlaniraniZavrsetakDatum>
    <izvorni_sadrzaj>14. rujna 2016.</izvorni_sadrzaj>
    <derivirana_varijabla naziv="DomainObject.PlaniraniZavrsetakDatum_1">14. rujna 2016.</derivirana_varijabla>
  </DomainObject.PlaniraniZavrsetakDatum>
  <DomainObject.PlaniraniPocetakDatum>
    <izvorni_sadrzaj>14. rujna 2016.</izvorni_sadrzaj>
    <derivirana_varijabla naziv="DomainObject.PlaniraniPocetakDatum_1">14. rujna 2016.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>MIROSLAV LOVREKOVIĆ</item>
      <item>HRVATSKA AGENCIJA ZA MALO GOSPODARSTVO, INOVACIJE I INVESTICIJE</item>
      <item>VINOGRADARSTVO BENKEK proizvodnja vina, turizam i usluge, d.o.o.</item>
      <item>Odvjetničko društvo Hanžeković &amp; Partneri društvo s ograničenom odgovornošću</item>
      <item>Financijska agencija</item>
      <item>HRVATSKA AGENCIJA ZA MALO GOSPODARSTVO, INOVACIJE I INVESTICIJE</item>
    </izvorni_sadrzaj>
    <derivirana_varijabla naziv="DomainObject.UcesnikSudskeRadnjeListNaziv_1">
      <item>MIROSLAV LOVREKOVIĆ</item>
      <item>HRVATSKA AGENCIJA ZA MALO GOSPODARSTVO, INOVACIJE I INVESTICIJE</item>
      <item>VINOGRADARSTVO BENKEK proizvodnja vina, turizam i usluge, d.o.o.</item>
      <item>Odvjetničko društvo Hanžeković &amp; Partneri društvo s ograničenom odgovornošću</item>
      <item>Financijska agencija</item>
      <item>HRVATSKA AGENCIJA ZA MALO GOSPODARSTVO, INOVACIJE I INVESTICIJE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084DD-4998-4266-B251-ED2890F9F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2820</properties:Characters>
  <properties:Lines>79</properties:Lines>
  <properties:Paragraphs>27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2016-09-14T11:39:00Z</cp:lastPrinted>
  <dcterms:modified xmlns:xsi="http://www.w3.org/2001/XMLSchema-instance" xsi:type="dcterms:W3CDTF">2016-09-14T11:45:00Z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