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dc61db2" w14:paraId="dc61db2"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CC2C64">
        <w:rPr>
          <w:sz w:val="24"/>
          <w:szCs w:val="24"/>
          <w:lang w:eastAsia="en-US"/>
        </w:rPr>
        <w:t>2341</w:t>
      </w:r>
      <w:r w:rsidRPr="0018071D">
        <w:rPr>
          <w:sz w:val="24"/>
          <w:szCs w:val="24"/>
          <w:lang w:eastAsia="en-US"/>
        </w:rPr>
        <w:t>/1</w:t>
      </w:r>
      <w:r w:rsidR="007C4DEA">
        <w:rPr>
          <w:sz w:val="24"/>
          <w:szCs w:val="24"/>
          <w:lang w:eastAsia="en-US"/>
        </w:rPr>
        <w:t>6</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503D52" w:rsidR="00247376" w:rsidRPr="0018071D">
      <w:pPr>
        <w:widowControl/>
        <w:ind w:firstLine="708"/>
        <w:jc w:val="both"/>
        <w:rPr>
          <w:b/>
          <w:sz w:val="24"/>
          <w:szCs w:val="24"/>
        </w:rPr>
      </w:pPr>
      <w:r w:rsidRPr="00503D52">
        <w:rPr>
          <w:sz w:val="24"/>
          <w:szCs w:val="24"/>
          <w:lang w:eastAsia="en-US"/>
        </w:rPr>
        <w:t xml:space="preserve">Trgovački sud u Zagrebu, po sucu mr.sc. Ivani Koštarić Fegeš, u stečajnom postupku nad dužnikom </w:t>
      </w:r>
      <w:r w:rsidR="00603C65" w:rsidRPr="0006344E">
        <w:rPr>
          <w:sz w:val="24"/>
          <w:szCs w:val="24"/>
          <w:lang w:val="pt-BR"/>
        </w:rPr>
        <w:t>MAVI d.o.o.</w:t>
      </w:r>
      <w:r w:rsidR="00603C65">
        <w:rPr>
          <w:sz w:val="24"/>
          <w:szCs w:val="24"/>
          <w:lang w:val="pt-BR"/>
        </w:rPr>
        <w:t xml:space="preserve"> u stečaju</w:t>
      </w:r>
      <w:r w:rsidR="00603C65" w:rsidRPr="0006344E">
        <w:rPr>
          <w:sz w:val="24"/>
          <w:szCs w:val="24"/>
          <w:lang w:val="pt-BR"/>
        </w:rPr>
        <w:t xml:space="preserve">, Zagreb, Kutnjački put 2, OIB: </w:t>
      </w:r>
      <w:r w:rsidR="00603C65" w:rsidRPr="0006344E">
        <w:rPr>
          <w:bCs/>
          <w:sz w:val="24"/>
          <w:szCs w:val="24"/>
        </w:rPr>
        <w:t>23899664584</w:t>
      </w:r>
      <w:r w:rsidRPr="00503D52">
        <w:rPr>
          <w:sz w:val="24"/>
          <w:szCs w:val="24"/>
          <w:lang w:eastAsia="en-US"/>
        </w:rPr>
        <w:t xml:space="preserve">, </w:t>
      </w:r>
      <w:r w:rsidR="00281C43">
        <w:rPr>
          <w:sz w:val="24"/>
          <w:szCs w:val="24"/>
          <w:lang w:eastAsia="en-US"/>
        </w:rPr>
        <w:t>nakon održanog is</w:t>
      </w:r>
      <w:r w:rsidR="0039054A">
        <w:rPr>
          <w:sz w:val="24"/>
          <w:szCs w:val="24"/>
          <w:lang w:eastAsia="en-US"/>
        </w:rPr>
        <w:t xml:space="preserve">pitnog i izvještajnog ročišta, </w:t>
      </w:r>
      <w:r w:rsidR="004602B7">
        <w:rPr>
          <w:sz w:val="24"/>
          <w:szCs w:val="24"/>
          <w:lang w:eastAsia="en-US"/>
        </w:rPr>
        <w:t>2</w:t>
      </w:r>
      <w:r w:rsidR="00CC2C64">
        <w:rPr>
          <w:sz w:val="24"/>
          <w:szCs w:val="24"/>
          <w:lang w:eastAsia="en-US"/>
        </w:rPr>
        <w:t>1</w:t>
      </w:r>
      <w:r w:rsidRPr="00503D52">
        <w:rPr>
          <w:sz w:val="24"/>
          <w:szCs w:val="24"/>
          <w:lang w:eastAsia="en-US"/>
        </w:rPr>
        <w:t xml:space="preserve">. </w:t>
      </w:r>
      <w:r w:rsidR="00CC2C64">
        <w:rPr>
          <w:sz w:val="24"/>
          <w:szCs w:val="24"/>
          <w:lang w:eastAsia="en-US"/>
        </w:rPr>
        <w:t>lipnja</w:t>
      </w:r>
      <w:r w:rsidR="00281C43">
        <w:rPr>
          <w:sz w:val="24"/>
          <w:szCs w:val="24"/>
          <w:lang w:eastAsia="en-US"/>
        </w:rPr>
        <w:t xml:space="preserve"> </w:t>
      </w:r>
      <w:r w:rsidRPr="00503D52">
        <w:rPr>
          <w:sz w:val="24"/>
          <w:szCs w:val="24"/>
          <w:lang w:eastAsia="en-US"/>
        </w:rPr>
        <w:t>201</w:t>
      </w:r>
      <w:r w:rsidR="0039054A">
        <w:rPr>
          <w:sz w:val="24"/>
          <w:szCs w:val="24"/>
          <w:lang w:eastAsia="en-US"/>
        </w:rPr>
        <w:t>8</w:t>
      </w:r>
      <w:r w:rsidRPr="00503D52">
        <w:rPr>
          <w:sz w:val="24"/>
          <w:szCs w:val="24"/>
          <w:lang w:eastAsia="en-US"/>
        </w:rPr>
        <w:t>.,</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pPr>
        <w:ind w:left="720"/>
        <w:jc w:val="both"/>
        <w:rPr>
          <w:sz w:val="24"/>
          <w:szCs w:val="24"/>
        </w:rPr>
      </w:pPr>
      <w:r>
        <w:rPr>
          <w:sz w:val="24"/>
          <w:szCs w:val="24"/>
        </w:rPr>
        <w:t xml:space="preserve">I. </w:t>
      </w:r>
      <w:r w:rsidR="00D1322D" w:rsidRPr="00FD378B">
        <w:rPr>
          <w:sz w:val="24"/>
          <w:szCs w:val="24"/>
        </w:rPr>
        <w:t>Utvrđene tražbine viših isplatnih redova:</w:t>
      </w:r>
    </w:p>
    <w:p w:rsidRDefault="00342B58" w:rsidP="00D1322D" w:rsidR="00342B58">
      <w:pPr>
        <w:ind w:left="720"/>
        <w:jc w:val="both"/>
        <w:rPr>
          <w:sz w:val="24"/>
          <w:szCs w:val="24"/>
        </w:rPr>
      </w:pPr>
    </w:p>
    <w:p w:rsidRDefault="00BD50EC" w:rsidP="00BD50EC" w:rsidR="00D427FD">
      <w:pPr>
        <w:pStyle w:val="Odlomakpopisa"/>
        <w:ind w:left="1080"/>
        <w:jc w:val="both"/>
        <w:rPr>
          <w:rFonts w:hAnsi="Times New Roman" w:ascii="Times New Roman"/>
          <w:bCs/>
          <w:sz w:val="24"/>
          <w:szCs w:val="24"/>
        </w:rPr>
      </w:pPr>
      <w:r w:rsidRPr="00BD50EC">
        <w:rPr>
          <w:rFonts w:hAnsi="Times New Roman" w:ascii="Times New Roman"/>
          <w:bCs/>
          <w:sz w:val="24"/>
          <w:szCs w:val="24"/>
        </w:rPr>
        <w:t>Prvi viši isplatni red:</w:t>
      </w:r>
    </w:p>
    <w:p w:rsidRDefault="00BD50EC" w:rsidP="00BD50EC" w:rsidR="00BD50EC" w:rsidRPr="00BD50EC">
      <w:pPr>
        <w:pStyle w:val="Odlomakpopisa"/>
        <w:ind w:left="1080"/>
        <w:jc w:val="both"/>
        <w:rPr>
          <w:rFonts w:hAnsi="Times New Roman" w:ascii="Times New Roman"/>
          <w:bCs/>
          <w:sz w:val="24"/>
          <w:szCs w:val="24"/>
        </w:rPr>
      </w:pPr>
      <w:r w:rsidRPr="00BD50EC">
        <w:rPr>
          <w:rFonts w:hAnsi="Times New Roman" w:ascii="Times New Roman"/>
          <w:bCs/>
          <w:sz w:val="24"/>
          <w:szCs w:val="24"/>
        </w:rPr>
        <w:t xml:space="preserve"> </w:t>
      </w:r>
    </w:p>
    <w:p w:rsidRDefault="00D427FD" w:rsidP="00D427FD" w:rsidR="00D427FD">
      <w:pPr>
        <w:pStyle w:val="Odlomakpopisa"/>
        <w:jc w:val="both"/>
        <w:rPr>
          <w:rFonts w:hAnsi="Times New Roman" w:ascii="Times New Roman"/>
          <w:bCs/>
          <w:sz w:val="24"/>
          <w:szCs w:val="24"/>
        </w:rPr>
      </w:pPr>
      <w:r>
        <w:rPr>
          <w:rFonts w:hAnsi="Times New Roman" w:ascii="Times New Roman"/>
          <w:bCs/>
          <w:sz w:val="24"/>
          <w:szCs w:val="24"/>
        </w:rPr>
        <w:t xml:space="preserve">1. REPUBLIKA HRVATSKA, Ministarstvo financija, Porezna uprava, </w:t>
      </w:r>
      <w:r w:rsidRPr="00143867">
        <w:rPr>
          <w:rFonts w:hAnsi="Times New Roman" w:ascii="Times New Roman"/>
          <w:bCs/>
          <w:sz w:val="24"/>
          <w:szCs w:val="24"/>
        </w:rPr>
        <w:t>OIB: 18683136487</w:t>
      </w:r>
      <w:r>
        <w:rPr>
          <w:rFonts w:hAnsi="Times New Roman" w:ascii="Times New Roman"/>
          <w:bCs/>
          <w:sz w:val="24"/>
          <w:szCs w:val="24"/>
        </w:rPr>
        <w:t>, u iznosu od 53.745,70 kn,</w:t>
      </w:r>
    </w:p>
    <w:p w:rsidRDefault="00D427FD" w:rsidP="00D427FD" w:rsidR="00D427FD">
      <w:pPr>
        <w:pStyle w:val="Odlomakpopisa"/>
        <w:jc w:val="both"/>
        <w:rPr>
          <w:rFonts w:hAnsi="Times New Roman" w:ascii="Times New Roman"/>
          <w:bCs/>
          <w:sz w:val="24"/>
          <w:szCs w:val="24"/>
        </w:rPr>
      </w:pPr>
      <w:r>
        <w:rPr>
          <w:rFonts w:hAnsi="Times New Roman" w:ascii="Times New Roman"/>
          <w:bCs/>
          <w:sz w:val="24"/>
          <w:szCs w:val="24"/>
        </w:rPr>
        <w:t>2. MIROSLAV BOLJANOVIĆ, OIB: 19679102699, Zagreb, Kutnjački put 2, u iznosu od 21.076,65 kn,</w:t>
      </w:r>
    </w:p>
    <w:p w:rsidRDefault="00BD50EC" w:rsidP="00BD50EC" w:rsidR="00BD50EC" w:rsidRPr="00BD50EC">
      <w:pPr>
        <w:rPr>
          <w:sz w:val="24"/>
          <w:szCs w:val="24"/>
        </w:rPr>
      </w:pPr>
    </w:p>
    <w:p w:rsidRDefault="00BD50EC" w:rsidP="00BD50EC" w:rsidR="00BD50EC">
      <w:pPr>
        <w:pStyle w:val="Odlomakpopisa"/>
        <w:ind w:left="1080"/>
        <w:rPr>
          <w:rFonts w:hAnsi="Times New Roman" w:ascii="Times New Roman"/>
          <w:sz w:val="24"/>
          <w:szCs w:val="24"/>
        </w:rPr>
      </w:pPr>
      <w:r w:rsidRPr="00BD50EC">
        <w:rPr>
          <w:rFonts w:hAnsi="Times New Roman" w:ascii="Times New Roman"/>
          <w:sz w:val="24"/>
          <w:szCs w:val="24"/>
        </w:rPr>
        <w:t>Drugi viši isplatni red:</w:t>
      </w:r>
    </w:p>
    <w:p w:rsidRDefault="00961764" w:rsidP="00BD50EC" w:rsidR="00961764" w:rsidRPr="00BD50EC">
      <w:pPr>
        <w:pStyle w:val="Odlomakpopisa"/>
        <w:ind w:left="1080"/>
        <w:rPr>
          <w:rFonts w:hAnsi="Times New Roman" w:ascii="Times New Roman"/>
          <w:sz w:val="24"/>
          <w:szCs w:val="24"/>
        </w:rPr>
      </w:pPr>
    </w:p>
    <w:p w:rsidRDefault="003B5B99" w:rsidP="003B5B99" w:rsidR="003B5B99">
      <w:pPr>
        <w:pStyle w:val="Odlomakpopisa"/>
        <w:jc w:val="both"/>
        <w:rPr>
          <w:rFonts w:hAnsi="Times New Roman" w:ascii="Times New Roman"/>
          <w:bCs/>
          <w:sz w:val="24"/>
          <w:szCs w:val="24"/>
        </w:rPr>
      </w:pPr>
      <w:r>
        <w:rPr>
          <w:rFonts w:hAnsi="Times New Roman" w:ascii="Times New Roman"/>
          <w:bCs/>
          <w:sz w:val="24"/>
          <w:szCs w:val="24"/>
        </w:rPr>
        <w:t>1. BARBAROSA d.o.o., OIB: 52984108243, Zagreb, L. Ružičke 34, u iznosu od 70.978,20 kn,</w:t>
      </w:r>
    </w:p>
    <w:p w:rsidRDefault="003B5B99" w:rsidP="003B5B99" w:rsidR="003B5B99">
      <w:pPr>
        <w:pStyle w:val="Odlomakpopisa"/>
        <w:jc w:val="both"/>
        <w:rPr>
          <w:rFonts w:hAnsi="Times New Roman" w:ascii="Times New Roman"/>
          <w:bCs/>
          <w:sz w:val="24"/>
          <w:szCs w:val="24"/>
        </w:rPr>
      </w:pPr>
      <w:r>
        <w:rPr>
          <w:rFonts w:hAnsi="Times New Roman" w:ascii="Times New Roman"/>
          <w:bCs/>
          <w:sz w:val="24"/>
          <w:szCs w:val="24"/>
        </w:rPr>
        <w:t>2. BILIĆ – ERIĆ d.o.o., OIB: 68580128211, Sesvete, Ljudevita Posavskog 3, u iznosu od 6.321,20 kn,</w:t>
      </w:r>
    </w:p>
    <w:p w:rsidRDefault="003B5B99" w:rsidP="003B5B99" w:rsidR="003B5B99">
      <w:pPr>
        <w:pStyle w:val="Odlomakpopisa"/>
        <w:jc w:val="both"/>
        <w:rPr>
          <w:rFonts w:hAnsi="Times New Roman" w:ascii="Times New Roman"/>
          <w:bCs/>
          <w:sz w:val="24"/>
          <w:szCs w:val="24"/>
        </w:rPr>
      </w:pPr>
      <w:r>
        <w:rPr>
          <w:rFonts w:hAnsi="Times New Roman" w:ascii="Times New Roman"/>
          <w:bCs/>
          <w:sz w:val="24"/>
          <w:szCs w:val="24"/>
        </w:rPr>
        <w:t>3. EUROHERC OSIGURANJE d.d., OIB: 22694857747, Sisak, Franje Lovrića 17A, u iznosu od 8.992,43 kn,</w:t>
      </w:r>
    </w:p>
    <w:p w:rsidRDefault="003B5B99" w:rsidP="003B5B99" w:rsidR="003B5B99">
      <w:pPr>
        <w:pStyle w:val="Odlomakpopisa"/>
        <w:jc w:val="both"/>
        <w:rPr>
          <w:rFonts w:hAnsi="Times New Roman" w:ascii="Times New Roman"/>
          <w:bCs/>
          <w:sz w:val="24"/>
          <w:szCs w:val="24"/>
        </w:rPr>
      </w:pPr>
      <w:r>
        <w:rPr>
          <w:rFonts w:hAnsi="Times New Roman" w:ascii="Times New Roman"/>
          <w:bCs/>
          <w:sz w:val="24"/>
          <w:szCs w:val="24"/>
        </w:rPr>
        <w:t>4. EKO FLOR PLUS d.o.o., OIB: 50730247993, Oroslavje, Mokrice 180/C, u iznosu od 4.120,04 kn,</w:t>
      </w:r>
    </w:p>
    <w:p w:rsidRDefault="003B5B99" w:rsidP="003B5B99" w:rsidR="003B5B99">
      <w:pPr>
        <w:pStyle w:val="Odlomakpopisa"/>
        <w:jc w:val="both"/>
        <w:rPr>
          <w:rFonts w:hAnsi="Times New Roman" w:ascii="Times New Roman"/>
          <w:bCs/>
          <w:sz w:val="24"/>
          <w:szCs w:val="24"/>
        </w:rPr>
      </w:pPr>
      <w:r>
        <w:rPr>
          <w:rFonts w:hAnsi="Times New Roman" w:ascii="Times New Roman"/>
          <w:bCs/>
          <w:sz w:val="24"/>
          <w:szCs w:val="24"/>
        </w:rPr>
        <w:t>5. HRVATSKI TELEKOM d.d., OIB: 81793146560, Zagreb, R.F. Mihanovića 9, u iznosu od 17.526,84 kn,</w:t>
      </w:r>
    </w:p>
    <w:p w:rsidRDefault="003B5B99" w:rsidP="003B5B99" w:rsidR="003B5B99">
      <w:pPr>
        <w:pStyle w:val="Odlomakpopisa"/>
        <w:jc w:val="both"/>
        <w:rPr>
          <w:rFonts w:hAnsi="Times New Roman" w:ascii="Times New Roman"/>
          <w:bCs/>
          <w:sz w:val="24"/>
          <w:szCs w:val="24"/>
        </w:rPr>
      </w:pPr>
      <w:r>
        <w:rPr>
          <w:rFonts w:hAnsi="Times New Roman" w:ascii="Times New Roman"/>
          <w:bCs/>
          <w:sz w:val="24"/>
          <w:szCs w:val="24"/>
        </w:rPr>
        <w:t>6. HRVATSKA RADIOTELEVIZIJA, OIB: 68419124305, Zagreb, Radnička cesta 22, u iznosu od 3.467,25 kn,</w:t>
      </w:r>
    </w:p>
    <w:p w:rsidRDefault="003B5B99" w:rsidP="003B5B99" w:rsidR="003B5B99">
      <w:pPr>
        <w:pStyle w:val="Odlomakpopisa"/>
        <w:jc w:val="both"/>
        <w:rPr>
          <w:rFonts w:hAnsi="Times New Roman" w:ascii="Times New Roman"/>
          <w:bCs/>
          <w:sz w:val="24"/>
          <w:szCs w:val="24"/>
        </w:rPr>
      </w:pPr>
      <w:r>
        <w:rPr>
          <w:rFonts w:hAnsi="Times New Roman" w:ascii="Times New Roman"/>
          <w:bCs/>
          <w:sz w:val="24"/>
          <w:szCs w:val="24"/>
        </w:rPr>
        <w:t>7. PROENERGY d.o.o, OIB: 63962176928, Zagreb, Josipa Marohnića 1, u iznosu od 7.062,64 kn,</w:t>
      </w:r>
    </w:p>
    <w:p w:rsidRDefault="003B5B99" w:rsidP="003B5B99" w:rsidR="003B5B99">
      <w:pPr>
        <w:pStyle w:val="Odlomakpopisa"/>
        <w:jc w:val="both"/>
        <w:rPr>
          <w:rFonts w:hAnsi="Times New Roman" w:ascii="Times New Roman"/>
          <w:bCs/>
          <w:sz w:val="24"/>
          <w:szCs w:val="24"/>
        </w:rPr>
      </w:pPr>
      <w:r>
        <w:rPr>
          <w:rFonts w:hAnsi="Times New Roman" w:ascii="Times New Roman"/>
          <w:bCs/>
          <w:sz w:val="24"/>
          <w:szCs w:val="24"/>
        </w:rPr>
        <w:t xml:space="preserve">8. REPUBLIKA HRVATSKA, Ministarstvo financija, Porezna uprava, </w:t>
      </w:r>
      <w:r w:rsidRPr="00143867">
        <w:rPr>
          <w:rFonts w:hAnsi="Times New Roman" w:ascii="Times New Roman"/>
          <w:bCs/>
          <w:sz w:val="24"/>
          <w:szCs w:val="24"/>
        </w:rPr>
        <w:t>OIB: 18683136487</w:t>
      </w:r>
      <w:r>
        <w:rPr>
          <w:rFonts w:hAnsi="Times New Roman" w:ascii="Times New Roman"/>
          <w:bCs/>
          <w:sz w:val="24"/>
          <w:szCs w:val="24"/>
        </w:rPr>
        <w:t>, u iznosu od 378.982,39 kn,</w:t>
      </w:r>
    </w:p>
    <w:p w:rsidRDefault="003B5B99" w:rsidP="003B5B99" w:rsidR="003B5B99">
      <w:pPr>
        <w:pStyle w:val="Odlomakpopisa"/>
        <w:jc w:val="both"/>
        <w:rPr>
          <w:rFonts w:hAnsi="Times New Roman" w:ascii="Times New Roman"/>
          <w:bCs/>
          <w:sz w:val="24"/>
          <w:szCs w:val="24"/>
        </w:rPr>
      </w:pPr>
      <w:r>
        <w:rPr>
          <w:rFonts w:hAnsi="Times New Roman" w:ascii="Times New Roman"/>
          <w:bCs/>
          <w:sz w:val="24"/>
          <w:szCs w:val="24"/>
        </w:rPr>
        <w:lastRenderedPageBreak/>
        <w:t xml:space="preserve">9. SVEA EKONOMI d.o.o., </w:t>
      </w:r>
      <w:r w:rsidRPr="001824EC">
        <w:rPr>
          <w:rFonts w:hAnsi="Times New Roman" w:ascii="Times New Roman"/>
          <w:bCs/>
          <w:color w:themeColor="text1" w:val="000000"/>
          <w:sz w:val="24"/>
          <w:szCs w:val="24"/>
        </w:rPr>
        <w:t>OIB: 17863542417,</w:t>
      </w:r>
      <w:r>
        <w:rPr>
          <w:rFonts w:hAnsi="Times New Roman" w:ascii="Times New Roman"/>
          <w:bCs/>
          <w:color w:val="FF0000"/>
          <w:sz w:val="24"/>
          <w:szCs w:val="24"/>
        </w:rPr>
        <w:t xml:space="preserve"> </w:t>
      </w:r>
      <w:r>
        <w:rPr>
          <w:rFonts w:hAnsi="Times New Roman" w:ascii="Times New Roman"/>
          <w:bCs/>
          <w:sz w:val="24"/>
          <w:szCs w:val="24"/>
        </w:rPr>
        <w:t>Zagreb, D.T. Gavrana 11, u iznosu od 16.312,57 kn,</w:t>
      </w:r>
    </w:p>
    <w:p w:rsidRDefault="003B5B99" w:rsidP="003B5B99" w:rsidR="003B5B99">
      <w:pPr>
        <w:pStyle w:val="Odlomakpopisa"/>
        <w:jc w:val="both"/>
        <w:rPr>
          <w:rFonts w:hAnsi="Times New Roman" w:ascii="Times New Roman"/>
          <w:bCs/>
          <w:sz w:val="24"/>
          <w:szCs w:val="24"/>
        </w:rPr>
      </w:pPr>
      <w:r>
        <w:rPr>
          <w:rFonts w:hAnsi="Times New Roman" w:ascii="Times New Roman"/>
          <w:bCs/>
          <w:sz w:val="24"/>
          <w:szCs w:val="24"/>
        </w:rPr>
        <w:t>10. ZAGREBAČKI HOLDING d.o.o., OIB: 85584865987, Zagreb, Ulica grada Vukovara 41, u iznosu od 859,40 kn.</w:t>
      </w:r>
    </w:p>
    <w:p w:rsidRDefault="003B5B99" w:rsidP="003B5B99" w:rsidR="003B5B99">
      <w:pPr>
        <w:pStyle w:val="Odlomakpopisa"/>
        <w:jc w:val="both"/>
        <w:rPr>
          <w:rFonts w:hAnsi="Times New Roman" w:ascii="Times New Roman"/>
        </w:rPr>
      </w:pPr>
      <w:r>
        <w:rPr>
          <w:rFonts w:hAnsi="Times New Roman" w:ascii="Times New Roman"/>
          <w:bCs/>
          <w:sz w:val="24"/>
          <w:szCs w:val="24"/>
        </w:rPr>
        <w:t xml:space="preserve">11. STAMBENI ZG d.o.o., Zagreb, Savska 183, OIB: </w:t>
      </w:r>
      <w:r w:rsidRPr="009B20B5">
        <w:rPr>
          <w:rFonts w:hAnsi="Times New Roman" w:ascii="Times New Roman"/>
          <w:sz w:val="24"/>
          <w:szCs w:val="24"/>
        </w:rPr>
        <w:t>43118119983, u iznosu od 7.457,77</w:t>
      </w:r>
      <w:r>
        <w:rPr>
          <w:rFonts w:hAnsi="Times New Roman" w:ascii="Times New Roman"/>
        </w:rPr>
        <w:t xml:space="preserve"> kn.</w:t>
      </w:r>
    </w:p>
    <w:p w:rsidRDefault="00BD50EC" w:rsidP="00BD50EC" w:rsidR="00BD50EC">
      <w:pPr>
        <w:ind w:left="360"/>
      </w:pPr>
    </w:p>
    <w:p w:rsidRDefault="00647196" w:rsidP="00861A63" w:rsidR="0037724C">
      <w:pPr>
        <w:pStyle w:val="Odlomakpopisa"/>
        <w:jc w:val="both"/>
        <w:rPr>
          <w:rFonts w:hAnsi="Times New Roman" w:ascii="Times New Roman"/>
          <w:sz w:val="24"/>
          <w:szCs w:val="24"/>
        </w:rPr>
      </w:pPr>
      <w:r>
        <w:rPr>
          <w:rFonts w:hAnsi="Times New Roman" w:ascii="Times New Roman"/>
          <w:sz w:val="24"/>
          <w:szCs w:val="24"/>
        </w:rPr>
        <w:t xml:space="preserve">II. </w:t>
      </w:r>
      <w:r w:rsidR="0037724C">
        <w:rPr>
          <w:rFonts w:hAnsi="Times New Roman" w:ascii="Times New Roman"/>
          <w:sz w:val="24"/>
          <w:szCs w:val="24"/>
        </w:rPr>
        <w:t>Osporene tražbine:</w:t>
      </w:r>
    </w:p>
    <w:p w:rsidRDefault="0037724C" w:rsidP="00861A63" w:rsidR="0037724C">
      <w:pPr>
        <w:pStyle w:val="Odlomakpopisa"/>
        <w:jc w:val="both"/>
        <w:rPr>
          <w:rFonts w:hAnsi="Times New Roman" w:ascii="Times New Roman"/>
          <w:sz w:val="24"/>
          <w:szCs w:val="24"/>
        </w:rPr>
      </w:pPr>
    </w:p>
    <w:p w:rsidRDefault="0037724C" w:rsidP="0037724C" w:rsidR="0037724C">
      <w:pPr>
        <w:pStyle w:val="Odlomakpopisa"/>
        <w:jc w:val="both"/>
        <w:rPr>
          <w:rFonts w:hAnsi="Times New Roman" w:ascii="Times New Roman"/>
          <w:sz w:val="24"/>
          <w:szCs w:val="24"/>
        </w:rPr>
      </w:pPr>
      <w:r>
        <w:rPr>
          <w:rFonts w:hAnsi="Times New Roman" w:ascii="Times New Roman"/>
          <w:sz w:val="24"/>
          <w:szCs w:val="24"/>
        </w:rPr>
        <w:t>Drugi viši isplati red:</w:t>
      </w:r>
    </w:p>
    <w:p w:rsidRDefault="009D04E0" w:rsidP="009D04E0" w:rsidR="009D04E0">
      <w:pPr>
        <w:pStyle w:val="Odlomakpopisa"/>
        <w:spacing w:after="0"/>
        <w:jc w:val="both"/>
        <w:rPr>
          <w:rFonts w:hAnsi="Times New Roman" w:ascii="Times New Roman"/>
          <w:bCs/>
          <w:sz w:val="24"/>
          <w:szCs w:val="24"/>
        </w:rPr>
      </w:pPr>
    </w:p>
    <w:p w:rsidRDefault="003B5B99" w:rsidP="003B5B99" w:rsidR="003B5B99" w:rsidRPr="009B20B5">
      <w:pPr>
        <w:pStyle w:val="Odlomakpopisa"/>
        <w:jc w:val="both"/>
        <w:rPr>
          <w:rFonts w:hAnsi="Times New Roman" w:ascii="Times New Roman"/>
          <w:bCs/>
          <w:sz w:val="24"/>
          <w:szCs w:val="24"/>
        </w:rPr>
      </w:pPr>
      <w:r w:rsidRPr="009B20B5">
        <w:rPr>
          <w:rFonts w:hAnsi="Times New Roman" w:ascii="Times New Roman"/>
          <w:bCs/>
          <w:sz w:val="24"/>
          <w:szCs w:val="24"/>
        </w:rPr>
        <w:t>2.</w:t>
      </w:r>
      <w:r>
        <w:rPr>
          <w:rFonts w:hAnsi="Times New Roman" w:ascii="Times New Roman"/>
          <w:bCs/>
          <w:sz w:val="24"/>
          <w:szCs w:val="24"/>
        </w:rPr>
        <w:t xml:space="preserve"> </w:t>
      </w:r>
      <w:r w:rsidRPr="009B20B5">
        <w:rPr>
          <w:rFonts w:hAnsi="Times New Roman" w:ascii="Times New Roman"/>
          <w:bCs/>
          <w:sz w:val="24"/>
          <w:szCs w:val="24"/>
        </w:rPr>
        <w:t>BILIĆ – ERIĆ d.o.o., OIB: 68580128211, Sesvete, Ljudevita Posavskog 3, u iznosu od 8.906,15 kn</w:t>
      </w:r>
    </w:p>
    <w:p w:rsidRDefault="007213E7" w:rsidP="007213E7" w:rsidR="007213E7">
      <w:pPr>
        <w:ind w:firstLine="708"/>
        <w:jc w:val="both"/>
        <w:rPr>
          <w:bCs/>
          <w:sz w:val="24"/>
          <w:szCs w:val="24"/>
        </w:rPr>
      </w:pPr>
      <w:r w:rsidRPr="009C72A7">
        <w:rPr>
          <w:bCs/>
          <w:sz w:val="24"/>
          <w:szCs w:val="24"/>
        </w:rPr>
        <w:t xml:space="preserve">Upućuje se stečajni vjerovnik </w:t>
      </w:r>
      <w:r w:rsidR="003B5B99" w:rsidRPr="009B20B5">
        <w:rPr>
          <w:bCs/>
          <w:sz w:val="24"/>
          <w:szCs w:val="24"/>
        </w:rPr>
        <w:t>BILIĆ – ERIĆ d.o.o., OIB: 68580128211, Sesvete, Ljudevita Posavskog 3</w:t>
      </w:r>
      <w:r w:rsidR="00C820A2">
        <w:rPr>
          <w:sz w:val="24"/>
          <w:szCs w:val="24"/>
        </w:rPr>
        <w:t xml:space="preserve">, </w:t>
      </w:r>
      <w:r w:rsidRPr="009C72A7">
        <w:rPr>
          <w:bCs/>
          <w:sz w:val="24"/>
          <w:szCs w:val="24"/>
        </w:rPr>
        <w:t xml:space="preserve">u roku od osam dana od dana pravomoćnosti rješenja o upućivanju u parnicu, odnosno primitka drugostupanjske odluke, </w:t>
      </w:r>
      <w:r w:rsidR="000D5D7E">
        <w:rPr>
          <w:bCs/>
          <w:sz w:val="24"/>
          <w:szCs w:val="24"/>
        </w:rPr>
        <w:t>na parnicu protiv stečajnoga dužnika</w:t>
      </w:r>
      <w:r w:rsidRPr="009C72A7">
        <w:rPr>
          <w:bCs/>
          <w:sz w:val="24"/>
          <w:szCs w:val="24"/>
        </w:rPr>
        <w:t xml:space="preserve"> radi utvrđivanja osporene tražbine</w:t>
      </w:r>
      <w:r w:rsidR="007A7EE2">
        <w:rPr>
          <w:bCs/>
          <w:sz w:val="24"/>
          <w:szCs w:val="24"/>
        </w:rPr>
        <w:t xml:space="preserve"> u iznosu od </w:t>
      </w:r>
      <w:r w:rsidR="007A7EE2" w:rsidRPr="009B20B5">
        <w:rPr>
          <w:bCs/>
          <w:sz w:val="24"/>
          <w:szCs w:val="24"/>
        </w:rPr>
        <w:t>8.906,15</w:t>
      </w:r>
      <w:r w:rsidR="007A7EE2">
        <w:rPr>
          <w:bCs/>
          <w:sz w:val="24"/>
          <w:szCs w:val="24"/>
        </w:rPr>
        <w:t xml:space="preserve"> kn</w:t>
      </w:r>
      <w:r w:rsidRPr="009C72A7">
        <w:rPr>
          <w:bCs/>
          <w:sz w:val="24"/>
          <w:szCs w:val="24"/>
        </w:rPr>
        <w:t>.</w:t>
      </w:r>
    </w:p>
    <w:p w:rsidRDefault="00957A30" w:rsidP="007213E7" w:rsidR="00957A30" w:rsidRPr="009C72A7">
      <w:pPr>
        <w:ind w:firstLine="708"/>
        <w:jc w:val="both"/>
        <w:rPr>
          <w:bCs/>
          <w:sz w:val="24"/>
          <w:szCs w:val="24"/>
        </w:rPr>
      </w:pPr>
    </w:p>
    <w:p w:rsidRDefault="007213E7" w:rsidP="007213E7" w:rsidR="007213E7" w:rsidRPr="009C72A7">
      <w:pPr>
        <w:ind w:firstLine="708"/>
        <w:jc w:val="both"/>
        <w:rPr>
          <w:bCs/>
          <w:sz w:val="24"/>
          <w:szCs w:val="24"/>
        </w:rPr>
      </w:pPr>
      <w:r w:rsidRPr="009C72A7">
        <w:rPr>
          <w:bCs/>
          <w:sz w:val="24"/>
          <w:szCs w:val="24"/>
        </w:rPr>
        <w:t xml:space="preserve">Ako stečajni vjerovnik ne </w:t>
      </w:r>
      <w:r w:rsidR="00957A30">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7213E7" w:rsidP="007213E7" w:rsidR="007213E7">
      <w:pPr>
        <w:pStyle w:val="Default"/>
        <w:ind w:left="720"/>
        <w:jc w:val="both"/>
      </w:pPr>
    </w:p>
    <w:p w:rsidRDefault="00CB31E8" w:rsidP="00765979" w:rsidR="00CA3074">
      <w:pPr>
        <w:pStyle w:val="Default"/>
        <w:ind w:left="708"/>
        <w:jc w:val="both"/>
      </w:pPr>
      <w:r>
        <w:t xml:space="preserve">6. </w:t>
      </w:r>
      <w:r w:rsidR="00765979" w:rsidRPr="009B20B5">
        <w:t>EUROHERC OSIGURANJE d.d., OIB: 22694857747, Franje Lovrića 17A, Sisak, u iznosu od 4.979,32 kn</w:t>
      </w:r>
    </w:p>
    <w:p w:rsidRDefault="00765979" w:rsidP="00765979" w:rsidR="00765979" w:rsidRPr="009E73F5">
      <w:pPr>
        <w:pStyle w:val="Default"/>
        <w:ind w:left="708"/>
        <w:jc w:val="both"/>
        <w:rPr>
          <w:bCs/>
        </w:rPr>
      </w:pPr>
    </w:p>
    <w:p w:rsidRDefault="000A3D47" w:rsidP="000A3D47" w:rsidR="000A3D47">
      <w:pPr>
        <w:ind w:firstLine="720"/>
        <w:jc w:val="both"/>
        <w:rPr>
          <w:bCs/>
          <w:sz w:val="24"/>
          <w:szCs w:val="24"/>
        </w:rPr>
      </w:pPr>
      <w:r w:rsidRPr="009C72A7">
        <w:rPr>
          <w:bCs/>
          <w:sz w:val="24"/>
          <w:szCs w:val="24"/>
        </w:rPr>
        <w:t xml:space="preserve">Upućuje se stečajni </w:t>
      </w:r>
      <w:r>
        <w:rPr>
          <w:bCs/>
          <w:sz w:val="24"/>
          <w:szCs w:val="24"/>
        </w:rPr>
        <w:t xml:space="preserve">upravitelj </w:t>
      </w:r>
      <w:r w:rsidRPr="007B6126">
        <w:rPr>
          <w:sz w:val="24"/>
          <w:szCs w:val="24"/>
        </w:rPr>
        <w:t>Berislav Maksimović, Varaždin, Hrašćica, Braće Radić 1, OIB: 57300759557</w:t>
      </w:r>
      <w:r>
        <w:rPr>
          <w:sz w:val="24"/>
          <w:szCs w:val="24"/>
        </w:rPr>
        <w:t xml:space="preserve">, kao osporavatelj tražbine, </w:t>
      </w:r>
      <w:r w:rsidRPr="009C72A7">
        <w:rPr>
          <w:bCs/>
          <w:sz w:val="24"/>
          <w:szCs w:val="24"/>
        </w:rPr>
        <w:t>u roku od osam dana od dana pravomoćnosti rješenja o upućivanju u parnicu, odnosno primitka drugostupanjske odluke,</w:t>
      </w:r>
      <w:r>
        <w:rPr>
          <w:bCs/>
          <w:sz w:val="24"/>
          <w:szCs w:val="24"/>
        </w:rPr>
        <w:t xml:space="preserve"> na parnicu radi dokazivanja osnovanosti svoga osporavanja tražbine u iznosu od </w:t>
      </w:r>
      <w:r w:rsidR="00F9541E" w:rsidRPr="009B20B5">
        <w:rPr>
          <w:sz w:val="24"/>
          <w:szCs w:val="24"/>
        </w:rPr>
        <w:t xml:space="preserve">4.979,32 </w:t>
      </w:r>
      <w:r w:rsidRPr="00D870A6">
        <w:rPr>
          <w:sz w:val="24"/>
          <w:szCs w:val="24"/>
        </w:rPr>
        <w:t>kn</w:t>
      </w:r>
      <w:r>
        <w:rPr>
          <w:sz w:val="24"/>
          <w:szCs w:val="24"/>
        </w:rPr>
        <w:t>.</w:t>
      </w:r>
    </w:p>
    <w:p w:rsidRDefault="000A3D47" w:rsidP="000A3D47" w:rsidR="000A3D47">
      <w:pPr>
        <w:spacing w:afterAutospacing="true" w:after="100" w:beforeAutospacing="true" w:before="100"/>
        <w:ind w:firstLine="708"/>
        <w:jc w:val="both"/>
        <w:rPr>
          <w:bCs/>
          <w:sz w:val="24"/>
          <w:szCs w:val="24"/>
        </w:rPr>
      </w:pPr>
      <w:r w:rsidRPr="00F0714B">
        <w:rPr>
          <w:color w:val="000000"/>
          <w:sz w:val="24"/>
          <w:szCs w:val="24"/>
        </w:rPr>
        <w:t xml:space="preserve">Ako </w:t>
      </w:r>
      <w:r w:rsidRPr="009C72A7">
        <w:rPr>
          <w:bCs/>
          <w:sz w:val="24"/>
          <w:szCs w:val="24"/>
        </w:rPr>
        <w:t xml:space="preserve">stečajni </w:t>
      </w:r>
      <w:r>
        <w:rPr>
          <w:bCs/>
          <w:sz w:val="24"/>
          <w:szCs w:val="24"/>
        </w:rPr>
        <w:t xml:space="preserve">upravitelj </w:t>
      </w:r>
      <w:r w:rsidRPr="007B6126">
        <w:rPr>
          <w:sz w:val="24"/>
          <w:szCs w:val="24"/>
        </w:rPr>
        <w:t>Berislav Maksimović, Varaždin, Hrašćica, Braće Radić 1, OIB: 57300759557</w:t>
      </w:r>
      <w:r>
        <w:rPr>
          <w:sz w:val="24"/>
          <w:szCs w:val="24"/>
        </w:rPr>
        <w:t>, kao osporavatelj tražbine</w:t>
      </w:r>
      <w:r>
        <w:rPr>
          <w:color w:val="000000"/>
          <w:sz w:val="24"/>
          <w:szCs w:val="24"/>
        </w:rPr>
        <w:t xml:space="preserve"> ne pokrene parnicu u roku </w:t>
      </w:r>
      <w:r w:rsidRPr="009C72A7">
        <w:rPr>
          <w:bCs/>
          <w:sz w:val="24"/>
          <w:szCs w:val="24"/>
        </w:rPr>
        <w:t>od osam dana od dana pravomoćnosti rješenja o upućivanju u parnicu, odnosno primitka drugostupanjske odluke</w:t>
      </w:r>
      <w:r>
        <w:rPr>
          <w:bCs/>
          <w:sz w:val="24"/>
          <w:szCs w:val="24"/>
        </w:rPr>
        <w:t>, smatrat će se da je osporavanje otklonjeno.</w:t>
      </w:r>
    </w:p>
    <w:p w:rsidRDefault="004D45C7" w:rsidP="004D45C7" w:rsidR="004D45C7" w:rsidRPr="0018071D">
      <w:pPr>
        <w:widowControl/>
        <w:jc w:val="center"/>
        <w:rPr>
          <w:sz w:val="24"/>
          <w:szCs w:val="24"/>
        </w:rPr>
      </w:pPr>
      <w:r w:rsidRPr="0018071D">
        <w:rPr>
          <w:sz w:val="24"/>
          <w:szCs w:val="24"/>
        </w:rPr>
        <w:t xml:space="preserve">Obrazloženje </w:t>
      </w:r>
    </w:p>
    <w:p w:rsidRDefault="004D45C7" w:rsidP="004D45C7" w:rsidR="004D45C7" w:rsidRPr="0018071D">
      <w:pPr>
        <w:widowControl/>
        <w:jc w:val="center"/>
        <w:rPr>
          <w:sz w:val="24"/>
          <w:szCs w:val="24"/>
        </w:rPr>
      </w:pPr>
    </w:p>
    <w:p w:rsidRDefault="009F2F7F" w:rsidP="00E67B25" w:rsidR="00E67B25">
      <w:pPr>
        <w:widowControl/>
        <w:ind w:firstLine="720"/>
        <w:jc w:val="both"/>
        <w:rPr>
          <w:sz w:val="24"/>
          <w:szCs w:val="24"/>
        </w:rPr>
      </w:pPr>
      <w:r>
        <w:rPr>
          <w:sz w:val="24"/>
          <w:szCs w:val="24"/>
        </w:rPr>
        <w:t xml:space="preserve">Rješenjem suda od </w:t>
      </w:r>
      <w:r w:rsidR="00734E88">
        <w:rPr>
          <w:sz w:val="24"/>
          <w:szCs w:val="24"/>
        </w:rPr>
        <w:t>23. ožujka</w:t>
      </w:r>
      <w:r w:rsidR="007A2A12">
        <w:rPr>
          <w:sz w:val="24"/>
          <w:szCs w:val="24"/>
        </w:rPr>
        <w:t xml:space="preserve"> </w:t>
      </w:r>
      <w:r>
        <w:rPr>
          <w:sz w:val="24"/>
          <w:szCs w:val="24"/>
        </w:rPr>
        <w:t>201</w:t>
      </w:r>
      <w:r w:rsidR="00734E88">
        <w:rPr>
          <w:sz w:val="24"/>
          <w:szCs w:val="24"/>
        </w:rPr>
        <w:t>8</w:t>
      </w:r>
      <w:r>
        <w:rPr>
          <w:sz w:val="24"/>
          <w:szCs w:val="24"/>
        </w:rPr>
        <w:t>. otvoren je stečajni</w:t>
      </w:r>
      <w:r w:rsidR="000875A2">
        <w:rPr>
          <w:sz w:val="24"/>
          <w:szCs w:val="24"/>
        </w:rPr>
        <w:t xml:space="preserve"> postupak nad dužnikom, dok je 20</w:t>
      </w:r>
      <w:r>
        <w:rPr>
          <w:sz w:val="24"/>
          <w:szCs w:val="24"/>
        </w:rPr>
        <w:t xml:space="preserve">. </w:t>
      </w:r>
      <w:r w:rsidR="000875A2">
        <w:rPr>
          <w:sz w:val="24"/>
          <w:szCs w:val="24"/>
        </w:rPr>
        <w:t>lipnja</w:t>
      </w:r>
      <w:r w:rsidR="00ED28A8">
        <w:rPr>
          <w:sz w:val="24"/>
          <w:szCs w:val="24"/>
        </w:rPr>
        <w:t xml:space="preserve"> 2018</w:t>
      </w:r>
      <w:r>
        <w:rPr>
          <w:sz w:val="24"/>
          <w:szCs w:val="24"/>
        </w:rPr>
        <w:t>. održano ispitno ročište koje je, u skladu s odr</w:t>
      </w:r>
      <w:r w:rsidR="00ED28A8">
        <w:rPr>
          <w:sz w:val="24"/>
          <w:szCs w:val="24"/>
        </w:rPr>
        <w:t>edbom čl</w:t>
      </w:r>
      <w:r w:rsidR="00902B82">
        <w:rPr>
          <w:sz w:val="24"/>
          <w:szCs w:val="24"/>
        </w:rPr>
        <w:t>anka</w:t>
      </w:r>
      <w:r w:rsidR="00ED28A8">
        <w:rPr>
          <w:sz w:val="24"/>
          <w:szCs w:val="24"/>
        </w:rPr>
        <w:t xml:space="preserve"> 130. st</w:t>
      </w:r>
      <w:r w:rsidR="00902B82">
        <w:rPr>
          <w:sz w:val="24"/>
          <w:szCs w:val="24"/>
        </w:rPr>
        <w:t>avka</w:t>
      </w:r>
      <w:r w:rsidR="00ED28A8">
        <w:rPr>
          <w:sz w:val="24"/>
          <w:szCs w:val="24"/>
        </w:rPr>
        <w:t xml:space="preserve"> 4.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Pr>
          <w:sz w:val="24"/>
          <w:szCs w:val="24"/>
        </w:rPr>
        <w:t>, spojeno s izvještajnim ročištem.</w:t>
      </w:r>
    </w:p>
    <w:p w:rsidRDefault="00222A8C" w:rsidP="00E67B25" w:rsidR="00222A8C">
      <w:pPr>
        <w:widowControl/>
        <w:ind w:firstLine="720"/>
        <w:jc w:val="both"/>
        <w:rPr>
          <w:sz w:val="24"/>
          <w:szCs w:val="24"/>
        </w:rPr>
      </w:pPr>
    </w:p>
    <w:p w:rsidRDefault="004D49F4" w:rsidP="00E67B25" w:rsidR="00EE4053">
      <w:pPr>
        <w:widowControl/>
        <w:ind w:firstLine="720"/>
        <w:jc w:val="both"/>
        <w:rPr>
          <w:sz w:val="24"/>
          <w:szCs w:val="24"/>
        </w:rPr>
      </w:pPr>
      <w:r>
        <w:rPr>
          <w:sz w:val="24"/>
          <w:szCs w:val="24"/>
        </w:rPr>
        <w:t xml:space="preserve">Stečajni upravitelj je </w:t>
      </w:r>
      <w:r w:rsidR="00BA1DC0">
        <w:rPr>
          <w:sz w:val="24"/>
          <w:szCs w:val="24"/>
        </w:rPr>
        <w:t>dostavio, između ostalog</w:t>
      </w:r>
      <w:r w:rsidR="00ED7F63">
        <w:rPr>
          <w:sz w:val="24"/>
          <w:szCs w:val="24"/>
        </w:rPr>
        <w:t>,</w:t>
      </w:r>
      <w:r w:rsidR="00BA1DC0">
        <w:rPr>
          <w:sz w:val="24"/>
          <w:szCs w:val="24"/>
        </w:rPr>
        <w:t xml:space="preserve"> izvješće o gospodarskom položaju dužnika i njegovim u</w:t>
      </w:r>
      <w:r w:rsidR="00CC5DAE">
        <w:rPr>
          <w:sz w:val="24"/>
          <w:szCs w:val="24"/>
        </w:rPr>
        <w:t xml:space="preserve">zrocima u skladu s odredbama članka </w:t>
      </w:r>
      <w:r w:rsidR="00BA1DC0">
        <w:rPr>
          <w:sz w:val="24"/>
          <w:szCs w:val="24"/>
        </w:rPr>
        <w:t xml:space="preserve">227. SZ-a i tablicu prijavljenih tražbina u skladu </w:t>
      </w:r>
      <w:r w:rsidR="0057441D">
        <w:rPr>
          <w:sz w:val="24"/>
          <w:szCs w:val="24"/>
        </w:rPr>
        <w:t>s odredbama čl</w:t>
      </w:r>
      <w:r w:rsidR="00CC5DAE">
        <w:rPr>
          <w:sz w:val="24"/>
          <w:szCs w:val="24"/>
        </w:rPr>
        <w:t>anka</w:t>
      </w:r>
      <w:r w:rsidR="0057441D">
        <w:rPr>
          <w:sz w:val="24"/>
          <w:szCs w:val="24"/>
        </w:rPr>
        <w:t xml:space="preserve"> 259. SZ-a</w:t>
      </w:r>
      <w:r w:rsidR="00EE4053">
        <w:rPr>
          <w:sz w:val="24"/>
          <w:szCs w:val="24"/>
        </w:rPr>
        <w:t>.</w:t>
      </w:r>
    </w:p>
    <w:p w:rsidRDefault="00EE4053" w:rsidP="00E67B25" w:rsidR="00EE4053">
      <w:pPr>
        <w:widowControl/>
        <w:ind w:firstLine="720"/>
        <w:jc w:val="both"/>
        <w:rPr>
          <w:sz w:val="24"/>
          <w:szCs w:val="24"/>
        </w:rPr>
      </w:pPr>
    </w:p>
    <w:p w:rsidRDefault="00E67B25" w:rsidP="00E67B25" w:rsidR="00EE4053">
      <w:pPr>
        <w:widowControl/>
        <w:ind w:firstLine="720"/>
        <w:jc w:val="both"/>
        <w:rPr>
          <w:sz w:val="24"/>
          <w:szCs w:val="24"/>
        </w:rPr>
      </w:pPr>
      <w:r w:rsidRPr="00E67B25">
        <w:rPr>
          <w:sz w:val="24"/>
          <w:szCs w:val="24"/>
        </w:rPr>
        <w:t xml:space="preserve">Na </w:t>
      </w:r>
      <w:r w:rsidR="009D23E0">
        <w:rPr>
          <w:sz w:val="24"/>
          <w:szCs w:val="24"/>
        </w:rPr>
        <w:t xml:space="preserve">održanom </w:t>
      </w:r>
      <w:r w:rsidRPr="00E67B25">
        <w:rPr>
          <w:sz w:val="24"/>
          <w:szCs w:val="24"/>
        </w:rPr>
        <w:t xml:space="preserve">ispitnom ročištu ispitane su sve </w:t>
      </w:r>
      <w:r w:rsidR="009D23E0">
        <w:rPr>
          <w:sz w:val="24"/>
          <w:szCs w:val="24"/>
        </w:rPr>
        <w:t xml:space="preserve">pravovremeno </w:t>
      </w:r>
      <w:r w:rsidRPr="00E67B25">
        <w:rPr>
          <w:sz w:val="24"/>
          <w:szCs w:val="24"/>
        </w:rPr>
        <w:t xml:space="preserve">prijavljene tražbine prema </w:t>
      </w:r>
      <w:r w:rsidR="009D23E0">
        <w:rPr>
          <w:sz w:val="24"/>
          <w:szCs w:val="24"/>
        </w:rPr>
        <w:t xml:space="preserve">svojim </w:t>
      </w:r>
      <w:r w:rsidRPr="00E67B25">
        <w:rPr>
          <w:sz w:val="24"/>
          <w:szCs w:val="24"/>
        </w:rPr>
        <w:t>iznosima i redu</w:t>
      </w:r>
      <w:r w:rsidR="009D23E0">
        <w:rPr>
          <w:sz w:val="24"/>
          <w:szCs w:val="24"/>
        </w:rPr>
        <w:t xml:space="preserve"> u skladu s odredbama čl</w:t>
      </w:r>
      <w:r w:rsidR="00207772">
        <w:rPr>
          <w:sz w:val="24"/>
          <w:szCs w:val="24"/>
        </w:rPr>
        <w:t>anka</w:t>
      </w:r>
      <w:r w:rsidR="009D23E0">
        <w:rPr>
          <w:sz w:val="24"/>
          <w:szCs w:val="24"/>
        </w:rPr>
        <w:t xml:space="preserve"> 260. SZ-a.</w:t>
      </w:r>
    </w:p>
    <w:p w:rsidRDefault="00B66EA5" w:rsidP="00E67B25" w:rsidR="00B66EA5">
      <w:pPr>
        <w:widowControl/>
        <w:ind w:firstLine="720"/>
        <w:jc w:val="both"/>
        <w:rPr>
          <w:sz w:val="24"/>
          <w:szCs w:val="24"/>
        </w:rPr>
      </w:pPr>
    </w:p>
    <w:p w:rsidRDefault="00B66EA5" w:rsidP="00B66EA5" w:rsidR="00B66EA5">
      <w:pPr>
        <w:widowControl/>
        <w:ind w:firstLine="720"/>
        <w:jc w:val="both"/>
        <w:rPr>
          <w:sz w:val="24"/>
          <w:szCs w:val="24"/>
        </w:rPr>
      </w:pPr>
      <w:r w:rsidRPr="00E67B25">
        <w:rPr>
          <w:sz w:val="24"/>
          <w:szCs w:val="24"/>
        </w:rPr>
        <w:lastRenderedPageBreak/>
        <w:t>Nakon navedenog ispitnog ročišta, sud je na temelju odredbe čl</w:t>
      </w:r>
      <w:r w:rsidR="00B01202">
        <w:rPr>
          <w:sz w:val="24"/>
          <w:szCs w:val="24"/>
        </w:rPr>
        <w:t>anka</w:t>
      </w:r>
      <w:r w:rsidRPr="00E67B25">
        <w:rPr>
          <w:sz w:val="24"/>
          <w:szCs w:val="24"/>
        </w:rPr>
        <w:t xml:space="preserve"> 264.</w:t>
      </w:r>
      <w:r>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sidR="00162DA7">
        <w:rPr>
          <w:sz w:val="24"/>
          <w:szCs w:val="24"/>
        </w:rPr>
        <w:t>, odnosno tko je tražbinu osporio.</w:t>
      </w:r>
    </w:p>
    <w:p w:rsidRDefault="000A08F3" w:rsidP="00E67B25" w:rsidR="000A08F3">
      <w:pPr>
        <w:widowControl/>
        <w:ind w:firstLine="720"/>
        <w:jc w:val="both"/>
        <w:rPr>
          <w:sz w:val="24"/>
          <w:szCs w:val="24"/>
        </w:rPr>
      </w:pPr>
    </w:p>
    <w:p w:rsidRDefault="00DF2EFB" w:rsidP="00EE4053" w:rsidR="00DF2EFB">
      <w:pPr>
        <w:ind w:firstLine="708"/>
        <w:jc w:val="both"/>
        <w:rPr>
          <w:sz w:val="24"/>
          <w:szCs w:val="24"/>
        </w:rPr>
      </w:pPr>
      <w:r>
        <w:rPr>
          <w:sz w:val="24"/>
          <w:szCs w:val="24"/>
        </w:rPr>
        <w:t xml:space="preserve">Na održanom ročištu nitko od </w:t>
      </w:r>
      <w:r w:rsidRPr="00DF2EFB">
        <w:rPr>
          <w:sz w:val="24"/>
          <w:szCs w:val="24"/>
        </w:rPr>
        <w:t>nazočnih vjerovnika n</w:t>
      </w:r>
      <w:r>
        <w:rPr>
          <w:sz w:val="24"/>
          <w:szCs w:val="24"/>
        </w:rPr>
        <w:t xml:space="preserve">ije </w:t>
      </w:r>
      <w:r w:rsidRPr="00DF2EFB">
        <w:rPr>
          <w:sz w:val="24"/>
          <w:szCs w:val="24"/>
        </w:rPr>
        <w:t>ospor</w:t>
      </w:r>
      <w:r>
        <w:rPr>
          <w:sz w:val="24"/>
          <w:szCs w:val="24"/>
        </w:rPr>
        <w:t>io</w:t>
      </w:r>
      <w:r w:rsidRPr="00DF2EFB">
        <w:rPr>
          <w:sz w:val="24"/>
          <w:szCs w:val="24"/>
        </w:rPr>
        <w:t xml:space="preserve"> tražbin</w:t>
      </w:r>
      <w:r w:rsidR="000A08F3">
        <w:rPr>
          <w:sz w:val="24"/>
          <w:szCs w:val="24"/>
        </w:rPr>
        <w:t xml:space="preserve">e navedene u točki I. izreke ovog rješenja </w:t>
      </w:r>
      <w:r w:rsidRPr="00DF2EFB">
        <w:rPr>
          <w:sz w:val="24"/>
          <w:szCs w:val="24"/>
        </w:rPr>
        <w:t>koj</w:t>
      </w:r>
      <w:r w:rsidR="000A08F3">
        <w:rPr>
          <w:sz w:val="24"/>
          <w:szCs w:val="24"/>
        </w:rPr>
        <w:t>e</w:t>
      </w:r>
      <w:r w:rsidRPr="00DF2EFB">
        <w:rPr>
          <w:sz w:val="24"/>
          <w:szCs w:val="24"/>
        </w:rPr>
        <w:t xml:space="preserve"> je </w:t>
      </w:r>
      <w:r>
        <w:rPr>
          <w:sz w:val="24"/>
          <w:szCs w:val="24"/>
        </w:rPr>
        <w:t xml:space="preserve">stečajni upravitelj priznao u </w:t>
      </w:r>
      <w:r w:rsidR="00424104">
        <w:rPr>
          <w:sz w:val="24"/>
          <w:szCs w:val="24"/>
        </w:rPr>
        <w:t xml:space="preserve">prvom višem isplatnom redu, kao ni tražbine navedene u točki I. izreke ovog rješenja </w:t>
      </w:r>
      <w:r w:rsidR="00424104" w:rsidRPr="00DF2EFB">
        <w:rPr>
          <w:sz w:val="24"/>
          <w:szCs w:val="24"/>
        </w:rPr>
        <w:t>koj</w:t>
      </w:r>
      <w:r w:rsidR="00424104">
        <w:rPr>
          <w:sz w:val="24"/>
          <w:szCs w:val="24"/>
        </w:rPr>
        <w:t>e</w:t>
      </w:r>
      <w:r w:rsidR="00424104" w:rsidRPr="00DF2EFB">
        <w:rPr>
          <w:sz w:val="24"/>
          <w:szCs w:val="24"/>
        </w:rPr>
        <w:t xml:space="preserve"> je </w:t>
      </w:r>
      <w:r w:rsidR="00424104">
        <w:rPr>
          <w:sz w:val="24"/>
          <w:szCs w:val="24"/>
        </w:rPr>
        <w:t xml:space="preserve">stečajni upravitelj priznao u </w:t>
      </w:r>
      <w:r w:rsidR="000A08F3">
        <w:rPr>
          <w:sz w:val="24"/>
          <w:szCs w:val="24"/>
        </w:rPr>
        <w:t>drugom</w:t>
      </w:r>
      <w:r>
        <w:rPr>
          <w:sz w:val="24"/>
          <w:szCs w:val="24"/>
        </w:rPr>
        <w:t xml:space="preserve"> višem isplatnom redu</w:t>
      </w:r>
      <w:r w:rsidR="000A08F3">
        <w:rPr>
          <w:sz w:val="24"/>
          <w:szCs w:val="24"/>
        </w:rPr>
        <w:t>.</w:t>
      </w:r>
    </w:p>
    <w:p w:rsidRDefault="00C453DC" w:rsidP="00EE4053" w:rsidR="00C453DC">
      <w:pPr>
        <w:ind w:firstLine="708"/>
        <w:jc w:val="both"/>
        <w:rPr>
          <w:sz w:val="24"/>
          <w:szCs w:val="24"/>
        </w:rPr>
      </w:pPr>
    </w:p>
    <w:p w:rsidRDefault="00C453DC" w:rsidP="00EE4053" w:rsidR="00C453DC" w:rsidRPr="00EE4053">
      <w:pPr>
        <w:ind w:firstLine="708"/>
        <w:jc w:val="both"/>
        <w:rPr>
          <w:sz w:val="24"/>
          <w:szCs w:val="24"/>
        </w:rPr>
      </w:pPr>
      <w:r>
        <w:rPr>
          <w:sz w:val="24"/>
          <w:szCs w:val="24"/>
        </w:rPr>
        <w:t xml:space="preserve">S obzirom na to da je stečajni upravitelj priznao tražbine navedene u </w:t>
      </w:r>
      <w:r w:rsidR="000A08F3">
        <w:rPr>
          <w:sz w:val="24"/>
          <w:szCs w:val="24"/>
        </w:rPr>
        <w:t xml:space="preserve">točki I. izreke </w:t>
      </w:r>
      <w:r>
        <w:rPr>
          <w:sz w:val="24"/>
          <w:szCs w:val="24"/>
        </w:rPr>
        <w:t>ovog rješenja i da nitko od stečajnih vjerovnika nije osporio te tražbine, to se, u skladu s odredbom čl</w:t>
      </w:r>
      <w:r w:rsidR="00B01202">
        <w:rPr>
          <w:sz w:val="24"/>
          <w:szCs w:val="24"/>
        </w:rPr>
        <w:t>anka</w:t>
      </w:r>
      <w:r>
        <w:rPr>
          <w:sz w:val="24"/>
          <w:szCs w:val="24"/>
        </w:rPr>
        <w:t xml:space="preserve"> 263. SZ-a, te tražbine smatraju utvrđenim.</w:t>
      </w:r>
    </w:p>
    <w:p w:rsidRDefault="00EE4053" w:rsidP="00EE4053" w:rsidR="00EE4053">
      <w:pPr>
        <w:widowControl/>
        <w:ind w:firstLine="720"/>
        <w:jc w:val="both"/>
        <w:rPr>
          <w:sz w:val="24"/>
          <w:szCs w:val="24"/>
        </w:rPr>
      </w:pPr>
    </w:p>
    <w:p w:rsidRDefault="009C22A7" w:rsidP="00027277" w:rsidR="00E67B25">
      <w:pPr>
        <w:widowControl/>
        <w:ind w:firstLine="720"/>
        <w:jc w:val="both"/>
        <w:rPr>
          <w:sz w:val="24"/>
          <w:szCs w:val="24"/>
        </w:rPr>
      </w:pPr>
      <w:r>
        <w:rPr>
          <w:sz w:val="24"/>
          <w:szCs w:val="24"/>
        </w:rPr>
        <w:t xml:space="preserve">Uzevši u obzir navedeno, sud je, na temelju </w:t>
      </w:r>
      <w:r w:rsidR="00BB25A0">
        <w:rPr>
          <w:sz w:val="24"/>
          <w:szCs w:val="24"/>
        </w:rPr>
        <w:t>odredbe čl</w:t>
      </w:r>
      <w:r w:rsidR="00B01202">
        <w:rPr>
          <w:sz w:val="24"/>
          <w:szCs w:val="24"/>
        </w:rPr>
        <w:t>anka</w:t>
      </w:r>
      <w:r w:rsidR="00BB25A0">
        <w:rPr>
          <w:sz w:val="24"/>
          <w:szCs w:val="24"/>
        </w:rPr>
        <w:t xml:space="preserve"> 265. st</w:t>
      </w:r>
      <w:r w:rsidR="00B01202">
        <w:rPr>
          <w:sz w:val="24"/>
          <w:szCs w:val="24"/>
        </w:rPr>
        <w:t>avka</w:t>
      </w:r>
      <w:r w:rsidR="00BB25A0">
        <w:rPr>
          <w:sz w:val="24"/>
          <w:szCs w:val="24"/>
        </w:rPr>
        <w:t xml:space="preserve"> 1. u vezi s odredbama čl</w:t>
      </w:r>
      <w:r w:rsidR="00B01202">
        <w:rPr>
          <w:sz w:val="24"/>
          <w:szCs w:val="24"/>
        </w:rPr>
        <w:t>anka</w:t>
      </w:r>
      <w:r w:rsidR="00BB25A0">
        <w:rPr>
          <w:sz w:val="24"/>
          <w:szCs w:val="24"/>
        </w:rPr>
        <w:t xml:space="preserve"> 138. i čl</w:t>
      </w:r>
      <w:r w:rsidR="00B01202">
        <w:rPr>
          <w:sz w:val="24"/>
          <w:szCs w:val="24"/>
        </w:rPr>
        <w:t>anka</w:t>
      </w:r>
      <w:r w:rsidR="00BB25A0">
        <w:rPr>
          <w:sz w:val="24"/>
          <w:szCs w:val="24"/>
        </w:rPr>
        <w:t xml:space="preserve"> 263. SZ-a, odlučio kao u </w:t>
      </w:r>
      <w:r w:rsidR="00B66EA5">
        <w:rPr>
          <w:sz w:val="24"/>
          <w:szCs w:val="24"/>
        </w:rPr>
        <w:t xml:space="preserve">točki I. izreke </w:t>
      </w:r>
      <w:r w:rsidR="00B01202">
        <w:rPr>
          <w:sz w:val="24"/>
          <w:szCs w:val="24"/>
        </w:rPr>
        <w:t>r</w:t>
      </w:r>
      <w:r w:rsidR="00BB25A0">
        <w:rPr>
          <w:sz w:val="24"/>
          <w:szCs w:val="24"/>
        </w:rPr>
        <w:t>ješenja.</w:t>
      </w:r>
    </w:p>
    <w:p w:rsidRDefault="00EE50FA" w:rsidP="007624D5" w:rsidR="007624D5">
      <w:pPr>
        <w:spacing w:afterAutospacing="true" w:after="100" w:beforeAutospacing="true" w:before="100"/>
        <w:ind w:firstLine="708"/>
        <w:jc w:val="both"/>
        <w:rPr>
          <w:color w:val="000000"/>
          <w:sz w:val="24"/>
          <w:szCs w:val="24"/>
        </w:rPr>
      </w:pPr>
      <w:r w:rsidRPr="00D76967">
        <w:rPr>
          <w:sz w:val="24"/>
          <w:szCs w:val="24"/>
        </w:rPr>
        <w:t>Prema odredbi čl</w:t>
      </w:r>
      <w:r w:rsidR="000A3D47">
        <w:rPr>
          <w:sz w:val="24"/>
          <w:szCs w:val="24"/>
        </w:rPr>
        <w:t>anka</w:t>
      </w:r>
      <w:r w:rsidRPr="00D76967">
        <w:rPr>
          <w:sz w:val="24"/>
          <w:szCs w:val="24"/>
        </w:rPr>
        <w:t xml:space="preserve">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(čl</w:t>
      </w:r>
      <w:r w:rsidR="000A3D47">
        <w:rPr>
          <w:sz w:val="24"/>
          <w:szCs w:val="24"/>
        </w:rPr>
        <w:t>anka</w:t>
      </w:r>
      <w:r w:rsidRPr="00D76967">
        <w:rPr>
          <w:sz w:val="24"/>
          <w:szCs w:val="24"/>
        </w:rPr>
        <w:t xml:space="preserve"> 266. st</w:t>
      </w:r>
      <w:r w:rsidR="000A3D47">
        <w:rPr>
          <w:sz w:val="24"/>
          <w:szCs w:val="24"/>
        </w:rPr>
        <w:t>avka</w:t>
      </w:r>
      <w:r w:rsidRPr="00D76967">
        <w:rPr>
          <w:sz w:val="24"/>
          <w:szCs w:val="24"/>
        </w:rPr>
        <w:t xml:space="preserve"> 4. SZ). </w:t>
      </w:r>
      <w:r w:rsidR="00D76967" w:rsidRPr="00D76967">
        <w:rPr>
          <w:color w:val="000000"/>
          <w:sz w:val="24"/>
          <w:szCs w:val="24"/>
        </w:rPr>
        <w:t>Ako osoba koja je upućena na parnicu ne pokrene parnicu u roku od osam dana od dana pravomoćnosti rješenja o upućivanju u parnicu, odnosno primitka drugostupanjske odluke, smatrat će se da je odustala od prava na vođenje parnice</w:t>
      </w:r>
      <w:r w:rsidR="00C4329E">
        <w:rPr>
          <w:color w:val="000000"/>
          <w:sz w:val="24"/>
          <w:szCs w:val="24"/>
        </w:rPr>
        <w:t xml:space="preserve"> (čl</w:t>
      </w:r>
      <w:r w:rsidR="007624D5">
        <w:rPr>
          <w:color w:val="000000"/>
          <w:sz w:val="24"/>
          <w:szCs w:val="24"/>
        </w:rPr>
        <w:t>anak</w:t>
      </w:r>
      <w:r w:rsidR="00C4329E">
        <w:rPr>
          <w:color w:val="000000"/>
          <w:sz w:val="24"/>
          <w:szCs w:val="24"/>
        </w:rPr>
        <w:t xml:space="preserve"> </w:t>
      </w:r>
      <w:r w:rsidR="002C18B9">
        <w:rPr>
          <w:color w:val="000000"/>
          <w:sz w:val="24"/>
          <w:szCs w:val="24"/>
        </w:rPr>
        <w:t>267. st</w:t>
      </w:r>
      <w:r w:rsidR="007624D5">
        <w:rPr>
          <w:color w:val="000000"/>
          <w:sz w:val="24"/>
          <w:szCs w:val="24"/>
        </w:rPr>
        <w:t>avak</w:t>
      </w:r>
      <w:r w:rsidR="002C18B9">
        <w:rPr>
          <w:color w:val="000000"/>
          <w:sz w:val="24"/>
          <w:szCs w:val="24"/>
        </w:rPr>
        <w:t xml:space="preserve"> 1. SZ)</w:t>
      </w:r>
      <w:r w:rsidR="00D76967" w:rsidRPr="00D76967">
        <w:rPr>
          <w:color w:val="000000"/>
          <w:sz w:val="24"/>
          <w:szCs w:val="24"/>
        </w:rPr>
        <w:t>.</w:t>
      </w:r>
      <w:r w:rsidR="007624D5">
        <w:rPr>
          <w:color w:val="000000"/>
          <w:sz w:val="24"/>
          <w:szCs w:val="24"/>
        </w:rPr>
        <w:t xml:space="preserve"> Ako osporavatelj tražbine za koju postoji ovršna isprava ne pokrene parnicu u roku </w:t>
      </w:r>
      <w:r w:rsidR="007624D5">
        <w:rPr>
          <w:bCs/>
          <w:sz w:val="24"/>
          <w:szCs w:val="24"/>
        </w:rPr>
        <w:t>od osam dana od dana pravomoćnosti rješenja o upućivanju u parnicu, odnosno primitka drugostupanjske odluke (članak 267. st. 1. SZ), smatrat će se da je osporavanje otklonjeno (članak 267. stavak 2. SZ).</w:t>
      </w:r>
    </w:p>
    <w:p w:rsidRDefault="007624D5" w:rsidP="007F51BB" w:rsidR="005E583D">
      <w:pPr>
        <w:ind w:firstLine="708"/>
        <w:jc w:val="both"/>
        <w:rPr>
          <w:sz w:val="24"/>
          <w:szCs w:val="24"/>
        </w:rPr>
      </w:pPr>
      <w:r>
        <w:rPr>
          <w:sz w:val="24"/>
          <w:szCs w:val="24"/>
        </w:rPr>
        <w:t>S</w:t>
      </w:r>
      <w:r w:rsidR="009123E2" w:rsidRPr="00FC4A68">
        <w:rPr>
          <w:sz w:val="24"/>
          <w:szCs w:val="24"/>
        </w:rPr>
        <w:t xml:space="preserve">tečajni upravitelj je </w:t>
      </w:r>
      <w:r w:rsidR="00DE3DE1" w:rsidRPr="00FC4A68">
        <w:rPr>
          <w:sz w:val="24"/>
          <w:szCs w:val="24"/>
        </w:rPr>
        <w:t xml:space="preserve">djelomično osporio tražbinu vjerovnika pod rednim brojem </w:t>
      </w:r>
      <w:r w:rsidR="00FC4A68" w:rsidRPr="00FC4A68">
        <w:rPr>
          <w:bCs/>
          <w:sz w:val="24"/>
          <w:szCs w:val="24"/>
        </w:rPr>
        <w:t>2. BILIĆ – ERIĆ d.o.o., OIB: 68580128211, Sesvete, Ljudevita Posavskog 3, u iznosu od 8.906,15 kn</w:t>
      </w:r>
      <w:r w:rsidR="00E70C79">
        <w:rPr>
          <w:bCs/>
          <w:sz w:val="24"/>
          <w:szCs w:val="24"/>
        </w:rPr>
        <w:t xml:space="preserve"> iz </w:t>
      </w:r>
      <w:r w:rsidR="00905889">
        <w:rPr>
          <w:bCs/>
          <w:sz w:val="24"/>
          <w:szCs w:val="24"/>
        </w:rPr>
        <w:t xml:space="preserve">razloga što </w:t>
      </w:r>
      <w:r w:rsidR="003B7086">
        <w:rPr>
          <w:sz w:val="24"/>
          <w:szCs w:val="24"/>
        </w:rPr>
        <w:t xml:space="preserve">se ne slažu knjigovodstvena stanja vjerovnika i dužnika prema otvorenim stavkama. </w:t>
      </w:r>
      <w:r w:rsidR="003B7086">
        <w:rPr>
          <w:bCs/>
          <w:sz w:val="24"/>
          <w:szCs w:val="24"/>
        </w:rPr>
        <w:t>Na</w:t>
      </w:r>
      <w:r w:rsidR="00F1487C">
        <w:rPr>
          <w:bCs/>
          <w:sz w:val="24"/>
          <w:szCs w:val="24"/>
        </w:rPr>
        <w:t xml:space="preserve">dalje je naveo kako </w:t>
      </w:r>
      <w:r w:rsidR="00B879FA">
        <w:rPr>
          <w:bCs/>
          <w:sz w:val="24"/>
          <w:szCs w:val="24"/>
        </w:rPr>
        <w:t xml:space="preserve">se </w:t>
      </w:r>
      <w:r w:rsidR="003B7086">
        <w:rPr>
          <w:bCs/>
          <w:sz w:val="24"/>
          <w:szCs w:val="24"/>
        </w:rPr>
        <w:t xml:space="preserve">osporena tražbina odnosi na račune ispostavljene za uslugu postavljanja nadzornih kamera u dužnikovom poslovnom prostoru odnosno glavnicu po tim računima i kamate. </w:t>
      </w:r>
      <w:r w:rsidR="005E583D">
        <w:rPr>
          <w:bCs/>
          <w:sz w:val="24"/>
          <w:szCs w:val="24"/>
        </w:rPr>
        <w:t xml:space="preserve">Osim toga, stečajni upravitelj je naveo kako za osporenu tražbinu </w:t>
      </w:r>
      <w:r w:rsidR="005E583D">
        <w:rPr>
          <w:sz w:val="24"/>
          <w:szCs w:val="24"/>
        </w:rPr>
        <w:t>ne postoji ovršna isprava, što proizlazi i iz prijave tražbine navedenog vjerovnika.</w:t>
      </w:r>
    </w:p>
    <w:p w:rsidRDefault="00CE0A94" w:rsidP="00CE0A94" w:rsidR="00CE0A94" w:rsidRPr="00CE0A94">
      <w:pPr>
        <w:ind w:firstLine="360"/>
        <w:jc w:val="both"/>
        <w:rPr>
          <w:bCs/>
          <w:sz w:val="24"/>
          <w:szCs w:val="24"/>
        </w:rPr>
      </w:pPr>
    </w:p>
    <w:p w:rsidRDefault="00E77FC4" w:rsidP="009C3FAF" w:rsidR="005E583D">
      <w:pPr>
        <w:ind w:firstLine="720"/>
        <w:jc w:val="both"/>
        <w:rPr>
          <w:sz w:val="24"/>
          <w:szCs w:val="24"/>
        </w:rPr>
      </w:pPr>
      <w:r>
        <w:rPr>
          <w:bCs/>
          <w:sz w:val="24"/>
          <w:szCs w:val="24"/>
        </w:rPr>
        <w:t>S obzirom na to da je stečajni upravitelj osporio</w:t>
      </w:r>
      <w:r w:rsidR="005E583D">
        <w:rPr>
          <w:bCs/>
          <w:sz w:val="24"/>
          <w:szCs w:val="24"/>
        </w:rPr>
        <w:t xml:space="preserve"> </w:t>
      </w:r>
      <w:r w:rsidR="007E61C4">
        <w:rPr>
          <w:sz w:val="24"/>
          <w:szCs w:val="24"/>
        </w:rPr>
        <w:t>t</w:t>
      </w:r>
      <w:r w:rsidR="007E61C4" w:rsidRPr="00FD378B">
        <w:rPr>
          <w:sz w:val="24"/>
          <w:szCs w:val="24"/>
        </w:rPr>
        <w:t>ražbin</w:t>
      </w:r>
      <w:r w:rsidR="005E583D">
        <w:rPr>
          <w:sz w:val="24"/>
          <w:szCs w:val="24"/>
        </w:rPr>
        <w:t>u</w:t>
      </w:r>
      <w:r w:rsidR="007E61C4">
        <w:rPr>
          <w:sz w:val="24"/>
          <w:szCs w:val="24"/>
        </w:rPr>
        <w:t xml:space="preserve"> drugog višeg isplatnog reda </w:t>
      </w:r>
      <w:r w:rsidR="005E583D" w:rsidRPr="00FC4A68">
        <w:rPr>
          <w:sz w:val="24"/>
          <w:szCs w:val="24"/>
        </w:rPr>
        <w:t xml:space="preserve">vjerovnika pod rednim brojem </w:t>
      </w:r>
      <w:r w:rsidR="005E583D" w:rsidRPr="00FC4A68">
        <w:rPr>
          <w:bCs/>
          <w:sz w:val="24"/>
          <w:szCs w:val="24"/>
        </w:rPr>
        <w:t>2. BILIĆ – ERIĆ d.o.o., OIB: 68580128211, Sesvete, Ljudevita Posavskog 3, u iznosu od 8.906,15 kn</w:t>
      </w:r>
      <w:r w:rsidR="005E583D">
        <w:rPr>
          <w:bCs/>
          <w:sz w:val="24"/>
          <w:szCs w:val="24"/>
        </w:rPr>
        <w:t xml:space="preserve"> za koju ne postoji </w:t>
      </w:r>
      <w:r w:rsidR="007E61C4">
        <w:rPr>
          <w:sz w:val="24"/>
          <w:szCs w:val="24"/>
        </w:rPr>
        <w:t>ovršna isprva</w:t>
      </w:r>
      <w:r w:rsidR="00B94067">
        <w:rPr>
          <w:sz w:val="24"/>
          <w:szCs w:val="24"/>
        </w:rPr>
        <w:t xml:space="preserve">, </w:t>
      </w:r>
      <w:r w:rsidR="008E092A">
        <w:rPr>
          <w:sz w:val="24"/>
          <w:szCs w:val="24"/>
        </w:rPr>
        <w:t xml:space="preserve">to je, uzevši u obzir navedeno, na temelju </w:t>
      </w:r>
      <w:r w:rsidR="004508C0">
        <w:rPr>
          <w:sz w:val="24"/>
          <w:szCs w:val="24"/>
        </w:rPr>
        <w:t>odred</w:t>
      </w:r>
      <w:r w:rsidR="00CD41B3">
        <w:rPr>
          <w:sz w:val="24"/>
          <w:szCs w:val="24"/>
        </w:rPr>
        <w:t xml:space="preserve">be </w:t>
      </w:r>
      <w:r w:rsidR="008E092A">
        <w:rPr>
          <w:sz w:val="24"/>
          <w:szCs w:val="24"/>
        </w:rPr>
        <w:t>čl</w:t>
      </w:r>
      <w:r w:rsidR="005E583D">
        <w:rPr>
          <w:sz w:val="24"/>
          <w:szCs w:val="24"/>
        </w:rPr>
        <w:t>anka</w:t>
      </w:r>
      <w:r w:rsidR="008E092A">
        <w:rPr>
          <w:sz w:val="24"/>
          <w:szCs w:val="24"/>
        </w:rPr>
        <w:t xml:space="preserve"> 26</w:t>
      </w:r>
      <w:r w:rsidR="00CD41B3">
        <w:rPr>
          <w:sz w:val="24"/>
          <w:szCs w:val="24"/>
        </w:rPr>
        <w:t>7</w:t>
      </w:r>
      <w:r w:rsidR="008E092A">
        <w:rPr>
          <w:sz w:val="24"/>
          <w:szCs w:val="24"/>
        </w:rPr>
        <w:t>. st</w:t>
      </w:r>
      <w:r w:rsidR="005E583D">
        <w:rPr>
          <w:sz w:val="24"/>
          <w:szCs w:val="24"/>
        </w:rPr>
        <w:t>avka</w:t>
      </w:r>
      <w:r w:rsidR="008E092A">
        <w:rPr>
          <w:sz w:val="24"/>
          <w:szCs w:val="24"/>
        </w:rPr>
        <w:t xml:space="preserve"> 1. </w:t>
      </w:r>
      <w:r w:rsidR="00CD41B3">
        <w:rPr>
          <w:sz w:val="24"/>
          <w:szCs w:val="24"/>
        </w:rPr>
        <w:t>u vezi s odredbom čl</w:t>
      </w:r>
      <w:r w:rsidR="005E583D">
        <w:rPr>
          <w:sz w:val="24"/>
          <w:szCs w:val="24"/>
        </w:rPr>
        <w:t>anka</w:t>
      </w:r>
      <w:r w:rsidR="00CD41B3">
        <w:rPr>
          <w:sz w:val="24"/>
          <w:szCs w:val="24"/>
        </w:rPr>
        <w:t xml:space="preserve"> 266. st</w:t>
      </w:r>
      <w:r w:rsidR="005E583D">
        <w:rPr>
          <w:sz w:val="24"/>
          <w:szCs w:val="24"/>
        </w:rPr>
        <w:t>avka</w:t>
      </w:r>
      <w:r w:rsidR="00CD41B3">
        <w:rPr>
          <w:sz w:val="24"/>
          <w:szCs w:val="24"/>
        </w:rPr>
        <w:t xml:space="preserve"> 1. </w:t>
      </w:r>
      <w:r w:rsidR="008E092A">
        <w:rPr>
          <w:sz w:val="24"/>
          <w:szCs w:val="24"/>
        </w:rPr>
        <w:t xml:space="preserve">SZ-a, </w:t>
      </w:r>
      <w:r w:rsidR="005E583D">
        <w:rPr>
          <w:sz w:val="24"/>
          <w:szCs w:val="24"/>
        </w:rPr>
        <w:t xml:space="preserve">u točki II. izreke rješenja, navedeni vjerovnik upućen na pokretanje parnice u određenom roku, uz upozorenje na pravne posljedice </w:t>
      </w:r>
      <w:r w:rsidR="00114BED">
        <w:rPr>
          <w:sz w:val="24"/>
          <w:szCs w:val="24"/>
        </w:rPr>
        <w:t xml:space="preserve">propuštanja </w:t>
      </w:r>
      <w:r w:rsidR="005E583D">
        <w:rPr>
          <w:sz w:val="24"/>
          <w:szCs w:val="24"/>
        </w:rPr>
        <w:t>ako u određenom roku ne pokrene tu parnicu.</w:t>
      </w:r>
    </w:p>
    <w:p w:rsidRDefault="008E092A" w:rsidP="009C3FAF" w:rsidR="008E092A">
      <w:pPr>
        <w:ind w:firstLine="720"/>
        <w:jc w:val="both"/>
        <w:rPr>
          <w:sz w:val="24"/>
          <w:szCs w:val="24"/>
        </w:rPr>
      </w:pPr>
    </w:p>
    <w:p w:rsidRDefault="005E583D" w:rsidP="00B425FF" w:rsidR="002407FD">
      <w:pPr>
        <w:pStyle w:val="Default"/>
        <w:ind w:firstLine="708"/>
        <w:jc w:val="both"/>
      </w:pPr>
      <w:r w:rsidRPr="00FC4A68">
        <w:t>Stečajni upravitelj je djelomično osporio tražbinu vjerovnika</w:t>
      </w:r>
      <w:r w:rsidR="008E35CF">
        <w:t xml:space="preserve"> </w:t>
      </w:r>
      <w:r w:rsidR="00033823">
        <w:t xml:space="preserve">pod rednim brojem </w:t>
      </w:r>
      <w:r w:rsidR="008E35CF">
        <w:t xml:space="preserve">6. </w:t>
      </w:r>
      <w:r w:rsidR="008E35CF" w:rsidRPr="009B20B5">
        <w:t>EUROHERC OSIGURANJE d.d., OIB: 22694857747, Franje Lovrića 17A, Sisak, u iznosu od 4.979,32 kn</w:t>
      </w:r>
      <w:r w:rsidR="00033823">
        <w:t xml:space="preserve"> iz razloga što </w:t>
      </w:r>
      <w:r w:rsidR="002407FD">
        <w:t xml:space="preserve">se ne slažu knjigovodstvena stanja vjerovnika i dužnika. Naveo je kako za osporenu tražbinu postoji ovršna isprava </w:t>
      </w:r>
      <w:r w:rsidR="00406078">
        <w:t>(bj</w:t>
      </w:r>
      <w:r w:rsidR="002407FD">
        <w:t>anco zadužnica broj OV-2171/14 od 3. ožujka 2014.)</w:t>
      </w:r>
      <w:r w:rsidR="00B425FF">
        <w:t>, što proizlazi i iz prijave tražbine navedenog vjerovnika.</w:t>
      </w:r>
    </w:p>
    <w:p w:rsidRDefault="002407FD" w:rsidP="008E35CF" w:rsidR="002407FD">
      <w:pPr>
        <w:pStyle w:val="Default"/>
        <w:ind w:firstLine="708"/>
        <w:jc w:val="both"/>
      </w:pPr>
    </w:p>
    <w:p w:rsidRDefault="00BA3069" w:rsidP="00FD2641" w:rsidR="00B425FF" w:rsidRPr="00A154A9">
      <w:pPr>
        <w:pStyle w:val="Default"/>
        <w:ind w:firstLine="708"/>
        <w:jc w:val="both"/>
      </w:pPr>
      <w:r w:rsidRPr="00A154A9">
        <w:lastRenderedPageBreak/>
        <w:t>Na održanom ročištu p</w:t>
      </w:r>
      <w:r w:rsidR="00B425FF" w:rsidRPr="00A154A9">
        <w:t xml:space="preserve">unomoćnica </w:t>
      </w:r>
      <w:r w:rsidRPr="00A154A9">
        <w:t xml:space="preserve">navedenog vjerovnika je navela </w:t>
      </w:r>
      <w:r w:rsidR="00B425FF" w:rsidRPr="00A154A9">
        <w:t xml:space="preserve">kako dužnik nije podmirio tražbinu u osporenom iznosu. </w:t>
      </w:r>
      <w:r w:rsidR="00A154A9" w:rsidRPr="00A154A9">
        <w:t>Dodala je da a</w:t>
      </w:r>
      <w:r w:rsidR="00B425FF" w:rsidRPr="00A154A9">
        <w:t>ko je dužnik i platio neki iznos platio je drugoj pravnoj osobi društvu Euro leasing d.o.o.</w:t>
      </w:r>
    </w:p>
    <w:p w:rsidRDefault="00B425FF" w:rsidP="00977A5E" w:rsidR="00B425FF" w:rsidRPr="00977A5E">
      <w:pPr>
        <w:pStyle w:val="Default"/>
        <w:ind w:firstLine="360"/>
        <w:jc w:val="both"/>
        <w:rPr>
          <w:b/>
        </w:rPr>
      </w:pPr>
    </w:p>
    <w:p w:rsidRDefault="00A154A9" w:rsidP="00A154A9" w:rsidR="00A154A9" w:rsidRPr="00A154A9">
      <w:pPr>
        <w:pStyle w:val="Default"/>
        <w:ind w:firstLine="708"/>
        <w:jc w:val="both"/>
      </w:pPr>
      <w:r w:rsidRPr="00A154A9">
        <w:t xml:space="preserve">Na održanom ročištu stečajni upravitelj je </w:t>
      </w:r>
      <w:r w:rsidR="00B425FF" w:rsidRPr="00A154A9">
        <w:t>osta</w:t>
      </w:r>
      <w:r w:rsidRPr="00A154A9">
        <w:t>o</w:t>
      </w:r>
      <w:r w:rsidR="00B425FF" w:rsidRPr="00A154A9">
        <w:t xml:space="preserve"> kod izjavljenog osporavanja tražbine </w:t>
      </w:r>
      <w:r w:rsidRPr="00A154A9">
        <w:t xml:space="preserve">navedenog </w:t>
      </w:r>
      <w:r w:rsidR="00B425FF" w:rsidRPr="00A154A9">
        <w:t>vjerovnika</w:t>
      </w:r>
      <w:r w:rsidRPr="00A154A9">
        <w:t>.</w:t>
      </w:r>
    </w:p>
    <w:p w:rsidRDefault="00A154A9" w:rsidP="00A154A9" w:rsidR="00A154A9">
      <w:pPr>
        <w:pStyle w:val="Default"/>
        <w:ind w:firstLine="708"/>
        <w:jc w:val="both"/>
        <w:rPr>
          <w:b/>
        </w:rPr>
      </w:pPr>
    </w:p>
    <w:p w:rsidRDefault="00B3065F" w:rsidP="007F35BB" w:rsidR="007F35BB">
      <w:pPr>
        <w:ind w:firstLine="720"/>
        <w:jc w:val="both"/>
        <w:rPr>
          <w:sz w:val="24"/>
          <w:szCs w:val="24"/>
        </w:rPr>
      </w:pPr>
      <w:r w:rsidRPr="007F35BB">
        <w:rPr>
          <w:bCs/>
          <w:sz w:val="24"/>
          <w:szCs w:val="24"/>
        </w:rPr>
        <w:t xml:space="preserve">S obzirom na to da je stečajni upravitelj </w:t>
      </w:r>
      <w:r w:rsidR="00A154A9" w:rsidRPr="007F35BB">
        <w:rPr>
          <w:bCs/>
        </w:rPr>
        <w:t xml:space="preserve">djelomično </w:t>
      </w:r>
      <w:r w:rsidRPr="007F35BB">
        <w:rPr>
          <w:bCs/>
          <w:sz w:val="24"/>
          <w:szCs w:val="24"/>
        </w:rPr>
        <w:t xml:space="preserve">osporio </w:t>
      </w:r>
      <w:r w:rsidRPr="007F35BB">
        <w:rPr>
          <w:sz w:val="24"/>
          <w:szCs w:val="24"/>
        </w:rPr>
        <w:t>tražbinu drugog višeg isplatnog reda vjerovnika pod rednim brojem</w:t>
      </w:r>
      <w:r w:rsidR="00A154A9" w:rsidRPr="007F35BB">
        <w:t xml:space="preserve"> 6. </w:t>
      </w:r>
      <w:r w:rsidR="00A154A9" w:rsidRPr="007F35BB">
        <w:rPr>
          <w:sz w:val="24"/>
          <w:szCs w:val="24"/>
        </w:rPr>
        <w:t>EUROHERC OSIGURANJE d.d., OIB: 22694857747, Franje Lovrića 17A, Sisak, u iznosu od 4.979,32 kn</w:t>
      </w:r>
      <w:r w:rsidR="007F35BB" w:rsidRPr="007F35BB">
        <w:t xml:space="preserve">, </w:t>
      </w:r>
      <w:r w:rsidRPr="007F35BB">
        <w:rPr>
          <w:sz w:val="24"/>
          <w:szCs w:val="24"/>
        </w:rPr>
        <w:t>za koju tražbinu postoji ovršna isprava, to je, uzevši u obzir navedeno, na temelju odredaba čl</w:t>
      </w:r>
      <w:r w:rsidR="007F35BB" w:rsidRPr="007F35BB">
        <w:t>anka</w:t>
      </w:r>
      <w:r w:rsidRPr="007F35BB">
        <w:rPr>
          <w:sz w:val="24"/>
          <w:szCs w:val="24"/>
        </w:rPr>
        <w:t xml:space="preserve"> 266. st</w:t>
      </w:r>
      <w:r w:rsidR="007F35BB" w:rsidRPr="007F35BB">
        <w:t>avka</w:t>
      </w:r>
      <w:r w:rsidRPr="007F35BB">
        <w:rPr>
          <w:sz w:val="24"/>
          <w:szCs w:val="24"/>
        </w:rPr>
        <w:t xml:space="preserve"> 4. i čl</w:t>
      </w:r>
      <w:r w:rsidR="007F35BB" w:rsidRPr="007F35BB">
        <w:t>anka</w:t>
      </w:r>
      <w:r w:rsidRPr="007F35BB">
        <w:rPr>
          <w:sz w:val="24"/>
          <w:szCs w:val="24"/>
        </w:rPr>
        <w:t xml:space="preserve"> 267. st</w:t>
      </w:r>
      <w:r w:rsidR="007F35BB" w:rsidRPr="007F35BB">
        <w:t>avka</w:t>
      </w:r>
      <w:r w:rsidRPr="007F35BB">
        <w:rPr>
          <w:sz w:val="24"/>
          <w:szCs w:val="24"/>
        </w:rPr>
        <w:t xml:space="preserve"> 2. SZ-a, </w:t>
      </w:r>
      <w:r w:rsidR="007F35BB" w:rsidRPr="007F35BB">
        <w:rPr>
          <w:sz w:val="24"/>
          <w:szCs w:val="24"/>
        </w:rPr>
        <w:t>u točki</w:t>
      </w:r>
      <w:r w:rsidR="007F35BB">
        <w:rPr>
          <w:sz w:val="24"/>
          <w:szCs w:val="24"/>
        </w:rPr>
        <w:t xml:space="preserve"> II. izreke rješenja, stečajni upravitelj upućen na pokretanje parnice u određenom roku, uz upozorenje na pravne posljedice </w:t>
      </w:r>
      <w:r w:rsidR="00114BED">
        <w:rPr>
          <w:sz w:val="24"/>
          <w:szCs w:val="24"/>
        </w:rPr>
        <w:t xml:space="preserve">propuštanja </w:t>
      </w:r>
      <w:r w:rsidR="007F35BB">
        <w:rPr>
          <w:sz w:val="24"/>
          <w:szCs w:val="24"/>
        </w:rPr>
        <w:t>ako u određenom roku ne pokrene tu parnicu.</w:t>
      </w:r>
    </w:p>
    <w:p w:rsidRDefault="007F35BB" w:rsidP="007F35BB" w:rsidR="007F35BB">
      <w:pPr>
        <w:pStyle w:val="Default"/>
        <w:jc w:val="both"/>
        <w:rPr>
          <w:b/>
        </w:rPr>
      </w:pPr>
    </w:p>
    <w:p w:rsidRDefault="00C32F5A" w:rsidP="007F35BB" w:rsidR="004D45C7" w:rsidRPr="0018071D">
      <w:pPr>
        <w:pStyle w:val="Default"/>
        <w:jc w:val="center"/>
      </w:pPr>
      <w:r w:rsidRPr="0018071D">
        <w:t xml:space="preserve">U </w:t>
      </w:r>
      <w:r w:rsidR="004D45C7" w:rsidRPr="0018071D">
        <w:t>Zagreb</w:t>
      </w:r>
      <w:r w:rsidRPr="0018071D">
        <w:t>u</w:t>
      </w:r>
      <w:r w:rsidR="004D45C7" w:rsidRPr="0018071D">
        <w:t xml:space="preserve"> </w:t>
      </w:r>
      <w:r w:rsidR="0039054A">
        <w:rPr>
          <w:lang w:eastAsia="en-US"/>
        </w:rPr>
        <w:t>2</w:t>
      </w:r>
      <w:r w:rsidR="00CC2C64">
        <w:rPr>
          <w:lang w:eastAsia="en-US"/>
        </w:rPr>
        <w:t>1</w:t>
      </w:r>
      <w:r w:rsidR="0039054A" w:rsidRPr="00503D52">
        <w:rPr>
          <w:lang w:eastAsia="en-US"/>
        </w:rPr>
        <w:t xml:space="preserve">. </w:t>
      </w:r>
      <w:r w:rsidR="00CC2C64">
        <w:rPr>
          <w:lang w:eastAsia="en-US"/>
        </w:rPr>
        <w:t>lipnja</w:t>
      </w:r>
      <w:r w:rsidR="0039054A">
        <w:rPr>
          <w:lang w:eastAsia="en-US"/>
        </w:rPr>
        <w:t xml:space="preserve"> </w:t>
      </w:r>
      <w:r w:rsidR="0039054A" w:rsidRPr="00503D52">
        <w:rPr>
          <w:lang w:eastAsia="en-US"/>
        </w:rPr>
        <w:t>201</w:t>
      </w:r>
      <w:r w:rsidR="0039054A">
        <w:rPr>
          <w:lang w:eastAsia="en-US"/>
        </w:rPr>
        <w:t>8</w:t>
      </w:r>
      <w:r w:rsidR="004A4F10" w:rsidRPr="0018071D">
        <w:t>.</w:t>
      </w:r>
    </w:p>
    <w:p w:rsidRDefault="004D45C7" w:rsidP="00C4416C" w:rsidR="00C32F5A" w:rsidRPr="0018071D">
      <w:pPr>
        <w:widowControl/>
        <w:ind w:firstLine="708" w:left="6372"/>
        <w:rPr>
          <w:sz w:val="24"/>
          <w:szCs w:val="24"/>
        </w:rPr>
      </w:pPr>
      <w:r w:rsidRPr="0018071D">
        <w:rPr>
          <w:sz w:val="24"/>
          <w:szCs w:val="24"/>
        </w:rPr>
        <w:t>SUDAC:</w:t>
      </w:r>
    </w:p>
    <w:p w:rsidRDefault="00C32F5A" w:rsidP="00C32F5A" w:rsidR="00C32F5A" w:rsidRPr="0018071D">
      <w:pPr>
        <w:jc w:val="right"/>
        <w:rPr>
          <w:sz w:val="24"/>
          <w:szCs w:val="24"/>
        </w:rPr>
      </w:pPr>
      <w:r w:rsidRPr="0018071D">
        <w:rPr>
          <w:sz w:val="24"/>
          <w:szCs w:val="24"/>
        </w:rPr>
        <w:tab/>
      </w:r>
      <w:r w:rsidR="00010FB7">
        <w:rPr>
          <w:sz w:val="24"/>
          <w:szCs w:val="24"/>
        </w:rPr>
        <w:t>mr.sc. Ivana Koštarić Fegeš, v.r.</w:t>
      </w: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E67B25" w:rsidP="00F5127C" w:rsidR="00F5127C" w:rsidRPr="004E77EF">
      <w:pPr>
        <w:jc w:val="both"/>
        <w:rPr>
          <w:sz w:val="24"/>
          <w:szCs w:val="24"/>
          <w:lang w:val="pl-PL"/>
        </w:rPr>
      </w:pPr>
      <w:r w:rsidRPr="00E67B25">
        <w:rPr>
          <w:sz w:val="24"/>
          <w:szCs w:val="24"/>
        </w:rPr>
        <w:t>Protiv ovog rješenja pravo na žalbu ima stečajni upravitelj i svaki vjerovnik u dijelu koji se tiče njegove prijavljene tražbine, odnosno tražbine koju</w:t>
      </w:r>
      <w:r>
        <w:rPr>
          <w:sz w:val="24"/>
          <w:szCs w:val="24"/>
        </w:rPr>
        <w:t xml:space="preserve"> je osporio </w:t>
      </w:r>
      <w:r w:rsidR="00EE50FA">
        <w:rPr>
          <w:sz w:val="24"/>
          <w:szCs w:val="24"/>
        </w:rPr>
        <w:t xml:space="preserve">i stečajni upravitelj </w:t>
      </w:r>
      <w:r>
        <w:rPr>
          <w:sz w:val="24"/>
          <w:szCs w:val="24"/>
        </w:rPr>
        <w:t>(čl</w:t>
      </w:r>
      <w:r w:rsidR="00D2372E">
        <w:rPr>
          <w:sz w:val="24"/>
          <w:szCs w:val="24"/>
        </w:rPr>
        <w:t>anak</w:t>
      </w:r>
      <w:r>
        <w:rPr>
          <w:sz w:val="24"/>
          <w:szCs w:val="24"/>
        </w:rPr>
        <w:t xml:space="preserve"> 265. st</w:t>
      </w:r>
      <w:r w:rsidR="00D2372E">
        <w:rPr>
          <w:sz w:val="24"/>
          <w:szCs w:val="24"/>
        </w:rPr>
        <w:t>avak</w:t>
      </w:r>
      <w:r>
        <w:rPr>
          <w:sz w:val="24"/>
          <w:szCs w:val="24"/>
        </w:rPr>
        <w:t xml:space="preserve"> 3. SZ</w:t>
      </w:r>
      <w:r w:rsidRPr="00E67B25">
        <w:rPr>
          <w:sz w:val="24"/>
          <w:szCs w:val="24"/>
        </w:rPr>
        <w:t xml:space="preserve">). </w:t>
      </w:r>
      <w:r w:rsidR="00F5127C" w:rsidRPr="004E77EF">
        <w:rPr>
          <w:sz w:val="24"/>
          <w:szCs w:val="24"/>
          <w:lang w:val="pl-PL"/>
        </w:rPr>
        <w:t>Žalba se podnosi ovom sudu u 2 primjerka za Visoki trg</w:t>
      </w:r>
      <w:r w:rsidR="00F5127C">
        <w:rPr>
          <w:sz w:val="24"/>
          <w:szCs w:val="24"/>
          <w:lang w:val="pl-PL"/>
        </w:rPr>
        <w:t xml:space="preserve">ovački sud RH u roku od 8 dana </w:t>
      </w:r>
      <w:r w:rsidR="00F5127C" w:rsidRPr="004E77EF">
        <w:rPr>
          <w:sz w:val="24"/>
          <w:szCs w:val="24"/>
          <w:lang w:val="pl-PL"/>
        </w:rPr>
        <w:t>od dana dostave rješenja.</w:t>
      </w:r>
      <w:r w:rsidR="0039054A">
        <w:rPr>
          <w:sz w:val="24"/>
          <w:szCs w:val="24"/>
          <w:lang w:val="pl-PL"/>
        </w:rPr>
        <w:t xml:space="preserve"> Dostava se smatra obavljenom istekom osmoga dana od dana objave ovog rješenja na mrežnoj stranici e-oglasna ploča Trgovačkog suda u Zagrebu (čl</w:t>
      </w:r>
      <w:r w:rsidR="00D2372E">
        <w:rPr>
          <w:sz w:val="24"/>
          <w:szCs w:val="24"/>
          <w:lang w:val="pl-PL"/>
        </w:rPr>
        <w:t>anak</w:t>
      </w:r>
      <w:r w:rsidR="0039054A">
        <w:rPr>
          <w:sz w:val="24"/>
          <w:szCs w:val="24"/>
          <w:lang w:val="pl-PL"/>
        </w:rPr>
        <w:t xml:space="preserve"> 12. st</w:t>
      </w:r>
      <w:r w:rsidR="00D2372E">
        <w:rPr>
          <w:sz w:val="24"/>
          <w:szCs w:val="24"/>
          <w:lang w:val="pl-PL"/>
        </w:rPr>
        <w:t>avak</w:t>
      </w:r>
      <w:r w:rsidR="0039054A">
        <w:rPr>
          <w:sz w:val="24"/>
          <w:szCs w:val="24"/>
          <w:lang w:val="pl-PL"/>
        </w:rPr>
        <w:t xml:space="preserve"> 1. SZ).</w:t>
      </w:r>
    </w:p>
    <w:p w:rsidRDefault="00C32F5A" w:rsidP="004D45C7" w:rsidR="00C32F5A" w:rsidRPr="0018071D">
      <w:pPr>
        <w:widowControl/>
        <w:jc w:val="both"/>
        <w:rPr>
          <w:sz w:val="24"/>
          <w:szCs w:val="24"/>
        </w:rPr>
      </w:pPr>
    </w:p>
    <w:p w:rsidRDefault="00010FB7" w:rsidP="00010FB7" w:rsidR="00010FB7">
      <w:pPr>
        <w:widowControl/>
        <w:overflowPunct/>
        <w:jc w:val="both"/>
        <w:textAlignment w:val="auto"/>
        <w:rPr>
          <w:sz w:val="24"/>
          <w:szCs w:val="24"/>
        </w:rPr>
      </w:pPr>
      <w:r>
        <w:rPr>
          <w:sz w:val="24"/>
          <w:szCs w:val="24"/>
        </w:rPr>
        <w:t>Za točnost otpravka-ovlašteni službenik:</w:t>
      </w:r>
    </w:p>
    <w:p w:rsidRDefault="00010FB7" w:rsidP="00010FB7" w:rsidR="00312D23" w:rsidRPr="0018071D">
      <w:pPr>
        <w:widowControl/>
        <w:jc w:val="both"/>
        <w:rPr>
          <w:sz w:val="24"/>
          <w:szCs w:val="24"/>
        </w:rPr>
      </w:pPr>
      <w:r>
        <w:rPr>
          <w:sz w:val="24"/>
          <w:szCs w:val="24"/>
        </w:rPr>
        <w:t>Natalija Perković</w:t>
      </w:r>
    </w:p>
    <w:sectPr w:rsidSect="0063661A" w:rsidR="00312D23"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0FB7">
      <w:rPr>
        <w:rStyle w:val="Brojstranice"/>
        <w:noProof/>
      </w:rPr>
      <w:t>4</w:t>
    </w:r>
    <w:r>
      <w:rPr>
        <w:rStyle w:val="Brojstranice"/>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CC2C64">
      <w:rPr>
        <w:sz w:val="24"/>
        <w:szCs w:val="24"/>
      </w:rPr>
      <w:t>2341</w:t>
    </w:r>
    <w:r>
      <w:rPr>
        <w:sz w:val="24"/>
        <w:szCs w:val="24"/>
      </w:rPr>
      <w:t>/1</w:t>
    </w:r>
    <w:r w:rsidR="00281C43">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2B9C37A1"/>
    <w:multiLevelType w:val="hybridMultilevel"/>
    <w:tmpl w:val="E3607386"/>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17D50ED"/>
    <w:multiLevelType w:val="hybridMultilevel"/>
    <w:tmpl w:val="082E49E8"/>
    <w:lvl w:tplc="0E66CF44" w:ilvl="0">
      <w:start w:val="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7">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3DE82D18"/>
    <w:multiLevelType w:val="hybridMultilevel"/>
    <w:tmpl w:val="B5680CE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1">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5">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1DD5B68"/>
    <w:multiLevelType w:val="hybridMultilevel"/>
    <w:tmpl w:val="D652A6FC"/>
    <w:lvl w:tplc="D7C2BC78"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0">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3">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4">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763A63BC"/>
    <w:multiLevelType w:val="hybridMultilevel"/>
    <w:tmpl w:val="7CE0262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9">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7"/>
  </w:num>
  <w:num w:numId="2">
    <w:abstractNumId w:val="38"/>
  </w:num>
  <w:num w:numId="3">
    <w:abstractNumId w:val="4"/>
  </w:num>
  <w:num w:numId="4">
    <w:abstractNumId w:val="39"/>
  </w:num>
  <w:num w:numId="5">
    <w:abstractNumId w:val="35"/>
  </w:num>
  <w:num w:numId="6">
    <w:abstractNumId w:val="14"/>
  </w:num>
  <w:num w:numId="7">
    <w:abstractNumId w:val="40"/>
  </w:num>
  <w:num w:numId="8">
    <w:abstractNumId w:val="31"/>
  </w:num>
  <w:num w:numId="9">
    <w:abstractNumId w:val="2"/>
  </w:num>
  <w:num w:numId="10">
    <w:abstractNumId w:val="24"/>
  </w:num>
  <w:num w:numId="11">
    <w:abstractNumId w:val="32"/>
  </w:num>
  <w:num w:numId="12">
    <w:abstractNumId w:val="25"/>
  </w:num>
  <w:num w:numId="13">
    <w:abstractNumId w:val="8"/>
  </w:num>
  <w:num w:numId="14">
    <w:abstractNumId w:val="6"/>
  </w:num>
  <w:num w:numId="15">
    <w:abstractNumId w:val="22"/>
  </w:num>
  <w:num w:numId="16">
    <w:abstractNumId w:val="3"/>
  </w:num>
  <w:num w:numId="17">
    <w:abstractNumId w:val="30"/>
  </w:num>
  <w:num w:numId="18">
    <w:abstractNumId w:val="15"/>
  </w:num>
  <w:num w:numId="19">
    <w:abstractNumId w:val="16"/>
  </w:num>
  <w:num w:numId="20">
    <w:abstractNumId w:val="0"/>
  </w:num>
  <w:num w:numId="21">
    <w:abstractNumId w:val="33"/>
  </w:num>
  <w:num w:numId="22">
    <w:abstractNumId w:val="36"/>
  </w:num>
  <w:num w:numId="23">
    <w:abstractNumId w:val="34"/>
  </w:num>
  <w:num w:numId="24">
    <w:abstractNumId w:val="27"/>
  </w:num>
  <w:num w:numId="25">
    <w:abstractNumId w:val="9"/>
  </w:num>
  <w:num w:numId="26">
    <w:abstractNumId w:val="20"/>
  </w:num>
  <w:num w:numId="27">
    <w:abstractNumId w:val="10"/>
  </w:num>
  <w:num w:numId="28">
    <w:abstractNumId w:val="23"/>
  </w:num>
  <w:num w:numId="29">
    <w:abstractNumId w:val="12"/>
  </w:num>
  <w:num w:numId="30">
    <w:abstractNumId w:val="7"/>
  </w:num>
  <w:num w:numId="31">
    <w:abstractNumId w:val="1"/>
  </w:num>
  <w:num w:numId="32">
    <w:abstractNumId w:val="5"/>
  </w:num>
  <w:num w:numId="33">
    <w:abstractNumId w:val="28"/>
  </w:num>
  <w:num w:numId="34">
    <w:abstractNumId w:val="21"/>
  </w:num>
  <w:num w:numId="35">
    <w:abstractNumId w:val="26"/>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3"/>
  </w:num>
  <w:num w:numId="39">
    <w:abstractNumId w:val="11"/>
  </w:num>
  <w:num w:numId="40">
    <w:abstractNumId w:val="19"/>
  </w:num>
  <w:num w:numId="41">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0FB7"/>
    <w:rsid w:val="00011F4F"/>
    <w:rsid w:val="0001267F"/>
    <w:rsid w:val="00021773"/>
    <w:rsid w:val="00025D5B"/>
    <w:rsid w:val="00027277"/>
    <w:rsid w:val="00033823"/>
    <w:rsid w:val="00034146"/>
    <w:rsid w:val="00037DD6"/>
    <w:rsid w:val="00047035"/>
    <w:rsid w:val="00051E71"/>
    <w:rsid w:val="00057AFB"/>
    <w:rsid w:val="000600F5"/>
    <w:rsid w:val="000633DC"/>
    <w:rsid w:val="00066B47"/>
    <w:rsid w:val="00085349"/>
    <w:rsid w:val="000875A2"/>
    <w:rsid w:val="00091873"/>
    <w:rsid w:val="000A08F3"/>
    <w:rsid w:val="000A21F1"/>
    <w:rsid w:val="000A2632"/>
    <w:rsid w:val="000A289D"/>
    <w:rsid w:val="000A3D47"/>
    <w:rsid w:val="000B736E"/>
    <w:rsid w:val="000B7645"/>
    <w:rsid w:val="000C2293"/>
    <w:rsid w:val="000C2B84"/>
    <w:rsid w:val="000C44D9"/>
    <w:rsid w:val="000C6128"/>
    <w:rsid w:val="000D0006"/>
    <w:rsid w:val="000D52F8"/>
    <w:rsid w:val="000D5D7E"/>
    <w:rsid w:val="000D6193"/>
    <w:rsid w:val="000E24E2"/>
    <w:rsid w:val="000E26C0"/>
    <w:rsid w:val="000E3E1B"/>
    <w:rsid w:val="000F11A8"/>
    <w:rsid w:val="000F30EC"/>
    <w:rsid w:val="000F5B5D"/>
    <w:rsid w:val="001110FA"/>
    <w:rsid w:val="00114BED"/>
    <w:rsid w:val="0011597E"/>
    <w:rsid w:val="001222DA"/>
    <w:rsid w:val="001504A8"/>
    <w:rsid w:val="00151FCB"/>
    <w:rsid w:val="00162DA7"/>
    <w:rsid w:val="001657D5"/>
    <w:rsid w:val="001665E1"/>
    <w:rsid w:val="0017572E"/>
    <w:rsid w:val="0018071D"/>
    <w:rsid w:val="00186527"/>
    <w:rsid w:val="00186871"/>
    <w:rsid w:val="001904AE"/>
    <w:rsid w:val="00192295"/>
    <w:rsid w:val="00193977"/>
    <w:rsid w:val="00193FFB"/>
    <w:rsid w:val="001A3B02"/>
    <w:rsid w:val="001A5478"/>
    <w:rsid w:val="001B02FE"/>
    <w:rsid w:val="001B3428"/>
    <w:rsid w:val="001B799E"/>
    <w:rsid w:val="001C23E5"/>
    <w:rsid w:val="001C2CC6"/>
    <w:rsid w:val="001C7AA1"/>
    <w:rsid w:val="001E358F"/>
    <w:rsid w:val="001F013E"/>
    <w:rsid w:val="001F1164"/>
    <w:rsid w:val="00203C58"/>
    <w:rsid w:val="00203FF6"/>
    <w:rsid w:val="002067C4"/>
    <w:rsid w:val="00207772"/>
    <w:rsid w:val="00213CE8"/>
    <w:rsid w:val="002208C2"/>
    <w:rsid w:val="00222A8C"/>
    <w:rsid w:val="00226F9D"/>
    <w:rsid w:val="00227370"/>
    <w:rsid w:val="0023299C"/>
    <w:rsid w:val="0023346F"/>
    <w:rsid w:val="00240065"/>
    <w:rsid w:val="002407FD"/>
    <w:rsid w:val="0024710E"/>
    <w:rsid w:val="00247376"/>
    <w:rsid w:val="00255373"/>
    <w:rsid w:val="0025701F"/>
    <w:rsid w:val="00261EC5"/>
    <w:rsid w:val="002634FB"/>
    <w:rsid w:val="0027148F"/>
    <w:rsid w:val="00273171"/>
    <w:rsid w:val="00281C43"/>
    <w:rsid w:val="00297A9B"/>
    <w:rsid w:val="00297B0A"/>
    <w:rsid w:val="002A16DB"/>
    <w:rsid w:val="002B007F"/>
    <w:rsid w:val="002B0A06"/>
    <w:rsid w:val="002B1DC9"/>
    <w:rsid w:val="002B2DAC"/>
    <w:rsid w:val="002B4836"/>
    <w:rsid w:val="002C18B9"/>
    <w:rsid w:val="002C2247"/>
    <w:rsid w:val="002C6C6C"/>
    <w:rsid w:val="002C7390"/>
    <w:rsid w:val="002E2B5C"/>
    <w:rsid w:val="002F1E25"/>
    <w:rsid w:val="002F6B48"/>
    <w:rsid w:val="00302FE1"/>
    <w:rsid w:val="00303608"/>
    <w:rsid w:val="00312189"/>
    <w:rsid w:val="00312D23"/>
    <w:rsid w:val="00327CFF"/>
    <w:rsid w:val="00342B58"/>
    <w:rsid w:val="00350E6B"/>
    <w:rsid w:val="00352738"/>
    <w:rsid w:val="00355F9C"/>
    <w:rsid w:val="00361D6B"/>
    <w:rsid w:val="00366E33"/>
    <w:rsid w:val="00366F21"/>
    <w:rsid w:val="00374751"/>
    <w:rsid w:val="00376736"/>
    <w:rsid w:val="0037724C"/>
    <w:rsid w:val="00382267"/>
    <w:rsid w:val="0039054A"/>
    <w:rsid w:val="0039540A"/>
    <w:rsid w:val="00397A0A"/>
    <w:rsid w:val="003A2BEF"/>
    <w:rsid w:val="003A797D"/>
    <w:rsid w:val="003B06CA"/>
    <w:rsid w:val="003B2858"/>
    <w:rsid w:val="003B5B99"/>
    <w:rsid w:val="003B7086"/>
    <w:rsid w:val="003B773B"/>
    <w:rsid w:val="003C7656"/>
    <w:rsid w:val="003D3872"/>
    <w:rsid w:val="003D395F"/>
    <w:rsid w:val="003E4725"/>
    <w:rsid w:val="003E5847"/>
    <w:rsid w:val="003F0AD7"/>
    <w:rsid w:val="003F3415"/>
    <w:rsid w:val="003F5D91"/>
    <w:rsid w:val="003F6C06"/>
    <w:rsid w:val="003F74D4"/>
    <w:rsid w:val="004021BF"/>
    <w:rsid w:val="004046A4"/>
    <w:rsid w:val="00406078"/>
    <w:rsid w:val="004149ED"/>
    <w:rsid w:val="00415927"/>
    <w:rsid w:val="00416002"/>
    <w:rsid w:val="00417323"/>
    <w:rsid w:val="00417EC8"/>
    <w:rsid w:val="00424104"/>
    <w:rsid w:val="0043702A"/>
    <w:rsid w:val="0044139C"/>
    <w:rsid w:val="00443F54"/>
    <w:rsid w:val="0044747B"/>
    <w:rsid w:val="004508C0"/>
    <w:rsid w:val="0045226A"/>
    <w:rsid w:val="00452C6A"/>
    <w:rsid w:val="004602B7"/>
    <w:rsid w:val="00460E56"/>
    <w:rsid w:val="00467F8B"/>
    <w:rsid w:val="00475D50"/>
    <w:rsid w:val="00480D94"/>
    <w:rsid w:val="00481855"/>
    <w:rsid w:val="00482BB0"/>
    <w:rsid w:val="00490B87"/>
    <w:rsid w:val="00491398"/>
    <w:rsid w:val="004924C3"/>
    <w:rsid w:val="004A4F10"/>
    <w:rsid w:val="004B653E"/>
    <w:rsid w:val="004C27C1"/>
    <w:rsid w:val="004C42B1"/>
    <w:rsid w:val="004D45C7"/>
    <w:rsid w:val="004D49F4"/>
    <w:rsid w:val="004D4D1B"/>
    <w:rsid w:val="004D61CF"/>
    <w:rsid w:val="004E158F"/>
    <w:rsid w:val="004E4AA6"/>
    <w:rsid w:val="004F224A"/>
    <w:rsid w:val="004F3685"/>
    <w:rsid w:val="00501D1B"/>
    <w:rsid w:val="00503D52"/>
    <w:rsid w:val="00507597"/>
    <w:rsid w:val="0051284A"/>
    <w:rsid w:val="005252A6"/>
    <w:rsid w:val="005269CE"/>
    <w:rsid w:val="00530EE2"/>
    <w:rsid w:val="00531FF6"/>
    <w:rsid w:val="00532D51"/>
    <w:rsid w:val="00540247"/>
    <w:rsid w:val="00557F42"/>
    <w:rsid w:val="005603DF"/>
    <w:rsid w:val="0057441D"/>
    <w:rsid w:val="005902AA"/>
    <w:rsid w:val="0059682F"/>
    <w:rsid w:val="005A0C55"/>
    <w:rsid w:val="005A4A86"/>
    <w:rsid w:val="005A7D53"/>
    <w:rsid w:val="005B072D"/>
    <w:rsid w:val="005B6B00"/>
    <w:rsid w:val="005B70F2"/>
    <w:rsid w:val="005D4D06"/>
    <w:rsid w:val="005D7DE5"/>
    <w:rsid w:val="005E583D"/>
    <w:rsid w:val="005F0863"/>
    <w:rsid w:val="00603C65"/>
    <w:rsid w:val="00604ACE"/>
    <w:rsid w:val="00605DCA"/>
    <w:rsid w:val="00607817"/>
    <w:rsid w:val="0061017D"/>
    <w:rsid w:val="0063127F"/>
    <w:rsid w:val="006342B4"/>
    <w:rsid w:val="00635AE0"/>
    <w:rsid w:val="0063661A"/>
    <w:rsid w:val="00647196"/>
    <w:rsid w:val="00652270"/>
    <w:rsid w:val="0065615E"/>
    <w:rsid w:val="00665391"/>
    <w:rsid w:val="00667F27"/>
    <w:rsid w:val="00682519"/>
    <w:rsid w:val="00692398"/>
    <w:rsid w:val="006931A4"/>
    <w:rsid w:val="006937C4"/>
    <w:rsid w:val="00696CE6"/>
    <w:rsid w:val="006B04E3"/>
    <w:rsid w:val="006B3F36"/>
    <w:rsid w:val="006B678B"/>
    <w:rsid w:val="006B6F60"/>
    <w:rsid w:val="006C16EF"/>
    <w:rsid w:val="006C3D33"/>
    <w:rsid w:val="006C3EF5"/>
    <w:rsid w:val="006C76B5"/>
    <w:rsid w:val="006D51EF"/>
    <w:rsid w:val="006D5833"/>
    <w:rsid w:val="006E54B4"/>
    <w:rsid w:val="006E697C"/>
    <w:rsid w:val="006F17AE"/>
    <w:rsid w:val="006F5614"/>
    <w:rsid w:val="007213E7"/>
    <w:rsid w:val="00731184"/>
    <w:rsid w:val="00734C30"/>
    <w:rsid w:val="00734E88"/>
    <w:rsid w:val="00744376"/>
    <w:rsid w:val="00756B2D"/>
    <w:rsid w:val="0076176B"/>
    <w:rsid w:val="007624D5"/>
    <w:rsid w:val="007649F9"/>
    <w:rsid w:val="00765979"/>
    <w:rsid w:val="007746AA"/>
    <w:rsid w:val="00776383"/>
    <w:rsid w:val="007808CB"/>
    <w:rsid w:val="0079366C"/>
    <w:rsid w:val="007A2A12"/>
    <w:rsid w:val="007A7EE2"/>
    <w:rsid w:val="007B0DC4"/>
    <w:rsid w:val="007B51BD"/>
    <w:rsid w:val="007B6567"/>
    <w:rsid w:val="007C1B3D"/>
    <w:rsid w:val="007C38F2"/>
    <w:rsid w:val="007C4DEA"/>
    <w:rsid w:val="007C4FCB"/>
    <w:rsid w:val="007C5ED3"/>
    <w:rsid w:val="007D1845"/>
    <w:rsid w:val="007D377E"/>
    <w:rsid w:val="007E21C8"/>
    <w:rsid w:val="007E3BB0"/>
    <w:rsid w:val="007E3CB3"/>
    <w:rsid w:val="007E3D1B"/>
    <w:rsid w:val="007E5751"/>
    <w:rsid w:val="007E61C4"/>
    <w:rsid w:val="007E6AD8"/>
    <w:rsid w:val="007F1297"/>
    <w:rsid w:val="007F2FD5"/>
    <w:rsid w:val="007F35BB"/>
    <w:rsid w:val="007F51BB"/>
    <w:rsid w:val="00810C9B"/>
    <w:rsid w:val="008207BB"/>
    <w:rsid w:val="00833B0E"/>
    <w:rsid w:val="008366B0"/>
    <w:rsid w:val="00853A93"/>
    <w:rsid w:val="00861116"/>
    <w:rsid w:val="00861A63"/>
    <w:rsid w:val="008668FF"/>
    <w:rsid w:val="00872A4A"/>
    <w:rsid w:val="008750C8"/>
    <w:rsid w:val="0087660B"/>
    <w:rsid w:val="008810E3"/>
    <w:rsid w:val="008833A0"/>
    <w:rsid w:val="008840D5"/>
    <w:rsid w:val="00894357"/>
    <w:rsid w:val="00896B1F"/>
    <w:rsid w:val="0089747F"/>
    <w:rsid w:val="008A1D6F"/>
    <w:rsid w:val="008B16FC"/>
    <w:rsid w:val="008B3EAB"/>
    <w:rsid w:val="008C683A"/>
    <w:rsid w:val="008C7C9F"/>
    <w:rsid w:val="008D5068"/>
    <w:rsid w:val="008E092A"/>
    <w:rsid w:val="008E35CF"/>
    <w:rsid w:val="008E37C9"/>
    <w:rsid w:val="008E3F99"/>
    <w:rsid w:val="008E447D"/>
    <w:rsid w:val="008F4734"/>
    <w:rsid w:val="00902B82"/>
    <w:rsid w:val="00905889"/>
    <w:rsid w:val="00905C89"/>
    <w:rsid w:val="009123E2"/>
    <w:rsid w:val="00912B78"/>
    <w:rsid w:val="00913C24"/>
    <w:rsid w:val="00932B97"/>
    <w:rsid w:val="009358E6"/>
    <w:rsid w:val="009369E8"/>
    <w:rsid w:val="00940606"/>
    <w:rsid w:val="00941E8A"/>
    <w:rsid w:val="00944971"/>
    <w:rsid w:val="009515AE"/>
    <w:rsid w:val="00957A30"/>
    <w:rsid w:val="00961764"/>
    <w:rsid w:val="0096254C"/>
    <w:rsid w:val="00963B87"/>
    <w:rsid w:val="0096525A"/>
    <w:rsid w:val="0097557D"/>
    <w:rsid w:val="00977A5E"/>
    <w:rsid w:val="00981829"/>
    <w:rsid w:val="0098213D"/>
    <w:rsid w:val="00985D87"/>
    <w:rsid w:val="0099150D"/>
    <w:rsid w:val="00994AFD"/>
    <w:rsid w:val="009A17E2"/>
    <w:rsid w:val="009A4132"/>
    <w:rsid w:val="009A7682"/>
    <w:rsid w:val="009B05BE"/>
    <w:rsid w:val="009B1D58"/>
    <w:rsid w:val="009C0C74"/>
    <w:rsid w:val="009C1492"/>
    <w:rsid w:val="009C22A7"/>
    <w:rsid w:val="009C2FF3"/>
    <w:rsid w:val="009C3FAF"/>
    <w:rsid w:val="009C72A7"/>
    <w:rsid w:val="009D04E0"/>
    <w:rsid w:val="009D23E0"/>
    <w:rsid w:val="009D5C96"/>
    <w:rsid w:val="009E73F5"/>
    <w:rsid w:val="009E79C7"/>
    <w:rsid w:val="009F1CA4"/>
    <w:rsid w:val="009F2F7F"/>
    <w:rsid w:val="00A1054B"/>
    <w:rsid w:val="00A154A9"/>
    <w:rsid w:val="00A20008"/>
    <w:rsid w:val="00A203CE"/>
    <w:rsid w:val="00A30839"/>
    <w:rsid w:val="00A32105"/>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911BC"/>
    <w:rsid w:val="00AB025F"/>
    <w:rsid w:val="00AB57E5"/>
    <w:rsid w:val="00AC62AA"/>
    <w:rsid w:val="00AC6A52"/>
    <w:rsid w:val="00AC76E7"/>
    <w:rsid w:val="00AD138A"/>
    <w:rsid w:val="00AD2B7C"/>
    <w:rsid w:val="00AD3373"/>
    <w:rsid w:val="00AD6161"/>
    <w:rsid w:val="00AE0436"/>
    <w:rsid w:val="00AE16AB"/>
    <w:rsid w:val="00AE4C40"/>
    <w:rsid w:val="00AF01DA"/>
    <w:rsid w:val="00AF142D"/>
    <w:rsid w:val="00AF516A"/>
    <w:rsid w:val="00AF64B0"/>
    <w:rsid w:val="00B01202"/>
    <w:rsid w:val="00B075BD"/>
    <w:rsid w:val="00B14525"/>
    <w:rsid w:val="00B14BC1"/>
    <w:rsid w:val="00B17921"/>
    <w:rsid w:val="00B20E08"/>
    <w:rsid w:val="00B25190"/>
    <w:rsid w:val="00B3065F"/>
    <w:rsid w:val="00B3714E"/>
    <w:rsid w:val="00B37327"/>
    <w:rsid w:val="00B40D90"/>
    <w:rsid w:val="00B425FF"/>
    <w:rsid w:val="00B42AB6"/>
    <w:rsid w:val="00B51145"/>
    <w:rsid w:val="00B54A8B"/>
    <w:rsid w:val="00B54EB4"/>
    <w:rsid w:val="00B668F9"/>
    <w:rsid w:val="00B66EA5"/>
    <w:rsid w:val="00B74D9B"/>
    <w:rsid w:val="00B772D1"/>
    <w:rsid w:val="00B83983"/>
    <w:rsid w:val="00B84905"/>
    <w:rsid w:val="00B84A14"/>
    <w:rsid w:val="00B879FA"/>
    <w:rsid w:val="00B91C7C"/>
    <w:rsid w:val="00B92E14"/>
    <w:rsid w:val="00B94067"/>
    <w:rsid w:val="00B945A0"/>
    <w:rsid w:val="00BA1DC0"/>
    <w:rsid w:val="00BA3069"/>
    <w:rsid w:val="00BA58BF"/>
    <w:rsid w:val="00BB25A0"/>
    <w:rsid w:val="00BB2EB8"/>
    <w:rsid w:val="00BB42F8"/>
    <w:rsid w:val="00BC3B49"/>
    <w:rsid w:val="00BC4AEA"/>
    <w:rsid w:val="00BC65E7"/>
    <w:rsid w:val="00BD5057"/>
    <w:rsid w:val="00BD50EC"/>
    <w:rsid w:val="00BE31A0"/>
    <w:rsid w:val="00BF6B7E"/>
    <w:rsid w:val="00C031AA"/>
    <w:rsid w:val="00C11268"/>
    <w:rsid w:val="00C20918"/>
    <w:rsid w:val="00C22030"/>
    <w:rsid w:val="00C22E94"/>
    <w:rsid w:val="00C25C2B"/>
    <w:rsid w:val="00C26CFD"/>
    <w:rsid w:val="00C317F7"/>
    <w:rsid w:val="00C32F5A"/>
    <w:rsid w:val="00C33A26"/>
    <w:rsid w:val="00C33D4E"/>
    <w:rsid w:val="00C3790A"/>
    <w:rsid w:val="00C4329E"/>
    <w:rsid w:val="00C4416C"/>
    <w:rsid w:val="00C453DC"/>
    <w:rsid w:val="00C51F6D"/>
    <w:rsid w:val="00C646E7"/>
    <w:rsid w:val="00C716BA"/>
    <w:rsid w:val="00C71ECA"/>
    <w:rsid w:val="00C820A2"/>
    <w:rsid w:val="00C93627"/>
    <w:rsid w:val="00C96142"/>
    <w:rsid w:val="00C973FB"/>
    <w:rsid w:val="00CA3074"/>
    <w:rsid w:val="00CA4653"/>
    <w:rsid w:val="00CB1ED2"/>
    <w:rsid w:val="00CB31E8"/>
    <w:rsid w:val="00CB419D"/>
    <w:rsid w:val="00CC2C64"/>
    <w:rsid w:val="00CC5DAE"/>
    <w:rsid w:val="00CD30BD"/>
    <w:rsid w:val="00CD41B3"/>
    <w:rsid w:val="00CE0A94"/>
    <w:rsid w:val="00CE525C"/>
    <w:rsid w:val="00D06667"/>
    <w:rsid w:val="00D1322D"/>
    <w:rsid w:val="00D15472"/>
    <w:rsid w:val="00D20336"/>
    <w:rsid w:val="00D2372E"/>
    <w:rsid w:val="00D24084"/>
    <w:rsid w:val="00D36B90"/>
    <w:rsid w:val="00D37794"/>
    <w:rsid w:val="00D40A17"/>
    <w:rsid w:val="00D427FD"/>
    <w:rsid w:val="00D4523F"/>
    <w:rsid w:val="00D50B9E"/>
    <w:rsid w:val="00D55EA0"/>
    <w:rsid w:val="00D66EB8"/>
    <w:rsid w:val="00D76967"/>
    <w:rsid w:val="00D77383"/>
    <w:rsid w:val="00DA1E8F"/>
    <w:rsid w:val="00DA4583"/>
    <w:rsid w:val="00DA6106"/>
    <w:rsid w:val="00DB53E0"/>
    <w:rsid w:val="00DC4A08"/>
    <w:rsid w:val="00DC63E8"/>
    <w:rsid w:val="00DD1753"/>
    <w:rsid w:val="00DE26CD"/>
    <w:rsid w:val="00DE27DE"/>
    <w:rsid w:val="00DE2E33"/>
    <w:rsid w:val="00DE3DE1"/>
    <w:rsid w:val="00DF2CF6"/>
    <w:rsid w:val="00DF2EFB"/>
    <w:rsid w:val="00DF3689"/>
    <w:rsid w:val="00E04F2C"/>
    <w:rsid w:val="00E07B50"/>
    <w:rsid w:val="00E13F8D"/>
    <w:rsid w:val="00E151B4"/>
    <w:rsid w:val="00E17E7B"/>
    <w:rsid w:val="00E304F5"/>
    <w:rsid w:val="00E3265C"/>
    <w:rsid w:val="00E32715"/>
    <w:rsid w:val="00E33F8D"/>
    <w:rsid w:val="00E42452"/>
    <w:rsid w:val="00E45DF5"/>
    <w:rsid w:val="00E525EE"/>
    <w:rsid w:val="00E57F3E"/>
    <w:rsid w:val="00E603DB"/>
    <w:rsid w:val="00E63399"/>
    <w:rsid w:val="00E65A20"/>
    <w:rsid w:val="00E67B25"/>
    <w:rsid w:val="00E67C55"/>
    <w:rsid w:val="00E70C79"/>
    <w:rsid w:val="00E77FC4"/>
    <w:rsid w:val="00E803B6"/>
    <w:rsid w:val="00E80A3A"/>
    <w:rsid w:val="00E84620"/>
    <w:rsid w:val="00E870F2"/>
    <w:rsid w:val="00E93DE4"/>
    <w:rsid w:val="00E975DA"/>
    <w:rsid w:val="00EA2C4F"/>
    <w:rsid w:val="00EA4B16"/>
    <w:rsid w:val="00EA6ABC"/>
    <w:rsid w:val="00EB04A4"/>
    <w:rsid w:val="00EB25A8"/>
    <w:rsid w:val="00EB62F9"/>
    <w:rsid w:val="00EB688C"/>
    <w:rsid w:val="00EC5F71"/>
    <w:rsid w:val="00ED28A8"/>
    <w:rsid w:val="00ED6B1B"/>
    <w:rsid w:val="00ED7F63"/>
    <w:rsid w:val="00EE1F13"/>
    <w:rsid w:val="00EE4053"/>
    <w:rsid w:val="00EE50FA"/>
    <w:rsid w:val="00EE6D71"/>
    <w:rsid w:val="00F0714B"/>
    <w:rsid w:val="00F0731C"/>
    <w:rsid w:val="00F1487C"/>
    <w:rsid w:val="00F4185A"/>
    <w:rsid w:val="00F42084"/>
    <w:rsid w:val="00F4288E"/>
    <w:rsid w:val="00F44334"/>
    <w:rsid w:val="00F5127C"/>
    <w:rsid w:val="00F5204B"/>
    <w:rsid w:val="00F53180"/>
    <w:rsid w:val="00F5463C"/>
    <w:rsid w:val="00F60844"/>
    <w:rsid w:val="00F63270"/>
    <w:rsid w:val="00F64AFC"/>
    <w:rsid w:val="00F661AD"/>
    <w:rsid w:val="00F70A9F"/>
    <w:rsid w:val="00F83B92"/>
    <w:rsid w:val="00F86F4A"/>
    <w:rsid w:val="00F9541E"/>
    <w:rsid w:val="00F957E6"/>
    <w:rsid w:val="00F962EF"/>
    <w:rsid w:val="00FA188C"/>
    <w:rsid w:val="00FA221F"/>
    <w:rsid w:val="00FB42FE"/>
    <w:rsid w:val="00FC3010"/>
    <w:rsid w:val="00FC4A68"/>
    <w:rsid w:val="00FD2641"/>
    <w:rsid w:val="00FE02E4"/>
    <w:rsid w:val="00FE1347"/>
    <w:rsid w:val="00FE1CAF"/>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9E73F5"/>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9E73F5"/>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53865867">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898512009">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0435535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18536465">
      <w:bodyDiv w:val="true"/>
      <w:marLeft w:val="0"/>
      <w:marRight w:val="0"/>
      <w:marTop w:val="0"/>
      <w:marBottom w:val="0"/>
      <w:divBdr>
        <w:top w:space="0" w:sz="0" w:color="auto" w:val="none"/>
        <w:left w:space="0" w:sz="0" w:color="auto" w:val="none"/>
        <w:bottom w:space="0" w:sz="0" w:color="auto" w:val="none"/>
        <w:right w:space="0" w:sz="0" w:color="auto" w:val="none"/>
      </w:divBdr>
    </w:div>
    <w:div w:id="1350642544">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383483914">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2018.</izvorni_sadrzaj>
    <derivirana_varijabla naziv="DomainObject.DatumDonosenjaOdluke_1">21.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St-2341/2016-44</izvorni_sadrzaj>
    <derivirana_varijabla naziv="DomainObject.Oznaka_1">St-2341/2016-44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2341</izvorni_sadrzaj>
    <derivirana_varijabla naziv="DomainObject.Predmet.Broj_1">2341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St-2341/2016</izvorni_sadrzaj>
    <derivirana_varijabla naziv="DomainObject.Predmet.OznakaBroj_1">St-2341/2016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MAVI d.o.o.</izvorni_sadrzaj>
    <derivirana_varijabla naziv="DomainObject.Predmet.ProtustrankaFormated_1">  MAVI d.o.o.</derivirana_varijabla>
  </DomainObject.Predmet.ProtustrankaFormated>
  <DomainObject.Predmet.ProtustrankaFormatedOIB>
    <izvorni_sadrzaj>  MAVI d.o.o., OIB 23899664584</izvorni_sadrzaj>
    <derivirana_varijabla naziv="DomainObject.Predmet.ProtustrankaFormatedOIB_1">  MAVI d.o.o., OIB 23899664584</derivirana_varijabla>
  </DomainObject.Predmet.ProtustrankaFormatedOIB>
  <DomainObject.Predmet.ProtustrankaFormatedWithAdress>
    <izvorni_sadrzaj> MAVI d.o.o., Kutnjački put 2, 10000 Zagreb</izvorni_sadrzaj>
    <derivirana_varijabla naziv="DomainObject.Predmet.ProtustrankaFormatedWithAdress_1"> MAVI d.o.o., Kutnjački put 2, 10000 Zagreb</derivirana_varijabla>
  </DomainObject.Predmet.ProtustrankaFormatedWithAdress>
  <DomainObject.Predmet.ProtustrankaFormatedWithAdressOIB>
    <izvorni_sadrzaj> MAVI d.o.o., OIB 23899664584, Kutnjački put 2, 10000 Zagreb</izvorni_sadrzaj>
    <derivirana_varijabla naziv="DomainObject.Predmet.ProtustrankaFormatedWithAdressOIB_1"> MAVI d.o.o., OIB 23899664584, Kutnjački put 2, 10000 Zagreb</derivirana_varijabla>
  </DomainObject.Predmet.ProtustrankaFormatedWithAdressOIB>
  <DomainObject.Predmet.ProtustrankaWithAdress>
    <izvorni_sadrzaj>MAVI d.o.o. Kutnjački put 2, 10000 Zagreb</izvorni_sadrzaj>
    <derivirana_varijabla naziv="DomainObject.Predmet.ProtustrankaWithAdress_1">MAVI d.o.o. Kutnjački put 2, 10000 Zagreb</derivirana_varijabla>
  </DomainObject.Predmet.ProtustrankaWithAdress>
  <DomainObject.Predmet.ProtustrankaWithAdressOIB>
    <izvorni_sadrzaj>MAVI d.o.o., OIB 23899664584, Kutnjački put 2, 10000 Zagreb</izvorni_sadrzaj>
    <derivirana_varijabla naziv="DomainObject.Predmet.ProtustrankaWithAdressOIB_1">MAVI d.o.o., OIB 23899664584, Kutnjački put 2, 10000 Zagreb</derivirana_varijabla>
  </DomainObject.Predmet.ProtustrankaWithAdressOIB>
  <DomainObject.Predmet.ProtustrankaNazivFormated>
    <izvorni_sadrzaj>MAVI d.o.o.</izvorni_sadrzaj>
    <derivirana_varijabla naziv="DomainObject.Predmet.ProtustrankaNazivFormated_1">MAVI d.o.o.</derivirana_varijabla>
  </DomainObject.Predmet.ProtustrankaNazivFormated>
  <DomainObject.Predmet.ProtustrankaNazivFormatedOIB>
    <izvorni_sadrzaj>MAVI d.o.o., OIB 23899664584</izvorni_sadrzaj>
    <derivirana_varijabla naziv="DomainObject.Predmet.ProtustrankaNazivFormatedOIB_1">MAVI d.o.o., OIB 23899664584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MAVI d.o.o.</item>
    </izvorni_sadrzaj>
    <derivirana_varijabla naziv="DomainObject.Predmet.ProtuStrankaListFormated_1">
      <item>MAVI d.o.o.</item>
    </derivirana_varijabla>
  </DomainObject.Predmet.ProtuStrankaListFormated>
  <DomainObject.Predmet.ProtuStrankaListFormatedOIB>
    <izvorni_sadrzaj>
      <item>MAVI d.o.o., OIB 23899664584</item>
    </izvorni_sadrzaj>
    <derivirana_varijabla naziv="DomainObject.Predmet.ProtuStrankaListFormatedOIB_1">
      <item>MAVI d.o.o., OIB 23899664584</item>
    </derivirana_varijabla>
  </DomainObject.Predmet.ProtuStrankaListFormatedOIB>
  <DomainObject.Predmet.ProtuStrankaListFormatedWithAdress>
    <izvorni_sadrzaj>
      <item>MAVI d.o.o., Kutnjački put 2, 10000 Zagreb</item>
    </izvorni_sadrzaj>
    <derivirana_varijabla naziv="DomainObject.Predmet.ProtuStrankaListFormatedWithAdress_1">
      <item>MAVI d.o.o., Kutnjački put 2, 10000 Zagreb</item>
    </derivirana_varijabla>
  </DomainObject.Predmet.ProtuStrankaListFormatedWithAdress>
  <DomainObject.Predmet.ProtuStrankaListFormatedWithAdressOIB>
    <izvorni_sadrzaj>
      <item>MAVI d.o.o., OIB 23899664584, Kutnjački put 2, 10000 Zagreb</item>
    </izvorni_sadrzaj>
    <derivirana_varijabla naziv="DomainObject.Predmet.ProtuStrankaListFormatedWithAdressOIB_1">
      <item>MAVI d.o.o., OIB 23899664584, Kutnjački put 2, 10000 Zagreb</item>
    </derivirana_varijabla>
  </DomainObject.Predmet.ProtuStrankaListFormatedWithAdressOIB>
  <DomainObject.Predmet.ProtuStrankaListNazivFormated>
    <izvorni_sadrzaj>
      <item>MAVI d.o.o.</item>
    </izvorni_sadrzaj>
    <derivirana_varijabla naziv="DomainObject.Predmet.ProtuStrankaListNazivFormated_1">
      <item>MAVI d.o.o.</item>
    </derivirana_varijabla>
  </DomainObject.Predmet.ProtuStrankaListNazivFormated>
  <DomainObject.Predmet.ProtuStrankaListNazivFormatedOIB>
    <izvorni_sadrzaj>
      <item>MAVI d.o.o., OIB 23899664584</item>
    </izvorni_sadrzaj>
    <derivirana_varijabla naziv="DomainObject.Predmet.ProtuStrankaListNazivFormatedOIB_1">
      <item>MAVI d.o.o., OIB 23899664584</item>
    </derivirana_varijabla>
  </DomainObject.Predmet.ProtuStrankaListNazivFormatedOIB>
  <DomainObject.Predmet.OstaliListFormated>
    <izvorni_sadrzaj>
      <item>Ana Marija Boljanović</item>
      <item>Miroslav Boljanović</item>
      <item>ERSTE&amp;STEIERMÄRKISCHE BANKA dioničko društvo</item>
    </izvorni_sadrzaj>
    <derivirana_varijabla naziv="DomainObject.Predmet.OstaliListFormated_1">
      <item>Ana Marija Boljanović</item>
      <item>Miroslav Boljanović</item>
      <item>ERSTE&amp;STEIERMÄRKISCHE BANKA dioničko društvo</item>
    </derivirana_varijabla>
  </DomainObject.Predmet.OstaliListFormated>
  <DomainObject.Predmet.OstaliListFormatedOIB>
    <izvorni_sadrzaj>
      <item>Ana Marija Boljanović, OIB 09818965660</item>
      <item>Miroslav Boljanović, OIB 19679102699</item>
      <item>ERSTE&amp;STEIERMÄRKISCHE BANKA dioničko društvo, OIB 23057039320</item>
    </izvorni_sadrzaj>
    <derivirana_varijabla naziv="DomainObject.Predmet.OstaliListFormatedOIB_1">
      <item>Ana Marija Boljanović, OIB 09818965660</item>
      <item>Miroslav Boljanović, OIB 19679102699</item>
      <item>ERSTE&amp;STEIERMÄRKISCHE BANKA dioničko društvo, OIB 23057039320</item>
    </derivirana_varijabla>
  </DomainObject.Predmet.OstaliListFormatedOIB>
  <DomainObject.Predmet.OstaliListFormatedWithAdress>
    <izvorni_sadrzaj>
      <item>Ana Marija Boljanović, Kutnjački Put 2, 10000 Zagreb</item>
      <item>Miroslav Boljanović, Kutnjački Put 2, 10000 Zagreb</item>
      <item>ERSTE&amp;STEIERMÄRKISCHE BANKA dioničko društvo, Jadranski Trg 3/a, 51000 Rijeka</item>
    </izvorni_sadrzaj>
    <derivirana_varijabla naziv="DomainObject.Predmet.OstaliListFormatedWithAdress_1">
      <item>Ana Marija Boljanović, Kutnjački Put 2, 10000 Zagreb</item>
      <item>Miroslav Boljanović, Kutnjački Put 2, 10000 Zagreb</item>
      <item>ERSTE&amp;STEIERMÄRKISCHE BANKA dioničko društvo, Jadranski Trg 3/a, 51000 Rijeka</item>
    </derivirana_varijabla>
  </DomainObject.Predmet.OstaliListFormatedWithAdress>
  <DomainObject.Predmet.OstaliListFormatedWithAdressOIB>
    <izvorni_sadrzaj>
      <item>Ana Marija Boljanović, OIB 09818965660, Kutnjački Put 2, 10000 Zagreb</item>
      <item>Miroslav Boljanović, OIB 19679102699, Kutnjački Put 2, 10000 Zagreb</item>
      <item>ERSTE&amp;STEIERMÄRKISCHE BANKA dioničko društvo, OIB 23057039320, Jadranski Trg 3/a, 51000 Rijeka</item>
    </izvorni_sadrzaj>
    <derivirana_varijabla naziv="DomainObject.Predmet.OstaliListFormatedWithAdressOIB_1">
      <item>Ana Marija Boljanović, OIB 09818965660, Kutnjački Put 2, 10000 Zagreb</item>
      <item>Miroslav Boljanović, OIB 19679102699, Kutnjački Put 2, 10000 Zagreb</item>
      <item>ERSTE&amp;STEIERMÄRKISCHE BANKA dioničko društvo, OIB 23057039320, Jadranski Trg 3/a, 51000 Rijeka</item>
    </derivirana_varijabla>
  </DomainObject.Predmet.OstaliListFormatedWithAdressOIB>
  <DomainObject.Predmet.OstaliListNazivFormated>
    <izvorni_sadrzaj>
      <item>Ana Marija Boljanović</item>
      <item>Miroslav Boljanović</item>
      <item>ERSTE&amp;STEIERMÄRKISCHE BANKA dioničko društvo</item>
    </izvorni_sadrzaj>
    <derivirana_varijabla naziv="DomainObject.Predmet.OstaliListNazivFormated_1">
      <item>Ana Marija Boljanović</item>
      <item>Miroslav Boljanović</item>
      <item>ERSTE&amp;STEIERMÄRKISCHE BANKA dioničko društvo</item>
    </derivirana_varijabla>
  </DomainObject.Predmet.OstaliListNazivFormated>
  <DomainObject.Predmet.OstaliListNazivFormatedOIB>
    <izvorni_sadrzaj>
      <item>Ana Marija Boljanović, OIB 09818965660</item>
      <item>Miroslav Boljanović, OIB 19679102699</item>
      <item>ERSTE&amp;STEIERMÄRKISCHE BANKA dioničko društvo, OIB 23057039320</item>
    </izvorni_sadrzaj>
    <derivirana_varijabla naziv="DomainObject.Predmet.OstaliListNazivFormatedOIB_1">
      <item>Ana Marija Boljanović, OIB 09818965660</item>
      <item>Miroslav Boljanović, OIB 19679102699</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St-2341/2016-44</izvorni_sadrzaj>
    <derivirana_varijabla naziv="DomainObject.PoslovniBrojDokumenta_1">St-2341/2016-44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MAVI d.o.o.</izvorni_sadrzaj>
    <derivirana_varijabla naziv="DomainObject.Predmet.ProtustrankaIDrugi_1">MAVI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MAVI d.o.o., OIB 23899664584, Kutnjački put 2, 10000 Zagreb</izvorni_sadrzaj>
    <derivirana_varijabla naziv="DomainObject.Predmet.ProtustrankaIDrugiAdressOIB_1">MAVI d.o.o., OIB 23899664584, Kutnjački put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MAVI d.o.o.</item>
      <item>Ana Marija Boljanović</item>
      <item>Miroslav Boljanović</item>
      <item>ERSTE&amp;STEIERMÄRKISCHE BANKA dioničko društvo</item>
    </izvorni_sadrzaj>
    <derivirana_varijabla naziv="DomainObject.Predmet.SudioniciListNaziv_1">
      <item>FINA Regionalni centar Zagreb</item>
      <item>MAVI d.o.o.</item>
      <item>Ana Marija Boljanović</item>
      <item>Miroslav Boljanović</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MAVI d.o.o., OIB 23899664584, Kutnjački put 2,10000 Zagreb</item>
      <item>Ana Marija Boljanović, OIB 09818965660, Kutnjački Put 2,10000 Zagreb</item>
      <item>Miroslav Boljanović, OIB 19679102699, Kutnjački Put 2,10000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MAVI d.o.o., OIB 23899664584, Kutnjački put 2,10000 Zagreb</item>
      <item>Ana Marija Boljanović, OIB 09818965660, Kutnjački Put 2,10000 Zagreb</item>
      <item>Miroslav Boljanović, OIB 19679102699, Kutnjački Put 2,10000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23899664584</item>
      <item>, OIB 09818965660</item>
      <item>, OIB 19679102699</item>
      <item>, OIB 23057039320</item>
    </izvorni_sadrzaj>
    <derivirana_varijabla naziv="DomainObject.Predmet.SudioniciListNazivOIB_1">
      <item>, OIB 85821130368</item>
      <item>, OIB 23899664584</item>
      <item>, OIB 09818965660</item>
      <item>, OIB 19679102699</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5A2F90-0199-4B92-A330-356069492B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1354</properties:Words>
  <properties:Characters>7416</properties:Characters>
  <properties:Lines>166</properties:Lines>
  <properties:Paragraphs>54</properties:Paragraphs>
  <properties:TotalTime>255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2018-03-02T08:12:00Z</dcterms:created>
  <dc:creator>ilukac</dc:creator>
  <cp:lastModifiedBy>Natalija Perković</cp:lastModifiedBy>
  <cp:lastPrinted>2018-06-26T05:33:00Z</cp:lastPrinted>
  <dcterms:modified xmlns:xsi="http://www.w3.org/2001/XMLSchema-instance" xsi:type="dcterms:W3CDTF">2018-06-26T05:33:00Z</dcterms:modified>
  <cp:revision>109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St-2341/2016-44 / Odluka - Rješenje - utvrđene i osporene tražbine (Rj. o UTVRĐENIM i OSPORENIM tražbinama_čl. 265.SZ.docx)</vt:lpwstr>
  </prop:property>
  <prop:property name="CC_coloring" pid="4" fmtid="{D5CDD505-2E9C-101B-9397-08002B2CF9AE}">
    <vt:bool>false</vt:bool>
  </prop:property>
  <prop:property name="BrojStranica" pid="5" fmtid="{D5CDD505-2E9C-101B-9397-08002B2CF9AE}">
    <vt:i4>4</vt:i4>
  </prop:property>
</prop:Properties>
</file>