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ed05" w14:paraId="885ed05" w:rsidRDefault="00D732C9" w:rsidP="00D732C9" w:rsidR="00D732C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6E6DC7" w:rsidR="00B5796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D6C" w:rsidP="006E6DC7" w:rsidR="00F21D6C">
      <w:pPr>
        <w:ind w:hanging="720" w:left="360"/>
        <w:rPr>
          <w:sz w:val="22"/>
          <w:szCs w:val="22"/>
        </w:rPr>
      </w:pPr>
    </w:p>
    <w:p w:rsidRDefault="00F21D6C" w:rsidP="006E6DC7" w:rsidR="00F21D6C" w:rsidRPr="00D732C9">
      <w:pPr>
        <w:ind w:hanging="720" w:left="360"/>
        <w:rPr>
          <w:sz w:val="22"/>
          <w:szCs w:val="22"/>
        </w:rPr>
      </w:pPr>
    </w:p>
    <w:p w:rsidRDefault="00D5479F" w:rsidP="00D5479F" w:rsidR="00B57961">
      <w:pPr>
        <w:jc w:val="center"/>
      </w:pPr>
      <w:r>
        <w:t>R</w:t>
      </w:r>
      <w:r w:rsidR="00F21D6C">
        <w:t xml:space="preserve"> </w:t>
      </w:r>
      <w:r>
        <w:t>E</w:t>
      </w:r>
      <w:r w:rsidR="00F21D6C">
        <w:t xml:space="preserve"> </w:t>
      </w:r>
      <w:r>
        <w:t>P</w:t>
      </w:r>
      <w:r w:rsidR="00F21D6C">
        <w:t xml:space="preserve"> </w:t>
      </w:r>
      <w:r>
        <w:t>U</w:t>
      </w:r>
      <w:r w:rsidR="00F21D6C">
        <w:t xml:space="preserve"> </w:t>
      </w:r>
      <w:r>
        <w:t>B</w:t>
      </w:r>
      <w:r w:rsidR="00F21D6C">
        <w:t xml:space="preserve"> </w:t>
      </w:r>
      <w:r>
        <w:t>L</w:t>
      </w:r>
      <w:r w:rsidR="00F21D6C">
        <w:t xml:space="preserve"> </w:t>
      </w:r>
      <w:r>
        <w:t>I</w:t>
      </w:r>
      <w:r w:rsidR="00F21D6C">
        <w:t xml:space="preserve"> </w:t>
      </w:r>
      <w:r>
        <w:t>K</w:t>
      </w:r>
      <w:r w:rsidR="00F21D6C">
        <w:t xml:space="preserve"> </w:t>
      </w:r>
      <w:r>
        <w:t>A</w:t>
      </w:r>
      <w:r w:rsidR="00F21D6C">
        <w:t xml:space="preserve"> </w:t>
      </w:r>
      <w:r>
        <w:t xml:space="preserve"> H</w:t>
      </w:r>
      <w:r w:rsidR="00F21D6C">
        <w:t xml:space="preserve"> </w:t>
      </w:r>
      <w:r>
        <w:t>R</w:t>
      </w:r>
      <w:r w:rsidR="00F21D6C">
        <w:t xml:space="preserve"> </w:t>
      </w:r>
      <w:r>
        <w:t>V</w:t>
      </w:r>
      <w:r w:rsidR="00F21D6C">
        <w:t xml:space="preserve"> </w:t>
      </w:r>
      <w:r>
        <w:t>A</w:t>
      </w:r>
      <w:r w:rsidR="00F21D6C">
        <w:t xml:space="preserve"> </w:t>
      </w:r>
      <w:r>
        <w:t>T</w:t>
      </w:r>
      <w:r w:rsidR="00F21D6C">
        <w:t xml:space="preserve"> </w:t>
      </w:r>
      <w:r>
        <w:t>S</w:t>
      </w:r>
      <w:r w:rsidR="00F21D6C">
        <w:t xml:space="preserve"> </w:t>
      </w:r>
      <w:r>
        <w:t>K</w:t>
      </w:r>
      <w:r w:rsidR="00F21D6C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E94A15" w:rsidR="00B57961" w:rsidRPr="00E94A15">
      <w:pPr>
        <w:ind w:firstLine="708"/>
        <w:jc w:val="both"/>
        <w:rPr>
          <w:b/>
          <w:bCs/>
          <w:iCs/>
        </w:rPr>
      </w:pPr>
      <w:r>
        <w:t xml:space="preserve">Trgovački sud u Osijeku, po </w:t>
      </w:r>
      <w:r w:rsidR="00F55ABE">
        <w:t>stečajnoj sutkinji</w:t>
      </w:r>
      <w:r>
        <w:t xml:space="preserve"> Nad</w:t>
      </w:r>
      <w:r w:rsidR="00F55ABE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E94A15">
        <w:rPr>
          <w:b/>
        </w:rPr>
        <w:t>SLAVONIJA modna konfekcija dioničko društvo "u stečaju", Osijek, Vinkovačka 68, MBS 030055028, OIB: 49713442370</w:t>
      </w:r>
      <w:r>
        <w:t xml:space="preserve">, dana  </w:t>
      </w:r>
      <w:r w:rsidR="00A7744E">
        <w:t>24</w:t>
      </w:r>
      <w:r w:rsidR="00F21D6C">
        <w:t>. studenog</w:t>
      </w:r>
      <w:r w:rsidR="00E94A15">
        <w:t xml:space="preserve"> 2017. g.</w:t>
      </w:r>
      <w:r w:rsidR="00194EFE">
        <w:t>,</w:t>
      </w:r>
    </w:p>
    <w:p w:rsidRDefault="00B90248" w:rsidP="00B90248" w:rsidR="00B57961">
      <w:pPr>
        <w:tabs>
          <w:tab w:pos="3480" w:val="left"/>
        </w:tabs>
      </w:pPr>
      <w:r>
        <w:tab/>
      </w:r>
    </w:p>
    <w:p w:rsidRDefault="00D5479F" w:rsidP="00D5479F" w:rsidR="00B57961" w:rsidRPr="00976B60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 w:rsidRPr="00976B60"/>
    <w:p w:rsidRDefault="00BA2CDE" w:rsidP="00976B60" w:rsidR="00976B60" w:rsidRPr="00976B6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76B60">
        <w:rPr>
          <w:rFonts w:hAnsi="Times New Roman" w:ascii="Times New Roman"/>
          <w:sz w:val="24"/>
          <w:szCs w:val="24"/>
        </w:rPr>
        <w:t xml:space="preserve">1.       </w:t>
      </w:r>
      <w:r w:rsidR="00B57961" w:rsidRPr="00976B60">
        <w:rPr>
          <w:rFonts w:hAnsi="Times New Roman" w:ascii="Times New Roman"/>
          <w:sz w:val="24"/>
          <w:szCs w:val="24"/>
        </w:rPr>
        <w:t xml:space="preserve">Iz </w:t>
      </w:r>
      <w:proofErr w:type="spellStart"/>
      <w:r w:rsidR="00B57961" w:rsidRPr="00976B60">
        <w:rPr>
          <w:rFonts w:hAnsi="Times New Roman" w:ascii="Times New Roman"/>
          <w:sz w:val="24"/>
          <w:szCs w:val="24"/>
        </w:rPr>
        <w:t>kupovnine</w:t>
      </w:r>
      <w:proofErr w:type="spellEnd"/>
      <w:r w:rsidR="00B57961" w:rsidRPr="00976B60">
        <w:rPr>
          <w:rFonts w:hAnsi="Times New Roman" w:ascii="Times New Roman"/>
          <w:sz w:val="24"/>
          <w:szCs w:val="24"/>
        </w:rPr>
        <w:t xml:space="preserve"> dobivene prodajom nekretnine stečajnog dužnika </w:t>
      </w:r>
      <w:r w:rsidR="005A270B" w:rsidRPr="00976B60">
        <w:rPr>
          <w:rFonts w:hAnsi="Times New Roman" w:ascii="Times New Roman"/>
          <w:sz w:val="24"/>
          <w:szCs w:val="24"/>
        </w:rPr>
        <w:t xml:space="preserve">i to: </w:t>
      </w:r>
      <w:r w:rsidR="00976B60" w:rsidRPr="00976B60">
        <w:rPr>
          <w:rFonts w:hAnsi="Times New Roman" w:ascii="Times New Roman"/>
          <w:sz w:val="24"/>
          <w:szCs w:val="24"/>
        </w:rPr>
        <w:t>upisane kod zemljišnoknjižnog odjela Općinskog suda u Osijeku:</w:t>
      </w:r>
    </w:p>
    <w:p w:rsidRDefault="00EA3D65" w:rsidP="00EA3D65" w:rsidR="00EA3D65" w:rsidRPr="00AE5EC8">
      <w:pPr>
        <w:jc w:val="both"/>
      </w:pPr>
      <w:r w:rsidRPr="00AE5EC8">
        <w:t xml:space="preserve"> </w:t>
      </w:r>
    </w:p>
    <w:p w:rsidRDefault="00EA3D65" w:rsidP="00EA3D65" w:rsidR="00EA3D65" w:rsidRPr="00AE5EC8">
      <w:pPr>
        <w:pStyle w:val="Bezproreda1"/>
        <w:ind w:left="1425"/>
        <w:rPr>
          <w:rFonts w:hAnsi="Times New Roman" w:ascii="Times New Roman"/>
          <w:bCs/>
          <w:sz w:val="24"/>
          <w:szCs w:val="24"/>
          <w:u w:val="single"/>
        </w:rPr>
      </w:pPr>
      <w:r w:rsidRPr="00AE5EC8">
        <w:rPr>
          <w:rFonts w:hAnsi="Times New Roman" w:ascii="Times New Roman"/>
          <w:bCs/>
          <w:sz w:val="24"/>
          <w:szCs w:val="24"/>
          <w:u w:val="single"/>
          <w:lang w:val="pl-PL"/>
        </w:rPr>
        <w:t>z</w:t>
      </w:r>
      <w:r w:rsidRPr="00AE5EC8">
        <w:rPr>
          <w:rFonts w:hAnsi="Times New Roman" w:ascii="Times New Roman"/>
          <w:bCs/>
          <w:sz w:val="24"/>
          <w:szCs w:val="24"/>
          <w:u w:val="single"/>
        </w:rPr>
        <w:t>.</w:t>
      </w:r>
      <w:r w:rsidRPr="00AE5EC8">
        <w:rPr>
          <w:rFonts w:hAnsi="Times New Roman" w:ascii="Times New Roman"/>
          <w:bCs/>
          <w:sz w:val="24"/>
          <w:szCs w:val="24"/>
          <w:u w:val="single"/>
          <w:lang w:val="pl-PL"/>
        </w:rPr>
        <w:t>k</w:t>
      </w:r>
      <w:r w:rsidRPr="00AE5EC8">
        <w:rPr>
          <w:rFonts w:hAnsi="Times New Roman" w:ascii="Times New Roman"/>
          <w:bCs/>
          <w:sz w:val="24"/>
          <w:szCs w:val="24"/>
          <w:u w:val="single"/>
        </w:rPr>
        <w:t>.</w:t>
      </w:r>
      <w:r w:rsidRPr="00AE5EC8">
        <w:rPr>
          <w:rFonts w:hAnsi="Times New Roman" w:ascii="Times New Roman"/>
          <w:bCs/>
          <w:sz w:val="24"/>
          <w:szCs w:val="24"/>
          <w:u w:val="single"/>
          <w:lang w:val="pl-PL"/>
        </w:rPr>
        <w:t>ul</w:t>
      </w:r>
      <w:r w:rsidRPr="00AE5EC8">
        <w:rPr>
          <w:rFonts w:hAnsi="Times New Roman" w:ascii="Times New Roman"/>
          <w:bCs/>
          <w:sz w:val="24"/>
          <w:szCs w:val="24"/>
          <w:u w:val="single"/>
        </w:rPr>
        <w:t xml:space="preserve">. </w:t>
      </w:r>
      <w:r w:rsidRPr="00AE5EC8">
        <w:rPr>
          <w:rFonts w:hAnsi="Times New Roman" w:ascii="Times New Roman"/>
          <w:sz w:val="24"/>
          <w:szCs w:val="24"/>
          <w:u w:val="single"/>
        </w:rPr>
        <w:t>18018</w:t>
      </w:r>
      <w:r w:rsidRPr="00AE5EC8">
        <w:rPr>
          <w:rFonts w:hAnsi="Times New Roman" w:ascii="Times New Roman"/>
          <w:bCs/>
          <w:sz w:val="24"/>
          <w:szCs w:val="24"/>
          <w:u w:val="single"/>
        </w:rPr>
        <w:t xml:space="preserve">, </w:t>
      </w:r>
      <w:r w:rsidRPr="00AE5EC8">
        <w:rPr>
          <w:rFonts w:hAnsi="Times New Roman" w:ascii="Times New Roman"/>
          <w:bCs/>
          <w:sz w:val="24"/>
          <w:szCs w:val="24"/>
          <w:u w:val="single"/>
          <w:lang w:val="pl-PL"/>
        </w:rPr>
        <w:t>k</w:t>
      </w:r>
      <w:r w:rsidRPr="00AE5EC8">
        <w:rPr>
          <w:rFonts w:hAnsi="Times New Roman" w:ascii="Times New Roman"/>
          <w:bCs/>
          <w:sz w:val="24"/>
          <w:szCs w:val="24"/>
          <w:u w:val="single"/>
        </w:rPr>
        <w:t>.</w:t>
      </w:r>
      <w:r w:rsidRPr="00AE5EC8">
        <w:rPr>
          <w:rFonts w:hAnsi="Times New Roman" w:ascii="Times New Roman"/>
          <w:bCs/>
          <w:sz w:val="24"/>
          <w:szCs w:val="24"/>
          <w:u w:val="single"/>
          <w:lang w:val="pl-PL"/>
        </w:rPr>
        <w:t>o</w:t>
      </w:r>
      <w:r w:rsidRPr="00AE5EC8">
        <w:rPr>
          <w:rFonts w:hAnsi="Times New Roman" w:ascii="Times New Roman"/>
          <w:bCs/>
          <w:sz w:val="24"/>
          <w:szCs w:val="24"/>
          <w:u w:val="single"/>
        </w:rPr>
        <w:t xml:space="preserve">. </w:t>
      </w:r>
      <w:r w:rsidRPr="00AE5EC8">
        <w:rPr>
          <w:rFonts w:hAnsi="Times New Roman" w:ascii="Times New Roman"/>
          <w:bCs/>
          <w:sz w:val="24"/>
          <w:szCs w:val="24"/>
          <w:u w:val="single"/>
          <w:lang w:val="pl-PL"/>
        </w:rPr>
        <w:t>Osijek</w:t>
      </w:r>
    </w:p>
    <w:p w:rsidRDefault="00EA3D65" w:rsidP="00EA3D65" w:rsidR="00EA3D65" w:rsidRPr="00AE5EC8">
      <w:pPr>
        <w:pStyle w:val="Bezproreda1"/>
        <w:ind w:left="1425"/>
        <w:rPr>
          <w:rFonts w:hAnsi="Times New Roman" w:ascii="Times New Roman"/>
          <w:sz w:val="24"/>
          <w:szCs w:val="24"/>
        </w:rPr>
      </w:pPr>
      <w:r w:rsidRPr="00AE5EC8">
        <w:rPr>
          <w:rFonts w:hAnsi="Times New Roman" w:ascii="Times New Roman"/>
          <w:sz w:val="24"/>
          <w:szCs w:val="24"/>
          <w:lang w:val="pl-PL"/>
        </w:rPr>
        <w:t xml:space="preserve">k.č.br. </w:t>
      </w:r>
      <w:r w:rsidRPr="00AE5EC8">
        <w:rPr>
          <w:rFonts w:hAnsi="Times New Roman" w:ascii="Times New Roman"/>
          <w:sz w:val="24"/>
          <w:szCs w:val="24"/>
        </w:rPr>
        <w:t>9770/131 POGON KRZNA I DVOR. VINKOVAČKA 68 površine 5453</w:t>
      </w:r>
    </w:p>
    <w:p w:rsidRDefault="00EA3D65" w:rsidP="00EA3D65" w:rsidR="00EA3D65" w:rsidRPr="00AE5EC8">
      <w:pPr>
        <w:pStyle w:val="Bezproreda1"/>
        <w:ind w:left="1425"/>
        <w:rPr>
          <w:rFonts w:hAnsi="Times New Roman" w:ascii="Times New Roman"/>
          <w:sz w:val="24"/>
          <w:szCs w:val="24"/>
          <w:u w:val="single"/>
        </w:rPr>
      </w:pPr>
      <w:r w:rsidRPr="00AE5EC8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EA3D65" w:rsidP="00EA3D65" w:rsidR="00EA3D65" w:rsidRPr="00AE5EC8">
      <w:pPr>
        <w:pStyle w:val="Bezproreda1"/>
        <w:ind w:left="1425"/>
        <w:rPr>
          <w:rFonts w:hAnsi="Times New Roman" w:ascii="Times New Roman"/>
          <w:sz w:val="24"/>
          <w:szCs w:val="24"/>
        </w:rPr>
      </w:pPr>
      <w:r w:rsidRPr="00AE5EC8">
        <w:rPr>
          <w:rFonts w:hAnsi="Times New Roman" w:ascii="Times New Roman"/>
          <w:sz w:val="24"/>
          <w:szCs w:val="24"/>
        </w:rPr>
        <w:t>k.č.br. 9770/132 DVOR. VINKOVAČKA UL. površine 462 m2</w:t>
      </w:r>
    </w:p>
    <w:p w:rsidRDefault="00EA3D65" w:rsidP="00EA3D65" w:rsidR="00EA3D65" w:rsidRPr="00AE5EC8">
      <w:pPr>
        <w:pStyle w:val="Bezproreda1"/>
        <w:ind w:left="1425"/>
        <w:rPr>
          <w:rFonts w:hAnsi="Times New Roman" w:ascii="Times New Roman"/>
          <w:sz w:val="24"/>
          <w:szCs w:val="24"/>
          <w:u w:val="single"/>
        </w:rPr>
      </w:pPr>
      <w:r w:rsidRPr="00AE5EC8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EA3D65" w:rsidP="00EA3D65" w:rsidR="00EA3D65" w:rsidRPr="00AE5EC8">
      <w:pPr>
        <w:pStyle w:val="Bezproreda1"/>
        <w:ind w:firstLine="708" w:left="708"/>
        <w:rPr>
          <w:rFonts w:hAnsi="Times New Roman" w:ascii="Times New Roman"/>
          <w:sz w:val="24"/>
          <w:szCs w:val="24"/>
        </w:rPr>
      </w:pPr>
      <w:r w:rsidRPr="00AE5EC8">
        <w:rPr>
          <w:rFonts w:hAnsi="Times New Roman" w:ascii="Times New Roman"/>
          <w:sz w:val="24"/>
          <w:szCs w:val="24"/>
        </w:rPr>
        <w:t xml:space="preserve">k.č.br. 9770/184 DVORIŠTE VINKOVAČKA CESTA  površine 1358 m2 </w:t>
      </w:r>
    </w:p>
    <w:p w:rsidRDefault="00A7744E" w:rsidP="00EA3D65" w:rsidR="00EA3D65">
      <w:pPr>
        <w:jc w:val="both"/>
      </w:pPr>
      <w:r>
        <w:tab/>
        <w:t>u iznosu od 2.360.000,00 kn namiruju se:</w:t>
      </w:r>
    </w:p>
    <w:p w:rsidRDefault="00A7744E" w:rsidP="00EA3D65" w:rsidR="00A7744E">
      <w:pPr>
        <w:jc w:val="both"/>
      </w:pPr>
    </w:p>
    <w:p w:rsidRDefault="00A7744E" w:rsidP="00A7744E" w:rsidR="00A7744E">
      <w:pPr>
        <w:pStyle w:val="Odlomakpopisa"/>
        <w:numPr>
          <w:ilvl w:val="0"/>
          <w:numId w:val="18"/>
        </w:numPr>
        <w:jc w:val="both"/>
      </w:pPr>
      <w:r>
        <w:t xml:space="preserve">iz iznosa dijela </w:t>
      </w:r>
      <w:proofErr w:type="spellStart"/>
      <w:r>
        <w:t>kupovnine</w:t>
      </w:r>
      <w:proofErr w:type="spellEnd"/>
      <w:r>
        <w:t xml:space="preserve"> od 2.140.048,00 kn: </w:t>
      </w:r>
    </w:p>
    <w:p w:rsidRDefault="00A7744E" w:rsidP="00A7744E" w:rsidR="00A7744E">
      <w:pPr>
        <w:pStyle w:val="Odlomakpopisa"/>
        <w:numPr>
          <w:ilvl w:val="0"/>
          <w:numId w:val="19"/>
        </w:numPr>
        <w:jc w:val="both"/>
      </w:pPr>
      <w:r>
        <w:t>trošak utvrđenja tražbine 5% (čl. 170 st. 1 SZ) u iznosu od 107.002,40 kn</w:t>
      </w:r>
    </w:p>
    <w:p w:rsidRDefault="001A2EDE" w:rsidP="00A7744E" w:rsidR="00A7744E">
      <w:pPr>
        <w:pStyle w:val="Odlomakpopisa"/>
        <w:numPr>
          <w:ilvl w:val="0"/>
          <w:numId w:val="19"/>
        </w:numPr>
        <w:jc w:val="both"/>
      </w:pPr>
      <w:r>
        <w:t>trošak unovčenja (čl. 170 st. 2 SZ):</w:t>
      </w:r>
    </w:p>
    <w:p w:rsidRDefault="00A7744E" w:rsidP="00A7744E" w:rsidR="00A7744E">
      <w:pPr>
        <w:pStyle w:val="Odlomakpopisa"/>
        <w:ind w:left="1425"/>
        <w:jc w:val="both"/>
      </w:pPr>
      <w:r>
        <w:t>procjena tržišne vrijednosti nekretnina – razmjerni dio (18.970,00 kn x 21,94%) u iznosu od 4.162,02 kn</w:t>
      </w:r>
    </w:p>
    <w:p w:rsidRDefault="00A7744E" w:rsidP="00A7744E" w:rsidR="00A7744E">
      <w:pPr>
        <w:pStyle w:val="Odlomakpopisa"/>
        <w:ind w:left="1425"/>
        <w:jc w:val="both"/>
      </w:pPr>
      <w:r>
        <w:t>nagrada stečajnoj upraviteljici u bruto iznosu razmjerni dio (630.000,00 kn x 21,94%) u iznosu od 138.222,00 kn</w:t>
      </w:r>
    </w:p>
    <w:p w:rsidRDefault="00A7744E" w:rsidP="00A7744E" w:rsidR="00A7744E">
      <w:pPr>
        <w:pStyle w:val="Odlomakpopisa"/>
        <w:ind w:left="1425"/>
        <w:jc w:val="both"/>
      </w:pPr>
      <w:r>
        <w:t xml:space="preserve">Prema tome, trošak unovčenja ukupno iznosi 142.384,02 kn </w:t>
      </w:r>
    </w:p>
    <w:p w:rsidRDefault="00A7744E" w:rsidP="00A7744E" w:rsidR="00A7744E">
      <w:pPr>
        <w:pStyle w:val="Odlomakpopisa"/>
        <w:ind w:left="1425"/>
        <w:jc w:val="both"/>
      </w:pPr>
      <w:r>
        <w:t>Prema tome, troškovi ukupno (troškovi utvrđenja tražbine i troškovi unovčenja) iznose 249.386,42 kn</w:t>
      </w:r>
      <w:r w:rsidR="001A2EDE">
        <w:t xml:space="preserve"> a</w:t>
      </w:r>
      <w:r>
        <w:t xml:space="preserve"> koji iznos će se prenijeti na žiro račun stečajnog dužnika po pravomoćnosti ovog Rješenja.</w:t>
      </w:r>
    </w:p>
    <w:p w:rsidRDefault="001A2EDE" w:rsidP="001A2EDE" w:rsidR="001A2EDE">
      <w:pPr>
        <w:pStyle w:val="Odlomakpopisa"/>
        <w:numPr>
          <w:ilvl w:val="0"/>
          <w:numId w:val="19"/>
        </w:numPr>
        <w:jc w:val="both"/>
      </w:pPr>
      <w:proofErr w:type="spellStart"/>
      <w:r>
        <w:t>razlučni</w:t>
      </w:r>
      <w:proofErr w:type="spellEnd"/>
      <w:r>
        <w:t xml:space="preserve"> vjerovnik Centar za restrukturiranje i prodaju (CERP) se namiruje u iznosu od 1.890.661,58 kn, po pravomoćnosti ovog rješenja.</w:t>
      </w:r>
    </w:p>
    <w:p w:rsidRDefault="001A2EDE" w:rsidP="001A2EDE" w:rsidR="001A2EDE">
      <w:pPr>
        <w:pStyle w:val="Odlomakpopisa"/>
        <w:numPr>
          <w:ilvl w:val="0"/>
          <w:numId w:val="18"/>
        </w:numPr>
        <w:jc w:val="both"/>
      </w:pPr>
      <w:r>
        <w:t xml:space="preserve">iz iznosa dijela </w:t>
      </w:r>
      <w:proofErr w:type="spellStart"/>
      <w:r>
        <w:t>kupovnine</w:t>
      </w:r>
      <w:proofErr w:type="spellEnd"/>
      <w:r>
        <w:t xml:space="preserve"> od 219.952,00 kn:</w:t>
      </w:r>
    </w:p>
    <w:p w:rsidRDefault="001A2EDE" w:rsidP="001A2EDE" w:rsidR="001A2EDE">
      <w:pPr>
        <w:pStyle w:val="Odlomakpopisa"/>
        <w:numPr>
          <w:ilvl w:val="0"/>
          <w:numId w:val="19"/>
        </w:numPr>
        <w:jc w:val="both"/>
      </w:pPr>
      <w:r>
        <w:t>trošak utvrđenja tražbine 5% (čl. 170 st. 1 SZ) u iznosu od 10.997,60 kn</w:t>
      </w:r>
    </w:p>
    <w:p w:rsidRDefault="001A2EDE" w:rsidP="001A2EDE" w:rsidR="001A2EDE">
      <w:pPr>
        <w:pStyle w:val="Odlomakpopisa"/>
        <w:numPr>
          <w:ilvl w:val="0"/>
          <w:numId w:val="19"/>
        </w:numPr>
        <w:jc w:val="both"/>
      </w:pPr>
      <w:r>
        <w:t>trošak unovčenja (čl. 170 st. 2 SZ):</w:t>
      </w:r>
    </w:p>
    <w:p w:rsidRDefault="001A2EDE" w:rsidP="001A2EDE" w:rsidR="001A2EDE">
      <w:pPr>
        <w:pStyle w:val="Odlomakpopisa"/>
        <w:ind w:left="1425"/>
        <w:jc w:val="both"/>
      </w:pPr>
      <w:r>
        <w:lastRenderedPageBreak/>
        <w:t>procjena tržišne vrijednosti nekretnina – razmjerni dio (18.970,00 kn x 2,25%) u iznosu od 426,83 kn</w:t>
      </w:r>
    </w:p>
    <w:p w:rsidRDefault="001A2EDE" w:rsidP="001A2EDE" w:rsidR="001A2EDE">
      <w:pPr>
        <w:pStyle w:val="Odlomakpopisa"/>
        <w:ind w:left="1425"/>
        <w:jc w:val="both"/>
      </w:pPr>
      <w:r>
        <w:t>nagrada stečajnoj upraviteljici u bruto iznosu od 14.175,00 kn</w:t>
      </w:r>
    </w:p>
    <w:p w:rsidRDefault="001A2EDE" w:rsidP="001A2EDE" w:rsidR="001A2EDE">
      <w:pPr>
        <w:pStyle w:val="Odlomakpopisa"/>
        <w:ind w:left="1425"/>
        <w:jc w:val="both"/>
      </w:pPr>
      <w:r>
        <w:t xml:space="preserve">Prema tome, trošak unovčenja ukupno iznosi 14.601,83 kn </w:t>
      </w:r>
    </w:p>
    <w:p w:rsidRDefault="001A2EDE" w:rsidP="001A2EDE" w:rsidR="001A2EDE">
      <w:pPr>
        <w:pStyle w:val="Odlomakpopisa"/>
        <w:ind w:left="1425"/>
        <w:jc w:val="both"/>
      </w:pPr>
      <w:r>
        <w:t>Prema tome, troškovi ukupno (troškovi utvrđenja tražbine i troškovi unovčenja) iznose 25.599,43 kn a koji iznos će se prenijeti na žiro račun stečajnog dužnika po pravomoćnosti ovog Rješenja.</w:t>
      </w:r>
    </w:p>
    <w:p w:rsidRDefault="001A2EDE" w:rsidP="001A2EDE" w:rsidR="001A2EDE">
      <w:pPr>
        <w:pStyle w:val="Odlomakpopisa"/>
        <w:ind w:left="1065"/>
        <w:jc w:val="both"/>
      </w:pPr>
      <w:proofErr w:type="spellStart"/>
      <w:r>
        <w:t>razlučni</w:t>
      </w:r>
      <w:proofErr w:type="spellEnd"/>
      <w:r>
        <w:t xml:space="preserve"> vjerovnik RH MF Porezna uprava Područni ured Osijek namiruje se u iznosu od 194.352,57 kn i to iznos od 104.406,20 kn na račun navedenog </w:t>
      </w:r>
      <w:proofErr w:type="spellStart"/>
      <w:r>
        <w:t>razlučnog</w:t>
      </w:r>
      <w:proofErr w:type="spellEnd"/>
      <w:r>
        <w:t xml:space="preserve"> vjerovnika – račun PDV-a i iznos od 89.946,37 kn na račun navedenog </w:t>
      </w:r>
      <w:proofErr w:type="spellStart"/>
      <w:r>
        <w:t>razlučnog</w:t>
      </w:r>
      <w:proofErr w:type="spellEnd"/>
      <w:r>
        <w:t xml:space="preserve"> vjerovnika – račun predujma poreza na dohodak, po pravomoćnosti ovog rješenja.</w:t>
      </w:r>
    </w:p>
    <w:p w:rsidRDefault="001A2EDE" w:rsidP="001A2EDE" w:rsidR="001A2EDE">
      <w:pPr>
        <w:jc w:val="both"/>
      </w:pPr>
    </w:p>
    <w:p w:rsidRDefault="001A2EDE" w:rsidP="00745620" w:rsidR="001A2EDE" w:rsidRPr="00745620">
      <w:pPr>
        <w:pStyle w:val="Odlomakpopisa"/>
        <w:numPr>
          <w:ilvl w:val="0"/>
          <w:numId w:val="20"/>
        </w:numPr>
        <w:ind w:firstLine="708" w:left="0"/>
        <w:jc w:val="both"/>
        <w:rPr>
          <w:b/>
        </w:rPr>
      </w:pPr>
      <w:r>
        <w:t xml:space="preserve">Računovodstvo Trgovačkog suda u Osijeku izvršiti će prijenos navedenih sredstava iz točke 1. ovoga rješenja s kartice predmeta i to ukupnih troškova od </w:t>
      </w:r>
      <w:r w:rsidRPr="00745620">
        <w:rPr>
          <w:b/>
        </w:rPr>
        <w:t>274.985,85 kn</w:t>
      </w:r>
      <w:r>
        <w:t xml:space="preserve"> (249.386,42 kn + 25.599,43 kn) – </w:t>
      </w:r>
      <w:r w:rsidRPr="00745620">
        <w:rPr>
          <w:b/>
        </w:rPr>
        <w:t>na žiro-račun stečajnog dužnika</w:t>
      </w:r>
      <w:r>
        <w:t xml:space="preserve"> broj </w:t>
      </w:r>
      <w:r w:rsidR="00745620" w:rsidRPr="00745620">
        <w:rPr>
          <w:b/>
        </w:rPr>
        <w:t xml:space="preserve">HR39 2390 0011 1007 3625 4  </w:t>
      </w:r>
      <w:r w:rsidR="00745620" w:rsidRPr="00745620">
        <w:t>kod Hrvatske poštanske banke d.d</w:t>
      </w:r>
      <w:r w:rsidR="00745620" w:rsidRPr="00745620">
        <w:rPr>
          <w:b/>
        </w:rPr>
        <w:t xml:space="preserve">. </w:t>
      </w:r>
      <w:r>
        <w:t>te iznos</w:t>
      </w:r>
      <w:r w:rsidR="00745620">
        <w:t>a</w:t>
      </w:r>
      <w:r>
        <w:t xml:space="preserve"> od </w:t>
      </w:r>
      <w:r w:rsidR="00745620" w:rsidRPr="00745620">
        <w:rPr>
          <w:b/>
        </w:rPr>
        <w:t>1.890.661,58</w:t>
      </w:r>
      <w:r w:rsidR="00745620">
        <w:t xml:space="preserve"> kn </w:t>
      </w:r>
      <w:r w:rsidR="00745620" w:rsidRPr="00745620">
        <w:t>na žiro račun</w:t>
      </w:r>
      <w:r w:rsidR="00745620" w:rsidRPr="00745620">
        <w:rPr>
          <w:b/>
        </w:rPr>
        <w:t xml:space="preserve"> </w:t>
      </w:r>
      <w:proofErr w:type="spellStart"/>
      <w:r w:rsidR="00745620" w:rsidRPr="00745620">
        <w:rPr>
          <w:b/>
        </w:rPr>
        <w:t>razlučnog</w:t>
      </w:r>
      <w:proofErr w:type="spellEnd"/>
      <w:r w:rsidR="00745620" w:rsidRPr="00745620">
        <w:rPr>
          <w:b/>
        </w:rPr>
        <w:t xml:space="preserve"> vjerovnika </w:t>
      </w:r>
      <w:r w:rsidR="00745620" w:rsidRPr="00745620">
        <w:t>CENTAR ZA RESTRUKTURIRANJE I PRODAJU</w:t>
      </w:r>
      <w:r w:rsidR="00745620" w:rsidRPr="00745620">
        <w:rPr>
          <w:b/>
        </w:rPr>
        <w:t xml:space="preserve"> (CERP), broj HR6824020061100671869</w:t>
      </w:r>
      <w:r>
        <w:t xml:space="preserve">, </w:t>
      </w:r>
      <w:r w:rsidR="00745620">
        <w:t xml:space="preserve">te iznosa od </w:t>
      </w:r>
      <w:r w:rsidR="00745620" w:rsidRPr="00745620">
        <w:rPr>
          <w:b/>
        </w:rPr>
        <w:t>194.352,57 kn</w:t>
      </w:r>
      <w:r w:rsidR="00745620">
        <w:t xml:space="preserve"> </w:t>
      </w:r>
      <w:r w:rsidR="00745620" w:rsidRPr="00745620">
        <w:t>na žiro račun</w:t>
      </w:r>
      <w:r w:rsidR="00745620" w:rsidRPr="00745620">
        <w:rPr>
          <w:b/>
        </w:rPr>
        <w:t xml:space="preserve"> RH MF Porezna uprava, </w:t>
      </w:r>
      <w:r w:rsidR="00745620" w:rsidRPr="00745620">
        <w:t>Područni ured Osijek i to iznos od</w:t>
      </w:r>
      <w:r w:rsidR="00745620" w:rsidRPr="00745620">
        <w:rPr>
          <w:b/>
        </w:rPr>
        <w:t xml:space="preserve"> 104.406,20 kn na račun broj (račun PDV-a) HR1210010051863000160 poziv na broj HR68 1201-49713442370,</w:t>
      </w:r>
      <w:r w:rsidR="00745620">
        <w:rPr>
          <w:b/>
        </w:rPr>
        <w:t xml:space="preserve"> </w:t>
      </w:r>
      <w:r w:rsidR="00745620" w:rsidRPr="00745620">
        <w:rPr>
          <w:b/>
        </w:rPr>
        <w:t>iznos od 89.946,37 kn na račun Porezne uprave (predujam poreza na dohodak) broj HR8110010051731212002 poziv na broj HR68 1406-49713442370-0000</w:t>
      </w:r>
      <w:r w:rsidR="00745620">
        <w:rPr>
          <w:b/>
        </w:rPr>
        <w:t xml:space="preserve">, </w:t>
      </w:r>
      <w:r w:rsidRPr="00745620">
        <w:rPr>
          <w:b/>
        </w:rPr>
        <w:t>po pravomoćnosti ovoga rješenja.</w:t>
      </w:r>
    </w:p>
    <w:p w:rsidRDefault="001A2EDE" w:rsidP="00745620" w:rsidR="001A2EDE">
      <w:pPr>
        <w:ind w:firstLine="708"/>
        <w:jc w:val="both"/>
      </w:pPr>
    </w:p>
    <w:p w:rsidRDefault="0097122E" w:rsidP="005A270B" w:rsidR="0097122E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505EF5">
        <w:rPr>
          <w:b/>
        </w:rPr>
        <w:t>SLAVONIJA modna konfekcija dioničko društvo "u stečaju", Osijek, Vinkovačka 68, MBS 030055028, OIB: 49713442370</w:t>
      </w:r>
      <w:r w:rsidR="00BA52AE">
        <w:rPr>
          <w:b/>
        </w:rPr>
        <w:t xml:space="preserve"> </w:t>
      </w:r>
      <w:r>
        <w:t>objavi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dužnika, u iznosu </w:t>
      </w:r>
      <w:r w:rsidR="00BA52AE">
        <w:t>iz izreke ovoga Rješenja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97525C" w:rsidR="006E5710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 w:rsidR="006E5710">
        <w:t xml:space="preserve"> podneskom od </w:t>
      </w:r>
      <w:r w:rsidR="00E83A80">
        <w:t>11. rujna</w:t>
      </w:r>
      <w:r w:rsidR="00BA52AE">
        <w:t xml:space="preserve"> 2017</w:t>
      </w:r>
      <w:r w:rsidR="006E6DC7">
        <w:t>. g.</w:t>
      </w:r>
      <w:r w:rsidR="006E5710">
        <w:t xml:space="preserve"> </w:t>
      </w:r>
    </w:p>
    <w:p w:rsidRDefault="00CA43B8" w:rsidP="0097525C" w:rsidR="00CA43B8">
      <w:pPr>
        <w:ind w:firstLine="708"/>
        <w:jc w:val="both"/>
      </w:pP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E83A80">
        <w:t>21. studenog</w:t>
      </w:r>
      <w:r w:rsidR="00BA52AE">
        <w:t xml:space="preserve"> 2017.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E83A80">
        <w:t xml:space="preserve">CERP i </w:t>
      </w:r>
      <w:r w:rsidR="00BA52AE">
        <w:t xml:space="preserve">RH MF Porezna uprave </w:t>
      </w:r>
      <w:r w:rsidR="00E83A80">
        <w:t>Područni ured Osijek</w:t>
      </w:r>
      <w:r w:rsidR="004015A4">
        <w:t xml:space="preserve"> temeljem </w:t>
      </w:r>
      <w:r w:rsidR="005A270B">
        <w:t>u izreci naveden</w:t>
      </w:r>
      <w:r w:rsidR="00BA52AE">
        <w:t>ih</w:t>
      </w:r>
      <w:r w:rsidR="005A270B">
        <w:t xml:space="preserve"> nekretnin</w:t>
      </w:r>
      <w:r w:rsidR="00BA52AE">
        <w:t>a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E83A80">
        <w:t xml:space="preserve"> te punomoćnika </w:t>
      </w:r>
      <w:proofErr w:type="spellStart"/>
      <w:r w:rsidR="00E83A80">
        <w:t>razlučnog</w:t>
      </w:r>
      <w:proofErr w:type="spellEnd"/>
      <w:r w:rsidR="00E83A80">
        <w:t xml:space="preserve"> vjerovnika CERP</w:t>
      </w:r>
      <w:r w:rsidR="0097122E">
        <w:t xml:space="preserve"> koji se s diobom </w:t>
      </w:r>
      <w:proofErr w:type="spellStart"/>
      <w:r w:rsidR="0097122E">
        <w:t>kupovnine</w:t>
      </w:r>
      <w:proofErr w:type="spellEnd"/>
      <w:r w:rsidR="0097122E">
        <w:t xml:space="preserve"> suglasi</w:t>
      </w:r>
      <w:r w:rsidR="00E83A80">
        <w:t>o</w:t>
      </w:r>
      <w:r w:rsidR="005A270B"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E83A80" w:rsidP="004015A4" w:rsidR="00E83A80">
      <w:pPr>
        <w:ind w:firstLine="708"/>
        <w:jc w:val="both"/>
      </w:pPr>
    </w:p>
    <w:p w:rsidRDefault="00E83A80" w:rsidP="004015A4" w:rsidR="00E83A80" w:rsidRPr="00E83A80">
      <w:pPr>
        <w:ind w:firstLine="708"/>
        <w:jc w:val="both"/>
        <w:rPr>
          <w:b/>
        </w:rPr>
      </w:pPr>
      <w:r w:rsidRPr="00E83A80">
        <w:rPr>
          <w:b/>
        </w:rPr>
        <w:t xml:space="preserve">Obrazloženje diobe </w:t>
      </w:r>
      <w:proofErr w:type="spellStart"/>
      <w:r w:rsidRPr="00E83A80">
        <w:rPr>
          <w:b/>
        </w:rPr>
        <w:t>kupovnine</w:t>
      </w:r>
      <w:proofErr w:type="spellEnd"/>
      <w:r w:rsidRPr="00E83A80">
        <w:rPr>
          <w:b/>
        </w:rPr>
        <w:t>:</w:t>
      </w:r>
    </w:p>
    <w:p w:rsidRDefault="00E83A80" w:rsidP="00E83A80" w:rsidR="00E83A80" w:rsidRPr="00AE5EC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color w:val="000000"/>
        </w:rPr>
      </w:pPr>
    </w:p>
    <w:p w:rsidRDefault="00E83A80" w:rsidP="00E83A80" w:rsidR="00E83A80" w:rsidRPr="00AE5EC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AE5EC8">
        <w:rPr>
          <w:bCs/>
          <w:color w:val="000000"/>
        </w:rPr>
        <w:t xml:space="preserve">Iz iznosa </w:t>
      </w:r>
      <w:proofErr w:type="spellStart"/>
      <w:r w:rsidRPr="00AE5EC8">
        <w:rPr>
          <w:bCs/>
          <w:color w:val="000000"/>
        </w:rPr>
        <w:t>kupovnine</w:t>
      </w:r>
      <w:proofErr w:type="spellEnd"/>
      <w:r w:rsidRPr="00AE5EC8">
        <w:rPr>
          <w:bCs/>
          <w:color w:val="000000"/>
        </w:rPr>
        <w:t xml:space="preserve"> i to dijela </w:t>
      </w:r>
      <w:proofErr w:type="spellStart"/>
      <w:r w:rsidRPr="00AE5EC8">
        <w:rPr>
          <w:bCs/>
          <w:color w:val="000000"/>
        </w:rPr>
        <w:t>kupovnine</w:t>
      </w:r>
      <w:proofErr w:type="spellEnd"/>
      <w:r w:rsidRPr="00AE5EC8">
        <w:rPr>
          <w:bCs/>
          <w:color w:val="000000"/>
        </w:rPr>
        <w:t xml:space="preserve"> koji se odnosi na </w:t>
      </w:r>
      <w:r w:rsidRPr="00AE5EC8">
        <w:rPr>
          <w:b/>
          <w:bCs/>
          <w:color w:val="000000"/>
        </w:rPr>
        <w:t>k.č.br. 9770/131, k.o. Osijek</w:t>
      </w:r>
      <w:r w:rsidRPr="00AE5EC8">
        <w:rPr>
          <w:bCs/>
          <w:color w:val="000000"/>
        </w:rPr>
        <w:t xml:space="preserve">, </w:t>
      </w:r>
      <w:r w:rsidRPr="00AE5EC8">
        <w:t xml:space="preserve">POGON KRZNA I DVOR. VINKOVAČKA 68 površine 5453 namiruje se </w:t>
      </w:r>
      <w:r w:rsidRPr="00AE5EC8">
        <w:rPr>
          <w:b/>
        </w:rPr>
        <w:t xml:space="preserve">Centar za </w:t>
      </w:r>
      <w:proofErr w:type="spellStart"/>
      <w:r w:rsidRPr="00AE5EC8">
        <w:rPr>
          <w:b/>
        </w:rPr>
        <w:t>retrukturiranje</w:t>
      </w:r>
      <w:proofErr w:type="spellEnd"/>
      <w:r w:rsidRPr="00AE5EC8">
        <w:rPr>
          <w:b/>
        </w:rPr>
        <w:t xml:space="preserve"> i prodaju (CERP) </w:t>
      </w:r>
      <w:r w:rsidRPr="00AE5EC8">
        <w:t xml:space="preserve"> kao jedini </w:t>
      </w:r>
      <w:proofErr w:type="spellStart"/>
      <w:r w:rsidRPr="00AE5EC8">
        <w:t>razlučni</w:t>
      </w:r>
      <w:proofErr w:type="spellEnd"/>
      <w:r w:rsidRPr="00AE5EC8">
        <w:t xml:space="preserve"> vjerovnik na toj nekretnini, a iz dijela </w:t>
      </w:r>
      <w:proofErr w:type="spellStart"/>
      <w:r w:rsidRPr="00AE5EC8">
        <w:t>kupovnine</w:t>
      </w:r>
      <w:proofErr w:type="spellEnd"/>
      <w:r w:rsidRPr="00AE5EC8">
        <w:t xml:space="preserve"> koji se odnosi na k.č.br. 9770/132, k.o. Osijek, DVOR. VINKOVAČKA UL. </w:t>
      </w:r>
      <w:r w:rsidRPr="00AE5EC8">
        <w:lastRenderedPageBreak/>
        <w:t xml:space="preserve">površine 462 m2 i k.č.br. 9770/184, k.o. Osijek, DVORIŠTE VINKOVAČKA CESTA  površine 1358 m2 namiruje se </w:t>
      </w:r>
      <w:r w:rsidRPr="00AE5EC8">
        <w:rPr>
          <w:b/>
        </w:rPr>
        <w:t>RH MF Porezna uprava, Područni ured Osijek</w:t>
      </w:r>
      <w:r w:rsidRPr="00AE5EC8">
        <w:t xml:space="preserve"> kao prvi od </w:t>
      </w:r>
      <w:proofErr w:type="spellStart"/>
      <w:r w:rsidRPr="00AE5EC8">
        <w:t>razlučnih</w:t>
      </w:r>
      <w:proofErr w:type="spellEnd"/>
      <w:r w:rsidRPr="00AE5EC8">
        <w:t xml:space="preserve"> vjerovnika u </w:t>
      </w:r>
      <w:proofErr w:type="spellStart"/>
      <w:r w:rsidRPr="00AE5EC8">
        <w:t>redosljedu</w:t>
      </w:r>
      <w:proofErr w:type="spellEnd"/>
      <w:r w:rsidRPr="00AE5EC8">
        <w:t xml:space="preserve"> namirenja na tim nekretninama.</w:t>
      </w:r>
    </w:p>
    <w:p w:rsidRDefault="00E83A80" w:rsidP="00E83A80" w:rsidR="00E83A80" w:rsidRPr="00AE5EC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83A80" w:rsidP="00E83A80" w:rsidR="00E83A80" w:rsidRPr="00AE5EC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AE5EC8">
        <w:t xml:space="preserve">Prema procjeni tržišne vrijednosti predmetnih nekretnina, koju je izradio stalni sudski vještak Goran Ožbolt, ing. </w:t>
      </w:r>
      <w:proofErr w:type="spellStart"/>
      <w:r w:rsidRPr="00AE5EC8">
        <w:t>građ</w:t>
      </w:r>
      <w:proofErr w:type="spellEnd"/>
      <w:r w:rsidRPr="00AE5EC8">
        <w:t xml:space="preserve">., u utvrđenoj tržišnoj vrijednosti, nekretnina na </w:t>
      </w:r>
      <w:r w:rsidRPr="00AE5EC8">
        <w:rPr>
          <w:b/>
        </w:rPr>
        <w:t>k.č.br. 9770/131, k.o. Osijek</w:t>
      </w:r>
      <w:r w:rsidRPr="00AE5EC8">
        <w:t xml:space="preserve"> sudjeluje s 90,68%, što od ovdje postignute </w:t>
      </w:r>
      <w:proofErr w:type="spellStart"/>
      <w:r w:rsidRPr="00AE5EC8">
        <w:t>kupovnine</w:t>
      </w:r>
      <w:proofErr w:type="spellEnd"/>
      <w:r w:rsidRPr="00AE5EC8">
        <w:t xml:space="preserve"> iznosi: </w:t>
      </w:r>
      <w:r w:rsidRPr="00AE5EC8">
        <w:rPr>
          <w:b/>
        </w:rPr>
        <w:t>2.140.048,00 kn</w:t>
      </w:r>
      <w:r w:rsidRPr="00AE5EC8">
        <w:t xml:space="preserve"> (2.360.000,00 kn x 90,68%), a nekretnine na </w:t>
      </w:r>
      <w:r w:rsidRPr="00AE5EC8">
        <w:rPr>
          <w:b/>
        </w:rPr>
        <w:t>k.č.br. 9770/132 i k.č.br. 9770/184, sve k.o. Osijek</w:t>
      </w:r>
      <w:r w:rsidRPr="00AE5EC8">
        <w:t xml:space="preserve">, sudjeluju s 9,32%, što od ovdje postignute </w:t>
      </w:r>
      <w:proofErr w:type="spellStart"/>
      <w:r w:rsidRPr="00AE5EC8">
        <w:t>kupovnine</w:t>
      </w:r>
      <w:proofErr w:type="spellEnd"/>
      <w:r w:rsidRPr="00AE5EC8">
        <w:t xml:space="preserve"> iznosi: </w:t>
      </w:r>
      <w:r w:rsidRPr="00AE5EC8">
        <w:rPr>
          <w:b/>
        </w:rPr>
        <w:t>219.952,00 kn</w:t>
      </w:r>
      <w:r w:rsidRPr="00AE5EC8">
        <w:t xml:space="preserve"> (2.360.000,00 kn x 9,32%).</w:t>
      </w:r>
    </w:p>
    <w:p w:rsidRDefault="00E83A80" w:rsidP="00E83A80" w:rsidR="00E83A80" w:rsidRPr="00AE5EC8">
      <w:pPr>
        <w:jc w:val="both"/>
      </w:pPr>
    </w:p>
    <w:p w:rsidRDefault="00E83A80" w:rsidP="00E83A80" w:rsidR="00E83A80" w:rsidRPr="00AE5EC8">
      <w:pPr>
        <w:jc w:val="both"/>
      </w:pPr>
      <w:r w:rsidRPr="00AE5EC8">
        <w:t xml:space="preserve">Slijedom navedenog sukladno članku 164.a st. 3. Stečajnog zakona (NN 44/96 – 45/13) u svezi s čl. 441. Stečajnog zakona (71/15) </w:t>
      </w:r>
      <w:r>
        <w:t xml:space="preserve">dio </w:t>
      </w:r>
      <w:proofErr w:type="spellStart"/>
      <w:r>
        <w:t>kupovnine</w:t>
      </w:r>
      <w:proofErr w:type="spellEnd"/>
      <w:r>
        <w:t xml:space="preserve"> </w:t>
      </w:r>
      <w:r w:rsidRPr="00AE5EC8">
        <w:t>od 2.140.048,00 kn – djelomično</w:t>
      </w:r>
      <w:r>
        <w:t xml:space="preserve"> se</w:t>
      </w:r>
      <w:r w:rsidRPr="00AE5EC8">
        <w:t xml:space="preserve"> namir</w:t>
      </w:r>
      <w:r>
        <w:t xml:space="preserve">uje </w:t>
      </w:r>
      <w:proofErr w:type="spellStart"/>
      <w:r>
        <w:t>razlučni</w:t>
      </w:r>
      <w:proofErr w:type="spellEnd"/>
      <w:r>
        <w:t xml:space="preserve"> vjerovnik</w:t>
      </w:r>
      <w:r w:rsidRPr="00AE5EC8">
        <w:rPr>
          <w:b/>
        </w:rPr>
        <w:t xml:space="preserve"> Centar za re</w:t>
      </w:r>
      <w:r>
        <w:rPr>
          <w:b/>
        </w:rPr>
        <w:t>s</w:t>
      </w:r>
      <w:r w:rsidRPr="00AE5EC8">
        <w:rPr>
          <w:b/>
        </w:rPr>
        <w:t xml:space="preserve">trukturiranje i prodaju (CERP) </w:t>
      </w:r>
      <w:r>
        <w:t>a kako je to navedeno u izreci Rješenja pod točkom 1.a) izreke</w:t>
      </w:r>
      <w:r w:rsidR="00F8710B">
        <w:t xml:space="preserve"> a r</w:t>
      </w:r>
      <w:r w:rsidRPr="00AE5EC8">
        <w:t xml:space="preserve">adi djelomičnog namirenja </w:t>
      </w:r>
      <w:proofErr w:type="spellStart"/>
      <w:r w:rsidRPr="00AE5EC8">
        <w:t>razlučnog</w:t>
      </w:r>
      <w:proofErr w:type="spellEnd"/>
      <w:r w:rsidRPr="00AE5EC8">
        <w:t xml:space="preserve"> vjerovnika </w:t>
      </w:r>
      <w:r w:rsidRPr="00AE5EC8">
        <w:rPr>
          <w:b/>
        </w:rPr>
        <w:t>RH MF Porezna uprava, Područni ured Osijek</w:t>
      </w:r>
      <w:r w:rsidRPr="00AE5EC8">
        <w:t xml:space="preserve"> iz dijela </w:t>
      </w:r>
      <w:proofErr w:type="spellStart"/>
      <w:r w:rsidRPr="00AE5EC8">
        <w:t>kupovnine</w:t>
      </w:r>
      <w:proofErr w:type="spellEnd"/>
      <w:r w:rsidRPr="00AE5EC8">
        <w:t xml:space="preserve"> od 219.952,00 kn koji se odnosi na prodane nekretnine stečajnog dužnika upisane u </w:t>
      </w:r>
    </w:p>
    <w:p w:rsidRDefault="00E83A80" w:rsidP="00E83A80" w:rsidR="00E83A80" w:rsidRPr="00AE5EC8">
      <w:pPr>
        <w:jc w:val="both"/>
      </w:pPr>
    </w:p>
    <w:p w:rsidRDefault="00E83A80" w:rsidP="00E83A80" w:rsidR="00E83A80" w:rsidRPr="00AE5EC8">
      <w:pPr>
        <w:pStyle w:val="Odlomakpopisa1"/>
        <w:numPr>
          <w:ilvl w:val="0"/>
          <w:numId w:val="15"/>
        </w:numPr>
        <w:jc w:val="both"/>
        <w:rPr>
          <w:b/>
          <w:u w:val="single"/>
        </w:rPr>
      </w:pPr>
      <w:r w:rsidRPr="00AE5EC8">
        <w:rPr>
          <w:b/>
          <w:u w:val="single"/>
        </w:rPr>
        <w:t>z.k.ul. 20821, k.o. Osijek</w:t>
      </w:r>
    </w:p>
    <w:p w:rsidRDefault="00E83A80" w:rsidP="00E83A80" w:rsidR="00E83A80" w:rsidRPr="00AE5EC8">
      <w:pPr>
        <w:pStyle w:val="Odlomakpopisa1"/>
        <w:ind w:left="720"/>
        <w:jc w:val="both"/>
      </w:pPr>
      <w:r w:rsidRPr="00AE5EC8">
        <w:t>- k.č.br. 9770/132</w:t>
      </w:r>
      <w:r w:rsidRPr="00AE5EC8">
        <w:tab/>
        <w:t>dvor. Vinkovačka ul. površine 462 m2</w:t>
      </w:r>
    </w:p>
    <w:p w:rsidRDefault="00E83A80" w:rsidP="00E83A80" w:rsidR="00E83A80" w:rsidRPr="00AE5EC8">
      <w:pPr>
        <w:pStyle w:val="Odlomakpopisa1"/>
        <w:ind w:left="720"/>
        <w:jc w:val="both"/>
      </w:pPr>
      <w:r w:rsidRPr="00AE5EC8">
        <w:t>- k.č.br. 9770/148</w:t>
      </w:r>
      <w:r w:rsidRPr="00AE5EC8">
        <w:tab/>
        <w:t>dvorište Vinkovačka cesta površine 1358 m2</w:t>
      </w:r>
    </w:p>
    <w:p w:rsidRDefault="00E83A80" w:rsidP="00E83A80" w:rsidR="00E83A80" w:rsidRPr="00AE5EC8">
      <w:pPr>
        <w:jc w:val="both"/>
      </w:pPr>
    </w:p>
    <w:p w:rsidRDefault="00F8710B" w:rsidP="00E83A80" w:rsidR="00E83A80">
      <w:pPr>
        <w:jc w:val="both"/>
      </w:pPr>
      <w:r>
        <w:t xml:space="preserve">a koje su prodane </w:t>
      </w:r>
      <w:r w:rsidR="00E83A80" w:rsidRPr="00AE5EC8">
        <w:rPr>
          <w:rFonts w:eastAsia="Calibri"/>
        </w:rPr>
        <w:t xml:space="preserve">kao cjelina zajedno s k.č.br. 9770/131, k.o. Osijek </w:t>
      </w:r>
      <w:r w:rsidR="00E83A80" w:rsidRPr="00AE5EC8">
        <w:t xml:space="preserve">za ukupni iznos </w:t>
      </w:r>
      <w:proofErr w:type="spellStart"/>
      <w:r w:rsidR="00E83A80" w:rsidRPr="00AE5EC8">
        <w:t>kupovnine</w:t>
      </w:r>
      <w:proofErr w:type="spellEnd"/>
      <w:r w:rsidR="00E83A80" w:rsidRPr="00AE5EC8">
        <w:t xml:space="preserve"> od 2.360.000,00 kn u kojem iznosu se na ovo zemljište na k.č.br. 9770/132 i k.č.br. 9770/184 odnosni 219.952,00 kn, sukladno članku 164.a st. 3. Stečajnog zakona (NN 44/96 – 45/13) u svezi s čl. 441. Stečajnog zakona (71/15) djelomično </w:t>
      </w:r>
      <w:r w:rsidR="00E83A80">
        <w:t xml:space="preserve">se </w:t>
      </w:r>
      <w:r w:rsidR="00E83A80" w:rsidRPr="00AE5EC8">
        <w:t>namir</w:t>
      </w:r>
      <w:r w:rsidR="00E83A80">
        <w:t xml:space="preserve">uje </w:t>
      </w:r>
      <w:proofErr w:type="spellStart"/>
      <w:r w:rsidR="00E83A80">
        <w:t>razlučni</w:t>
      </w:r>
      <w:proofErr w:type="spellEnd"/>
      <w:r w:rsidR="00E83A80">
        <w:t xml:space="preserve"> vjerovnik</w:t>
      </w:r>
      <w:r w:rsidR="00E83A80" w:rsidRPr="00AE5EC8">
        <w:t xml:space="preserve"> </w:t>
      </w:r>
      <w:r w:rsidR="00E83A80" w:rsidRPr="00AE5EC8">
        <w:rPr>
          <w:b/>
        </w:rPr>
        <w:t>RH MF Porezna uprava, Područni ured Osijek</w:t>
      </w:r>
      <w:r w:rsidR="00E83A80" w:rsidRPr="00AE5EC8">
        <w:t>,</w:t>
      </w:r>
      <w:r>
        <w:t xml:space="preserve"> a kako je to navedeno u izreci Rješenja pod točkom 1.b).</w:t>
      </w:r>
    </w:p>
    <w:p w:rsidRDefault="00E83A80" w:rsidP="00E83A80" w:rsidR="00E83A80" w:rsidRPr="00AE5EC8">
      <w:pPr>
        <w:jc w:val="both"/>
        <w:rPr>
          <w:b/>
        </w:rPr>
      </w:pPr>
    </w:p>
    <w:p w:rsidRDefault="00E83A80" w:rsidP="00E83A80" w:rsidR="00E83A80" w:rsidRPr="00AE5EC8">
      <w:pPr>
        <w:jc w:val="both"/>
        <w:rPr>
          <w:b/>
        </w:rPr>
      </w:pPr>
      <w:r w:rsidRPr="00AE5EC8">
        <w:rPr>
          <w:b/>
        </w:rPr>
        <w:t xml:space="preserve"> Obrazloženje obračuna troškova:</w:t>
      </w:r>
    </w:p>
    <w:p w:rsidRDefault="00E83A80" w:rsidP="00E83A80" w:rsidR="00E83A80" w:rsidRPr="00AE5EC8">
      <w:pPr>
        <w:numPr>
          <w:ilvl w:val="0"/>
          <w:numId w:val="14"/>
        </w:numPr>
        <w:suppressAutoHyphens/>
        <w:jc w:val="both"/>
      </w:pPr>
      <w:r w:rsidRPr="00AE5EC8">
        <w:t>Trošak utvrđenja obračunat je sukladno čl. 170. st 1. SZ-a/96 u svezi s čl. 441. SZ-a/15.</w:t>
      </w:r>
    </w:p>
    <w:p w:rsidRDefault="00E83A80" w:rsidP="00E83A80" w:rsidR="00E83A80" w:rsidRPr="00AE5EC8">
      <w:pPr>
        <w:jc w:val="both"/>
      </w:pPr>
    </w:p>
    <w:p w:rsidRDefault="00E83A80" w:rsidP="00E83A80" w:rsidR="00E83A80" w:rsidRPr="00AE5EC8">
      <w:pPr>
        <w:numPr>
          <w:ilvl w:val="0"/>
          <w:numId w:val="14"/>
        </w:numPr>
        <w:suppressAutoHyphens/>
        <w:jc w:val="both"/>
      </w:pPr>
      <w:r w:rsidRPr="00AE5EC8">
        <w:t xml:space="preserve">Ovdje postignuti dio iznosa </w:t>
      </w:r>
      <w:proofErr w:type="spellStart"/>
      <w:r w:rsidRPr="00AE5EC8">
        <w:t>kupovnine</w:t>
      </w:r>
      <w:proofErr w:type="spellEnd"/>
      <w:r w:rsidRPr="00AE5EC8">
        <w:t xml:space="preserve"> od 2.140.048,00 kn za nekretninu na k.č.br. 9770/131, k.o. Osijek prodanu kupcu CRAS d.o.o., Osijek,   čini 21,94% , a postignuti dio iznosa </w:t>
      </w:r>
      <w:proofErr w:type="spellStart"/>
      <w:r w:rsidRPr="00AE5EC8">
        <w:t>kupovnine</w:t>
      </w:r>
      <w:proofErr w:type="spellEnd"/>
      <w:r w:rsidRPr="00AE5EC8">
        <w:t xml:space="preserve"> od 219.952,00 kn za nekretnine na k.č.br. 9770/132 i k.č.br. 9770/184, sve k.o. Osijek, prodane istom kupcu,  čini 2,25% od ukupne vrijednosti stečajne mase stečajnog dužnika od 9.756.012,85 kn, koja ukupna vrijednost je izračunata zbrojem vrijednosti unovčene  i još neunovčene imovine stečajnog dužnika (ostvareni prihod od prodaje gotovih proizvoda 1.958.891,44 kn, ostvareni prihod od prodaje strojeva i opreme 482.300,90 kn, ostvareni prihodi od zakupa poslovnih prostora 945.948,39 kn, ostvareni prihod od prodaje  nekretnine  na k.č.br. 9770/142, k.o. Osijek 150.000,00 kn, ostvareni prihod od prodaje nekretnine na k.č.br. 9770/147 i 9770/148, k.o. Osijek 217.372,11 kn, ostvareni prihod od prodane nekretnine u </w:t>
      </w:r>
      <w:proofErr w:type="spellStart"/>
      <w:r w:rsidRPr="00AE5EC8">
        <w:t>Gajcu</w:t>
      </w:r>
      <w:proofErr w:type="spellEnd"/>
      <w:r w:rsidRPr="00AE5EC8">
        <w:t xml:space="preserve">, Novalja 220.000,01 kn, očekivani prihod od prodaje predmetnih nekretnina na k.č.br. 9770/131, 9770/132 9770/184, sve k.o. Osijek 2.360.000,00 kn, utvrđena cijena neprodanih nekretnina na k.č.br. 9770/136 i 9770/139, k.o. Osijek za 15. sudsku dražbu  3.133.000,00 kn i vrijednost još neprodanih strojeva i opreme 288.500,00 kn). </w:t>
      </w:r>
    </w:p>
    <w:p w:rsidRDefault="00E83A80" w:rsidP="00E83A80" w:rsidR="00E83A80" w:rsidRPr="00AE5EC8">
      <w:pPr>
        <w:pStyle w:val="Odlomakpopisa1"/>
        <w:jc w:val="both"/>
      </w:pPr>
    </w:p>
    <w:p w:rsidRDefault="00E83A80" w:rsidP="00E83A80" w:rsidR="00E83A80" w:rsidRPr="00AE5EC8">
      <w:pPr>
        <w:numPr>
          <w:ilvl w:val="0"/>
          <w:numId w:val="14"/>
        </w:numPr>
        <w:suppressAutoHyphens/>
        <w:jc w:val="both"/>
      </w:pPr>
      <w:r w:rsidRPr="00AE5EC8">
        <w:lastRenderedPageBreak/>
        <w:t xml:space="preserve">Slijedom navedenog i razmjerni dio troška procjene tržišne vrijednosti kod prijedloga djelomičnog namirenja </w:t>
      </w:r>
      <w:proofErr w:type="spellStart"/>
      <w:r w:rsidRPr="00AE5EC8">
        <w:t>razlučnog</w:t>
      </w:r>
      <w:proofErr w:type="spellEnd"/>
      <w:r w:rsidRPr="00AE5EC8">
        <w:t xml:space="preserve"> vjerovnika CERP obračunat je u postotku od 21,94%, a razmjerni dio troška procjene tržišne vrijednosti kod prijedloga djelomičnog namirenja </w:t>
      </w:r>
      <w:proofErr w:type="spellStart"/>
      <w:r w:rsidRPr="00AE5EC8">
        <w:t>razlučnog</w:t>
      </w:r>
      <w:proofErr w:type="spellEnd"/>
      <w:r w:rsidRPr="00AE5EC8">
        <w:t xml:space="preserve"> vjerovnika RH MF Porezna uprava, Područni ured Osijek obračunat je u postotku od 2,25%  od ukupne cijene izrade elaborata o tržišnoj vrijednosti svih nekretnina koja je iznosila 18.970,00 kn, </w:t>
      </w:r>
    </w:p>
    <w:p w:rsidRDefault="00E83A80" w:rsidP="00E83A80" w:rsidR="00E83A80" w:rsidRPr="00AE5EC8">
      <w:pPr>
        <w:pStyle w:val="Odlomakpopisa1"/>
        <w:jc w:val="both"/>
      </w:pPr>
    </w:p>
    <w:p w:rsidRDefault="00E83A80" w:rsidP="00E83A80" w:rsidR="00E83A80" w:rsidRPr="00AE5EC8">
      <w:pPr>
        <w:numPr>
          <w:ilvl w:val="0"/>
          <w:numId w:val="14"/>
        </w:numPr>
        <w:suppressAutoHyphens/>
        <w:jc w:val="both"/>
      </w:pPr>
      <w:r>
        <w:t>U</w:t>
      </w:r>
      <w:r w:rsidRPr="00AE5EC8">
        <w:t xml:space="preserve"> troškove kod djelomičnog namirenja navedenih </w:t>
      </w:r>
      <w:proofErr w:type="spellStart"/>
      <w:r w:rsidRPr="00AE5EC8">
        <w:t>razlučnih</w:t>
      </w:r>
      <w:proofErr w:type="spellEnd"/>
      <w:r w:rsidRPr="00AE5EC8">
        <w:t xml:space="preserve"> vjerovnika </w:t>
      </w:r>
      <w:r>
        <w:t>nisu uvršteni troškovi</w:t>
      </w:r>
      <w:r w:rsidRPr="00AE5EC8">
        <w:t xml:space="preserve"> plaćene komunalne naknade i naknade za uređenje voda s obzirom da je dio predmetnih nekretnina bio u zakupu, te su zakupci snosili iste troškove. </w:t>
      </w:r>
    </w:p>
    <w:p w:rsidRDefault="00E83A80" w:rsidP="00E83A80" w:rsidR="00E83A80" w:rsidRPr="00AE5EC8">
      <w:pPr>
        <w:pStyle w:val="Odlomakpopisa1"/>
        <w:jc w:val="both"/>
      </w:pPr>
    </w:p>
    <w:p w:rsidRDefault="00E83A80" w:rsidP="00E83A80" w:rsidR="00E83A80" w:rsidRPr="00AE5EC8">
      <w:pPr>
        <w:numPr>
          <w:ilvl w:val="0"/>
          <w:numId w:val="14"/>
        </w:numPr>
        <w:suppressAutoHyphens/>
        <w:jc w:val="both"/>
      </w:pPr>
      <w:r w:rsidRPr="00AE5EC8">
        <w:t>Obračun razmjernog dijela nagrade stečajno</w:t>
      </w:r>
      <w:r>
        <w:t>j</w:t>
      </w:r>
      <w:r w:rsidRPr="00AE5EC8">
        <w:t xml:space="preserve"> upravitelj</w:t>
      </w:r>
      <w:r>
        <w:t>ici</w:t>
      </w:r>
      <w:r w:rsidRPr="00AE5EC8">
        <w:t xml:space="preserve"> </w:t>
      </w:r>
      <w:r>
        <w:t>određen je sukladno</w:t>
      </w:r>
      <w:r w:rsidRPr="00AE5EC8">
        <w:t xml:space="preserve"> novoj Uredbi o kriterijima i načinu obračuna i plaćanja nagrade stečajnim upraviteljima (dalje u tekstu: Uredba/2015) koja je objavljena u Narodnim Novinama broj: 105 od 02.10.2015.g. i koja je stupila na snagu 10.10.2015.g. </w:t>
      </w:r>
    </w:p>
    <w:p w:rsidRDefault="00E83A80" w:rsidP="00E83A80" w:rsidR="00E83A80" w:rsidRPr="00AE5EC8">
      <w:pPr>
        <w:pStyle w:val="Odlomakpopisa1"/>
      </w:pPr>
    </w:p>
    <w:p w:rsidRDefault="00E83A80" w:rsidP="00E83A80" w:rsidR="00E83A80" w:rsidRPr="00AE5EC8">
      <w:pPr>
        <w:numPr>
          <w:ilvl w:val="0"/>
          <w:numId w:val="14"/>
        </w:numPr>
        <w:suppressAutoHyphens/>
        <w:jc w:val="both"/>
      </w:pPr>
      <w:r w:rsidRPr="00AE5EC8">
        <w:t>Odredbom članka 16. stavak 1. Uredbe/2015 određeno da danom stupanja na snagu ove Uredbe prestaje važiti Uredba o kriterijima i načinu obračuna i plaćanja nagrada stečajnim upraviteljima (NN 189/03, dalje u tekstu: Uredba/03), a stavkom 2. istog članka ove Uredbe/2015, da će se za rad stečajnom upravitelju koji je obavljen do stupanja na snagu ove Uredbe/2015 obračunati  nagrada po pravilima Uredbe/2003, pri čemu je sud dužan utvrditi postotak nagrade koja stečajnom upravitelju pripada prema pravilima te Uredbe/2003.</w:t>
      </w:r>
    </w:p>
    <w:p w:rsidRDefault="00E83A80" w:rsidP="00E83A80" w:rsidR="00E83A80" w:rsidRPr="00AE5EC8">
      <w:pPr>
        <w:pStyle w:val="t-9-8"/>
        <w:numPr>
          <w:ilvl w:val="0"/>
          <w:numId w:val="14"/>
        </w:numPr>
        <w:jc w:val="both"/>
      </w:pPr>
      <w:r w:rsidRPr="00AE5EC8">
        <w:t xml:space="preserve">Sukladno odredbama članka 16. stavak 3. Uredbe/2015 nagrada stečajnom upravitelju za poslove obavljene nakon stupanja na snagu iste Uredbe/2015, a pri ovoj diobi </w:t>
      </w:r>
      <w:proofErr w:type="spellStart"/>
      <w:r w:rsidRPr="00AE5EC8">
        <w:t>kupovnine</w:t>
      </w:r>
      <w:proofErr w:type="spellEnd"/>
      <w:r w:rsidRPr="00AE5EC8">
        <w:t xml:space="preserve"> radi se upravo o tim poslovima,  određuje se po njenim pravilima, vodeći računa o postotku namirenja iz stavka 2. istog članka. </w:t>
      </w:r>
    </w:p>
    <w:p w:rsidRDefault="00E83A80" w:rsidP="00E83A80" w:rsidR="00E83A80" w:rsidRPr="00AE5EC8">
      <w:pPr>
        <w:pStyle w:val="t-9-8"/>
        <w:numPr>
          <w:ilvl w:val="0"/>
          <w:numId w:val="14"/>
        </w:numPr>
        <w:jc w:val="both"/>
      </w:pPr>
      <w:r w:rsidRPr="00AE5EC8">
        <w:t xml:space="preserve">Prema članku 7. Uredbe/2015 prema vrijednosti unovčene stečajne mase u ukupnom iznosu od 9.756.012,85 kn, </w:t>
      </w:r>
      <w:r w:rsidRPr="00AE5EC8">
        <w:rPr>
          <w:b/>
        </w:rPr>
        <w:t>bruto</w:t>
      </w:r>
      <w:r w:rsidRPr="00AE5EC8">
        <w:t xml:space="preserve"> iznos nagrade  određuje se: 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4381"/>
        <w:gridCol w:w="1029"/>
        <w:gridCol w:w="2239"/>
        <w:gridCol w:w="1639"/>
      </w:tblGrid>
      <w:tr w:rsidTr="001F1AD7" w:rsidR="00E83A80" w:rsidRPr="00AE5EC8">
        <w:tc>
          <w:tcPr>
            <w:tcW w:type="dxa" w:w="5033"/>
          </w:tcPr>
          <w:p w:rsidRDefault="00E83A80" w:rsidP="001F1AD7" w:rsidR="00E83A80" w:rsidRPr="00AE5EC8">
            <w:pPr>
              <w:jc w:val="center"/>
            </w:pPr>
            <w:r w:rsidRPr="00AE5EC8">
              <w:t>Vrijednost unovčene stečajne mase u kunama</w:t>
            </w:r>
          </w:p>
        </w:tc>
        <w:tc>
          <w:tcPr>
            <w:tcW w:type="dxa" w:w="1029"/>
          </w:tcPr>
          <w:p w:rsidRDefault="00E83A80" w:rsidP="001F1AD7" w:rsidR="00E83A80" w:rsidRPr="00AE5EC8">
            <w:pPr>
              <w:jc w:val="center"/>
            </w:pPr>
            <w:r w:rsidRPr="00AE5EC8">
              <w:t>Nagrada u %</w:t>
            </w:r>
          </w:p>
        </w:tc>
        <w:tc>
          <w:tcPr>
            <w:tcW w:type="dxa" w:w="2410"/>
          </w:tcPr>
          <w:p w:rsidRDefault="00E83A80" w:rsidP="001F1AD7" w:rsidR="00E83A80" w:rsidRPr="00AE5EC8">
            <w:pPr>
              <w:jc w:val="center"/>
            </w:pPr>
            <w:r w:rsidRPr="00AE5EC8">
              <w:t>Iznos/razlika x postotak</w:t>
            </w:r>
          </w:p>
        </w:tc>
        <w:tc>
          <w:tcPr>
            <w:tcW w:type="dxa" w:w="1716"/>
          </w:tcPr>
          <w:p w:rsidRDefault="00E83A80" w:rsidP="001F1AD7" w:rsidR="00E83A80" w:rsidRPr="00AE5EC8">
            <w:pPr>
              <w:jc w:val="center"/>
            </w:pPr>
            <w:r w:rsidRPr="00AE5EC8">
              <w:t>Iznos nagrade u kn</w:t>
            </w:r>
          </w:p>
        </w:tc>
      </w:tr>
      <w:tr w:rsidTr="001F1AD7" w:rsidR="00E83A80" w:rsidRPr="00AE5EC8">
        <w:tc>
          <w:tcPr>
            <w:tcW w:type="dxa" w:w="5033"/>
          </w:tcPr>
          <w:p w:rsidRDefault="00E83A80" w:rsidP="001F1AD7" w:rsidR="00E83A80" w:rsidRPr="00AE5EC8">
            <w:r w:rsidRPr="00AE5EC8">
              <w:t xml:space="preserve">                                                       do 100.000,00  </w:t>
            </w:r>
          </w:p>
        </w:tc>
        <w:tc>
          <w:tcPr>
            <w:tcW w:type="dxa" w:w="1029"/>
          </w:tcPr>
          <w:p w:rsidRDefault="00E83A80" w:rsidP="001F1AD7" w:rsidR="00E83A80" w:rsidRPr="00AE5EC8">
            <w:pPr>
              <w:jc w:val="center"/>
            </w:pPr>
            <w:r w:rsidRPr="00AE5EC8">
              <w:t>16</w:t>
            </w:r>
          </w:p>
        </w:tc>
        <w:tc>
          <w:tcPr>
            <w:tcW w:type="dxa" w:w="2410"/>
          </w:tcPr>
          <w:p w:rsidRDefault="00E83A80" w:rsidP="001F1AD7" w:rsidR="00E83A80" w:rsidRPr="00AE5EC8">
            <w:pPr>
              <w:jc w:val="center"/>
            </w:pPr>
            <w:r w:rsidRPr="00AE5EC8">
              <w:t xml:space="preserve">100.000,00 x 16% </w:t>
            </w:r>
          </w:p>
        </w:tc>
        <w:tc>
          <w:tcPr>
            <w:tcW w:type="dxa" w:w="1716"/>
          </w:tcPr>
          <w:p w:rsidRDefault="00E83A80" w:rsidP="001F1AD7" w:rsidR="00E83A80" w:rsidRPr="00AE5EC8">
            <w:pPr>
              <w:jc w:val="right"/>
            </w:pPr>
            <w:r w:rsidRPr="00AE5EC8">
              <w:t>16.000,00</w:t>
            </w:r>
          </w:p>
        </w:tc>
      </w:tr>
      <w:tr w:rsidTr="001F1AD7" w:rsidR="00E83A80" w:rsidRPr="00AE5EC8">
        <w:tc>
          <w:tcPr>
            <w:tcW w:type="dxa" w:w="5033"/>
          </w:tcPr>
          <w:p w:rsidRDefault="00E83A80" w:rsidP="001F1AD7" w:rsidR="00E83A80" w:rsidRPr="00AE5EC8">
            <w:r w:rsidRPr="00AE5EC8">
              <w:t>na razliku od               100.000,01 do 300.000,00</w:t>
            </w:r>
          </w:p>
        </w:tc>
        <w:tc>
          <w:tcPr>
            <w:tcW w:type="dxa" w:w="1029"/>
          </w:tcPr>
          <w:p w:rsidRDefault="00E83A80" w:rsidP="001F1AD7" w:rsidR="00E83A80" w:rsidRPr="00AE5EC8">
            <w:pPr>
              <w:jc w:val="center"/>
            </w:pPr>
            <w:r w:rsidRPr="00AE5EC8">
              <w:t>12</w:t>
            </w:r>
          </w:p>
        </w:tc>
        <w:tc>
          <w:tcPr>
            <w:tcW w:type="dxa" w:w="2410"/>
          </w:tcPr>
          <w:p w:rsidRDefault="00E83A80" w:rsidP="001F1AD7" w:rsidR="00E83A80" w:rsidRPr="00AE5EC8">
            <w:pPr>
              <w:jc w:val="center"/>
            </w:pPr>
            <w:r w:rsidRPr="00AE5EC8">
              <w:t>199.999,99 x 12%</w:t>
            </w:r>
          </w:p>
        </w:tc>
        <w:tc>
          <w:tcPr>
            <w:tcW w:type="dxa" w:w="1716"/>
          </w:tcPr>
          <w:p w:rsidRDefault="00E83A80" w:rsidP="001F1AD7" w:rsidR="00E83A80" w:rsidRPr="00AE5EC8">
            <w:pPr>
              <w:jc w:val="right"/>
            </w:pPr>
            <w:r w:rsidRPr="00AE5EC8">
              <w:t>23.999,99</w:t>
            </w:r>
          </w:p>
        </w:tc>
      </w:tr>
      <w:tr w:rsidTr="001F1AD7" w:rsidR="00E83A80" w:rsidRPr="00AE5EC8">
        <w:tc>
          <w:tcPr>
            <w:tcW w:type="dxa" w:w="5033"/>
          </w:tcPr>
          <w:p w:rsidRDefault="00E83A80" w:rsidP="001F1AD7" w:rsidR="00E83A80" w:rsidRPr="00AE5EC8">
            <w:r w:rsidRPr="00AE5EC8">
              <w:t>na razliku od               300.000,01 do 500.000,00</w:t>
            </w:r>
          </w:p>
        </w:tc>
        <w:tc>
          <w:tcPr>
            <w:tcW w:type="dxa" w:w="1029"/>
          </w:tcPr>
          <w:p w:rsidRDefault="00E83A80" w:rsidP="001F1AD7" w:rsidR="00E83A80" w:rsidRPr="00AE5EC8">
            <w:pPr>
              <w:jc w:val="center"/>
            </w:pPr>
            <w:r w:rsidRPr="00AE5EC8">
              <w:t>10</w:t>
            </w:r>
          </w:p>
        </w:tc>
        <w:tc>
          <w:tcPr>
            <w:tcW w:type="dxa" w:w="2410"/>
          </w:tcPr>
          <w:p w:rsidRDefault="00E83A80" w:rsidP="001F1AD7" w:rsidR="00E83A80" w:rsidRPr="00AE5EC8">
            <w:pPr>
              <w:jc w:val="center"/>
            </w:pPr>
            <w:r w:rsidRPr="00AE5EC8">
              <w:t>199.999,99 x 10%</w:t>
            </w:r>
          </w:p>
        </w:tc>
        <w:tc>
          <w:tcPr>
            <w:tcW w:type="dxa" w:w="1716"/>
          </w:tcPr>
          <w:p w:rsidRDefault="00E83A80" w:rsidP="001F1AD7" w:rsidR="00E83A80" w:rsidRPr="00AE5EC8">
            <w:pPr>
              <w:jc w:val="right"/>
            </w:pPr>
            <w:r w:rsidRPr="00AE5EC8">
              <w:t>19.999,99</w:t>
            </w:r>
          </w:p>
        </w:tc>
      </w:tr>
      <w:tr w:rsidTr="001F1AD7" w:rsidR="00E83A80" w:rsidRPr="00AE5EC8">
        <w:tc>
          <w:tcPr>
            <w:tcW w:type="dxa" w:w="5033"/>
          </w:tcPr>
          <w:p w:rsidRDefault="00E83A80" w:rsidP="001F1AD7" w:rsidR="00E83A80" w:rsidRPr="00AE5EC8">
            <w:r w:rsidRPr="00AE5EC8">
              <w:t>na razliku od            500.000,01 do 1.000.000,00</w:t>
            </w:r>
          </w:p>
        </w:tc>
        <w:tc>
          <w:tcPr>
            <w:tcW w:type="dxa" w:w="1029"/>
          </w:tcPr>
          <w:p w:rsidRDefault="00E83A80" w:rsidP="001F1AD7" w:rsidR="00E83A80" w:rsidRPr="00AE5EC8">
            <w:pPr>
              <w:jc w:val="center"/>
            </w:pPr>
            <w:r w:rsidRPr="00AE5EC8">
              <w:t>8</w:t>
            </w:r>
          </w:p>
        </w:tc>
        <w:tc>
          <w:tcPr>
            <w:tcW w:type="dxa" w:w="2410"/>
          </w:tcPr>
          <w:p w:rsidRDefault="00E83A80" w:rsidP="001F1AD7" w:rsidR="00E83A80" w:rsidRPr="00AE5EC8">
            <w:pPr>
              <w:jc w:val="center"/>
            </w:pPr>
            <w:r w:rsidRPr="00AE5EC8">
              <w:t>499.999,99 x 8%</w:t>
            </w:r>
          </w:p>
        </w:tc>
        <w:tc>
          <w:tcPr>
            <w:tcW w:type="dxa" w:w="1716"/>
          </w:tcPr>
          <w:p w:rsidRDefault="00E83A80" w:rsidP="001F1AD7" w:rsidR="00E83A80" w:rsidRPr="00AE5EC8">
            <w:pPr>
              <w:jc w:val="right"/>
            </w:pPr>
            <w:r w:rsidRPr="00AE5EC8">
              <w:t>39.999,99</w:t>
            </w:r>
          </w:p>
        </w:tc>
      </w:tr>
      <w:tr w:rsidTr="001F1AD7" w:rsidR="00E83A80" w:rsidRPr="00AE5EC8">
        <w:tc>
          <w:tcPr>
            <w:tcW w:type="dxa" w:w="5033"/>
            <w:tcBorders>
              <w:bottom w:space="0" w:sz="4" w:color="000000" w:val="single"/>
            </w:tcBorders>
          </w:tcPr>
          <w:p w:rsidRDefault="00E83A80" w:rsidP="001F1AD7" w:rsidR="00E83A80" w:rsidRPr="00AE5EC8">
            <w:r w:rsidRPr="00AE5EC8">
              <w:t>na razliku od         1.000.000,01 do 5.000.000,00</w:t>
            </w:r>
          </w:p>
        </w:tc>
        <w:tc>
          <w:tcPr>
            <w:tcW w:type="dxa" w:w="1029"/>
          </w:tcPr>
          <w:p w:rsidRDefault="00E83A80" w:rsidP="001F1AD7" w:rsidR="00E83A80" w:rsidRPr="00AE5EC8">
            <w:pPr>
              <w:jc w:val="center"/>
            </w:pPr>
            <w:r w:rsidRPr="00AE5EC8">
              <w:t>7</w:t>
            </w:r>
          </w:p>
        </w:tc>
        <w:tc>
          <w:tcPr>
            <w:tcW w:type="dxa" w:w="2410"/>
            <w:tcBorders>
              <w:bottom w:space="0" w:sz="4" w:color="000000" w:val="single"/>
            </w:tcBorders>
          </w:tcPr>
          <w:p w:rsidRDefault="00E83A80" w:rsidP="001F1AD7" w:rsidR="00E83A80" w:rsidRPr="00AE5EC8">
            <w:pPr>
              <w:jc w:val="center"/>
            </w:pPr>
            <w:r w:rsidRPr="00AE5EC8">
              <w:t>3.999.999,99 x 7%</w:t>
            </w:r>
          </w:p>
        </w:tc>
        <w:tc>
          <w:tcPr>
            <w:tcW w:type="dxa" w:w="1716"/>
          </w:tcPr>
          <w:p w:rsidRDefault="00E83A80" w:rsidP="001F1AD7" w:rsidR="00E83A80" w:rsidRPr="00AE5EC8">
            <w:pPr>
              <w:jc w:val="right"/>
            </w:pPr>
            <w:r w:rsidRPr="00AE5EC8">
              <w:t>279.999,99</w:t>
            </w:r>
          </w:p>
        </w:tc>
      </w:tr>
      <w:tr w:rsidTr="001F1AD7" w:rsidR="00E83A80" w:rsidRPr="00AE5EC8">
        <w:tc>
          <w:tcPr>
            <w:tcW w:type="dxa" w:w="5033"/>
            <w:tcBorders>
              <w:bottom w:space="0" w:sz="4" w:color="000000" w:val="single"/>
            </w:tcBorders>
          </w:tcPr>
          <w:p w:rsidRDefault="00E83A80" w:rsidP="001F1AD7" w:rsidR="00E83A80" w:rsidRPr="00AE5EC8">
            <w:r w:rsidRPr="00AE5EC8">
              <w:t>na razliku od         5.000.000,01 do 9.756.012,85</w:t>
            </w:r>
          </w:p>
        </w:tc>
        <w:tc>
          <w:tcPr>
            <w:tcW w:type="dxa" w:w="1029"/>
          </w:tcPr>
          <w:p w:rsidRDefault="00E83A80" w:rsidP="001F1AD7" w:rsidR="00E83A80" w:rsidRPr="00AE5EC8">
            <w:pPr>
              <w:jc w:val="center"/>
            </w:pPr>
            <w:r w:rsidRPr="00AE5EC8">
              <w:t>6</w:t>
            </w:r>
          </w:p>
        </w:tc>
        <w:tc>
          <w:tcPr>
            <w:tcW w:type="dxa" w:w="2410"/>
            <w:tcBorders>
              <w:bottom w:space="0" w:sz="4" w:color="000000" w:val="single"/>
            </w:tcBorders>
          </w:tcPr>
          <w:p w:rsidRDefault="00E83A80" w:rsidP="001F1AD7" w:rsidR="00E83A80" w:rsidRPr="00AE5EC8">
            <w:pPr>
              <w:jc w:val="center"/>
            </w:pPr>
            <w:r w:rsidRPr="00AE5EC8">
              <w:t>4.756.012,84 x 6%</w:t>
            </w:r>
          </w:p>
        </w:tc>
        <w:tc>
          <w:tcPr>
            <w:tcW w:type="dxa" w:w="1716"/>
          </w:tcPr>
          <w:p w:rsidRDefault="00E83A80" w:rsidP="001F1AD7" w:rsidR="00E83A80" w:rsidRPr="00AE5EC8">
            <w:pPr>
              <w:jc w:val="right"/>
            </w:pPr>
            <w:r w:rsidRPr="00AE5EC8">
              <w:t>285.360,77</w:t>
            </w:r>
          </w:p>
        </w:tc>
      </w:tr>
      <w:tr w:rsidTr="001F1AD7" w:rsidR="00E83A80" w:rsidRPr="00AE5EC8">
        <w:tc>
          <w:tcPr>
            <w:tcW w:type="dxa" w:w="5033"/>
            <w:tcBorders>
              <w:right w:val="nil"/>
            </w:tcBorders>
          </w:tcPr>
          <w:p w:rsidRDefault="00E83A80" w:rsidP="001F1AD7" w:rsidR="00E83A80" w:rsidRPr="00AE5EC8"/>
        </w:tc>
        <w:tc>
          <w:tcPr>
            <w:tcW w:type="dxa" w:w="1029"/>
            <w:tcBorders>
              <w:left w:val="nil"/>
              <w:right w:val="nil"/>
            </w:tcBorders>
          </w:tcPr>
          <w:p w:rsidRDefault="00E83A80" w:rsidP="001F1AD7" w:rsidR="00E83A80" w:rsidRPr="00AE5EC8">
            <w:pPr>
              <w:jc w:val="right"/>
            </w:pPr>
          </w:p>
        </w:tc>
        <w:tc>
          <w:tcPr>
            <w:tcW w:type="dxa" w:w="2410"/>
            <w:tcBorders>
              <w:left w:val="nil"/>
            </w:tcBorders>
          </w:tcPr>
          <w:p w:rsidRDefault="00E83A80" w:rsidP="001F1AD7" w:rsidR="00E83A80" w:rsidRPr="00AE5EC8">
            <w:pPr>
              <w:jc w:val="center"/>
            </w:pPr>
            <w:r w:rsidRPr="00AE5EC8">
              <w:t>U K U P N O:</w:t>
            </w:r>
          </w:p>
        </w:tc>
        <w:tc>
          <w:tcPr>
            <w:tcW w:type="dxa" w:w="1716"/>
          </w:tcPr>
          <w:p w:rsidRDefault="00E83A80" w:rsidP="001F1AD7" w:rsidR="00E83A80" w:rsidRPr="00AE5EC8">
            <w:pPr>
              <w:jc w:val="right"/>
            </w:pPr>
            <w:r w:rsidRPr="00AE5EC8">
              <w:t>665.360,73</w:t>
            </w:r>
          </w:p>
        </w:tc>
      </w:tr>
    </w:tbl>
    <w:p w:rsidRDefault="00E83A80" w:rsidP="00E83A80" w:rsidR="00E83A80" w:rsidRPr="00AE5EC8">
      <w:pPr>
        <w:pStyle w:val="t-9-8"/>
        <w:numPr>
          <w:ilvl w:val="0"/>
          <w:numId w:val="14"/>
        </w:numPr>
        <w:jc w:val="both"/>
      </w:pPr>
      <w:r w:rsidRPr="00AE5EC8">
        <w:t>Prema članku 6. Uredbe/2015 visina nagrade s osnove unovčenja stečajne mase iznosi najviše 630.000,00 kn.</w:t>
      </w:r>
    </w:p>
    <w:p w:rsidRDefault="00E83A80" w:rsidP="00C6017D" w:rsidR="00E83A80">
      <w:pPr>
        <w:pStyle w:val="t-9-8"/>
        <w:numPr>
          <w:ilvl w:val="0"/>
          <w:numId w:val="14"/>
        </w:numPr>
        <w:jc w:val="both"/>
      </w:pPr>
      <w:r w:rsidRPr="00AE5EC8">
        <w:lastRenderedPageBreak/>
        <w:t>S obzirom da  predmetni dio iznos unovčene stečajne mase od 2.140.048,00 kn čini 21,94% stečajne mase i unovčen je nakon stupanja na snagu Uredbe o kriterijima i načinu obračuna i plaćanja nagrade stečajnim upraviteljima (NN 105/15), stečajnom upravitelju pripada 21,94% nagrade prema pravilima ove Uredbe/2015, odnosno bruto iznos od 138.222,00 kn (630.000,00 kn x 21,94%), a dio iznosa unovčene stečajne mase od 219.952,00 kn čini 2,25% stečajne mase i unovčen je također nakon stupanja na snagu Uredbe o kriterijima i načinu obračuna i plaćanja nagrade stečajnim upraviteljima (NN 105/15), te stečajnom upravitelju pripada 2,25% nagrade prema pravilima ove Uredbe/2015, odnosno bruto iznos od 14.17</w:t>
      </w:r>
      <w:r w:rsidR="00C6017D">
        <w:t>5,00 kn (630.000,00 kn x 2,25%).</w:t>
      </w:r>
    </w:p>
    <w:p w:rsidRDefault="00B57961" w:rsidP="00B57961" w:rsidR="00B57961"/>
    <w:p w:rsidRDefault="00EC3620" w:rsidP="00B57961" w:rsidR="00EC3620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A7744E">
        <w:t>24. studenog</w:t>
      </w:r>
      <w:r w:rsidR="00505EF5">
        <w:t xml:space="preserve"> 2017. g.</w:t>
      </w:r>
    </w:p>
    <w:p w:rsidRDefault="00C6017D" w:rsidP="001E4CA0" w:rsidR="00C6017D">
      <w:pPr>
        <w:tabs>
          <w:tab w:pos="4536" w:val="center"/>
          <w:tab w:pos="6360" w:val="left"/>
        </w:tabs>
      </w:pPr>
    </w:p>
    <w:p w:rsidRDefault="00C6017D" w:rsidP="001E4CA0" w:rsidR="00C6017D">
      <w:pPr>
        <w:tabs>
          <w:tab w:pos="4536" w:val="center"/>
          <w:tab w:pos="6360" w:val="left"/>
        </w:tabs>
      </w:pPr>
    </w:p>
    <w:p w:rsidRDefault="00EC3620" w:rsidP="001E4CA0" w:rsidR="00EC3620">
      <w:pPr>
        <w:tabs>
          <w:tab w:pos="4536" w:val="center"/>
          <w:tab w:pos="6360" w:val="left"/>
        </w:tabs>
      </w:pPr>
    </w:p>
    <w:p w:rsidRDefault="00EC3620" w:rsidP="00B57961" w:rsidR="00EC3620"/>
    <w:p w:rsidRDefault="00E4312E" w:rsidP="004015A4" w:rsidR="004015A4">
      <w:r>
        <w:t xml:space="preserve"> Zapisničar: Danijela Sekulić</w:t>
      </w:r>
      <w:r w:rsidR="004015A4">
        <w:t xml:space="preserve">                                                           STEČAJN</w:t>
      </w:r>
      <w:r w:rsidR="006E6DC7">
        <w:t>A SUTKINJA</w:t>
      </w:r>
    </w:p>
    <w:p w:rsidRDefault="004015A4" w:rsidP="004015A4" w:rsidR="00EC3620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</w:t>
      </w:r>
      <w:r w:rsidR="006E6DC7">
        <w:t xml:space="preserve">  </w:t>
      </w:r>
      <w:r w:rsidR="0097525C">
        <w:t xml:space="preserve">   </w:t>
      </w:r>
      <w:r>
        <w:t>Nada Roso</w:t>
      </w:r>
    </w:p>
    <w:p w:rsidRDefault="00C6017D" w:rsidP="004015A4" w:rsidR="00C6017D">
      <w:pPr>
        <w:jc w:val="right"/>
      </w:pP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C6017D" w:rsidP="00B57961" w:rsidR="00C6017D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BA52AE">
        <w:t xml:space="preserve">Blanka </w:t>
      </w:r>
      <w:proofErr w:type="spellStart"/>
      <w:r w:rsidR="00BA52AE">
        <w:t>Gambiraža</w:t>
      </w:r>
      <w:proofErr w:type="spellEnd"/>
    </w:p>
    <w:p w:rsidRDefault="00C6017D" w:rsidP="00354434" w:rsidR="00BA2CDE">
      <w:pPr>
        <w:pStyle w:val="Odlomakpopisa"/>
        <w:numPr>
          <w:ilvl w:val="0"/>
          <w:numId w:val="3"/>
        </w:numPr>
      </w:pPr>
      <w:r>
        <w:t>CERP (AUDIO) Zagreb, I. Lučića 6</w:t>
      </w:r>
    </w:p>
    <w:p w:rsidRDefault="00C6017D" w:rsidP="00354434" w:rsidR="00C6017D">
      <w:pPr>
        <w:pStyle w:val="Odlomakpopisa"/>
        <w:numPr>
          <w:ilvl w:val="0"/>
          <w:numId w:val="3"/>
        </w:numPr>
      </w:pPr>
      <w:r>
        <w:t>Računovodstvo nakon pravomoćnosti</w:t>
      </w:r>
    </w:p>
    <w:p w:rsidRDefault="00EC3620" w:rsidP="00354434" w:rsidR="00EC3620">
      <w:pPr>
        <w:pStyle w:val="Odlomakpopisa"/>
        <w:numPr>
          <w:ilvl w:val="0"/>
          <w:numId w:val="3"/>
        </w:numPr>
      </w:pPr>
      <w:r>
        <w:t>ŽDO Osijek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C6017D" w:rsidP="002E0E45" w:rsidR="002E0E45">
      <w:pPr>
        <w:pStyle w:val="Odlomakpopisa"/>
        <w:numPr>
          <w:ilvl w:val="0"/>
          <w:numId w:val="3"/>
        </w:numPr>
      </w:pPr>
      <w:r>
        <w:t>K-23.12.</w:t>
      </w: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C6017D" w:rsidR="00C6017D"/>
    <w:p w:rsidRDefault="00C6017D" w:rsidR="00C6017D"/>
    <w:p w:rsidRDefault="00C6017D" w:rsidR="00C6017D"/>
    <w:p w:rsidRDefault="00C6017D" w:rsidR="00C6017D"/>
    <w:p w:rsidRDefault="00C6017D" w:rsidR="00C6017D"/>
    <w:p w:rsidRDefault="00C6017D" w:rsidR="00C6017D"/>
    <w:p w:rsidRDefault="00586052" w:rsidR="00586052"/>
    <w:p w:rsidRDefault="00586052" w:rsidP="0097122E" w:rsidR="00586052">
      <w:pPr>
        <w:ind w:firstLine="708"/>
      </w:pPr>
    </w:p>
    <w:p w:rsidRDefault="00586052" w:rsidP="00CA43B8" w:rsidR="00586052">
      <w:pPr>
        <w:ind w:firstLine="708"/>
      </w:pPr>
    </w:p>
    <w:p w:rsidRDefault="00586052" w:rsidP="00AF42FD" w:rsidR="00586052">
      <w:pPr>
        <w:jc w:val="center"/>
      </w:pPr>
      <w:r>
        <w:t xml:space="preserve">                                                                                </w:t>
      </w:r>
      <w:r w:rsidR="00CA43B8">
        <w:t xml:space="preserve">                             </w:t>
      </w:r>
      <w:r>
        <w:t xml:space="preserve">  </w:t>
      </w:r>
      <w:bookmarkStart w:name="_GoBack" w:id="0"/>
      <w:bookmarkEnd w:id="0"/>
    </w:p>
    <w:p w:rsidRDefault="00586052" w:rsidR="00586052"/>
    <w:sectPr w:rsidR="0058605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C67" w:rsidP="00752878" w:rsidR="00EC3C67">
      <w:r>
        <w:separator/>
      </w:r>
    </w:p>
  </w:endnote>
  <w:endnote w:id="0" w:type="continuationSeparator">
    <w:p w:rsidRDefault="00EC3C67" w:rsidP="00752878" w:rsidR="00EC3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C67" w:rsidP="00752878" w:rsidR="00EC3C67">
      <w:r>
        <w:separator/>
      </w:r>
    </w:p>
  </w:footnote>
  <w:footnote w:id="0" w:type="continuationSeparator">
    <w:p w:rsidRDefault="00EC3C67" w:rsidP="00752878" w:rsidR="00EC3C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2FD">
          <w:rPr>
            <w:noProof/>
          </w:rPr>
          <w:t>5</w:t>
        </w:r>
        <w:r>
          <w:fldChar w:fldCharType="end"/>
        </w:r>
      </w:p>
    </w:sdtContent>
  </w:sdt>
  <w:p w:rsidRDefault="00C6017D" w:rsidP="00C6017D" w:rsidR="00C6017D">
    <w:pPr>
      <w:jc w:val="right"/>
    </w:pPr>
    <w:r>
      <w:t>6 St-764/13-207</w:t>
    </w:r>
  </w:p>
  <w:p w:rsidRDefault="00752878" w:rsidP="00C6017D" w:rsidR="0075287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6242B"/>
    <w:multiLevelType w:val="hybridMultilevel"/>
    <w:tmpl w:val="DB54B550"/>
    <w:lvl w:tplc="257450BE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726D12"/>
    <w:multiLevelType w:val="hybridMultilevel"/>
    <w:tmpl w:val="BBEAAE6A"/>
    <w:lvl w:tplc="3F446186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B5A22A6"/>
    <w:multiLevelType w:val="hybridMultilevel"/>
    <w:tmpl w:val="2012B4B8"/>
    <w:lvl w:tplc="0C20908E" w:ilvl="0">
      <w:start w:val="1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8">
    <w:nsid w:val="34A30FE9"/>
    <w:multiLevelType w:val="hybridMultilevel"/>
    <w:tmpl w:val="71EAA0FE"/>
    <w:lvl w:tplc="C54437F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87059C"/>
    <w:multiLevelType w:val="hybridMultilevel"/>
    <w:tmpl w:val="0998655E"/>
    <w:lvl w:tplc="2B445270" w:ilvl="0">
      <w:start w:val="2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BC0791D"/>
    <w:multiLevelType w:val="hybridMultilevel"/>
    <w:tmpl w:val="A3BA84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DA5126E"/>
    <w:multiLevelType w:val="hybridMultilevel"/>
    <w:tmpl w:val="C138201A"/>
    <w:lvl w:tplc="D8A4B51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29102E5"/>
    <w:multiLevelType w:val="hybridMultilevel"/>
    <w:tmpl w:val="5E9E6722"/>
    <w:lvl w:tplc="66926E5C" w:ilvl="0">
      <w:start w:val="2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19C2517"/>
    <w:multiLevelType w:val="hybridMultilevel"/>
    <w:tmpl w:val="6F66F964"/>
    <w:lvl w:tplc="69FC6FEE" w:ilvl="0">
      <w:start w:val="1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3C26320"/>
    <w:multiLevelType w:val="hybridMultilevel"/>
    <w:tmpl w:val="0D68B9F8"/>
    <w:lvl w:tplc="10A28870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B2243B"/>
    <w:multiLevelType w:val="hybridMultilevel"/>
    <w:tmpl w:val="9D5ED05C"/>
    <w:lvl w:tplc="99D02958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18"/>
  </w:num>
  <w:num w:numId="3">
    <w:abstractNumId w:val="4"/>
  </w:num>
  <w:num w:numId="4">
    <w:abstractNumId w:val="11"/>
  </w:num>
  <w:num w:numId="5">
    <w:abstractNumId w:val="5"/>
  </w:num>
  <w:num w:numId="6">
    <w:abstractNumId w:val="13"/>
  </w:num>
  <w:num w:numId="7">
    <w:abstractNumId w:val="7"/>
  </w:num>
  <w:num w:numId="8">
    <w:abstractNumId w:val="16"/>
  </w:num>
  <w:num w:numId="9">
    <w:abstractNumId w:val="6"/>
  </w:num>
  <w:num w:numId="10">
    <w:abstractNumId w:val="1"/>
  </w:num>
  <w:num w:numId="11">
    <w:abstractNumId w:val="0"/>
  </w:num>
  <w:num w:numId="12">
    <w:abstractNumId w:val="19"/>
  </w:num>
  <w:num w:numId="13">
    <w:abstractNumId w:val="9"/>
  </w:num>
  <w:num w:numId="14">
    <w:abstractNumId w:val="15"/>
  </w:num>
  <w:num w:numId="15">
    <w:abstractNumId w:val="10"/>
  </w:num>
  <w:num w:numId="16">
    <w:abstractNumId w:val="17"/>
  </w:num>
  <w:num w:numId="17">
    <w:abstractNumId w:val="8"/>
  </w:num>
  <w:num w:numId="18">
    <w:abstractNumId w:val="12"/>
  </w:num>
  <w:num w:numId="19">
    <w:abstractNumId w:val="2"/>
  </w:num>
  <w:num w:numId="20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854AB"/>
    <w:rsid w:val="00097E35"/>
    <w:rsid w:val="000B127F"/>
    <w:rsid w:val="000B2061"/>
    <w:rsid w:val="000D1943"/>
    <w:rsid w:val="00104DD5"/>
    <w:rsid w:val="0016585B"/>
    <w:rsid w:val="00171F06"/>
    <w:rsid w:val="00193CDF"/>
    <w:rsid w:val="00194EFE"/>
    <w:rsid w:val="001A2ED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3F078B"/>
    <w:rsid w:val="003F3040"/>
    <w:rsid w:val="003F3564"/>
    <w:rsid w:val="004015A4"/>
    <w:rsid w:val="004518E0"/>
    <w:rsid w:val="00455791"/>
    <w:rsid w:val="004571B5"/>
    <w:rsid w:val="004D33F6"/>
    <w:rsid w:val="00505EF5"/>
    <w:rsid w:val="00533068"/>
    <w:rsid w:val="00572E08"/>
    <w:rsid w:val="00573E91"/>
    <w:rsid w:val="00586052"/>
    <w:rsid w:val="005A270B"/>
    <w:rsid w:val="00613023"/>
    <w:rsid w:val="00644869"/>
    <w:rsid w:val="00650C92"/>
    <w:rsid w:val="006E5710"/>
    <w:rsid w:val="006E6DC7"/>
    <w:rsid w:val="00745620"/>
    <w:rsid w:val="00752878"/>
    <w:rsid w:val="00756BEB"/>
    <w:rsid w:val="00756F2C"/>
    <w:rsid w:val="007F60F2"/>
    <w:rsid w:val="007F7999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7122E"/>
    <w:rsid w:val="0097525C"/>
    <w:rsid w:val="00976B60"/>
    <w:rsid w:val="009D01E2"/>
    <w:rsid w:val="00A53137"/>
    <w:rsid w:val="00A57BF1"/>
    <w:rsid w:val="00A766E0"/>
    <w:rsid w:val="00A7744E"/>
    <w:rsid w:val="00AB57AB"/>
    <w:rsid w:val="00AF42FD"/>
    <w:rsid w:val="00B10045"/>
    <w:rsid w:val="00B57961"/>
    <w:rsid w:val="00B70336"/>
    <w:rsid w:val="00B90248"/>
    <w:rsid w:val="00BA2CDE"/>
    <w:rsid w:val="00BA52AE"/>
    <w:rsid w:val="00BC4D67"/>
    <w:rsid w:val="00BE2014"/>
    <w:rsid w:val="00C06C57"/>
    <w:rsid w:val="00C6017D"/>
    <w:rsid w:val="00C910E8"/>
    <w:rsid w:val="00CA212B"/>
    <w:rsid w:val="00CA38CE"/>
    <w:rsid w:val="00CA43B8"/>
    <w:rsid w:val="00CB7E2B"/>
    <w:rsid w:val="00CC0039"/>
    <w:rsid w:val="00CE32DE"/>
    <w:rsid w:val="00CF78A7"/>
    <w:rsid w:val="00D02CEF"/>
    <w:rsid w:val="00D361EE"/>
    <w:rsid w:val="00D4507C"/>
    <w:rsid w:val="00D53248"/>
    <w:rsid w:val="00D5479F"/>
    <w:rsid w:val="00D732C9"/>
    <w:rsid w:val="00D92E59"/>
    <w:rsid w:val="00DB052E"/>
    <w:rsid w:val="00DB135F"/>
    <w:rsid w:val="00DC1E42"/>
    <w:rsid w:val="00DD759E"/>
    <w:rsid w:val="00DE3C0B"/>
    <w:rsid w:val="00E34F62"/>
    <w:rsid w:val="00E4312E"/>
    <w:rsid w:val="00E57A63"/>
    <w:rsid w:val="00E83A80"/>
    <w:rsid w:val="00E94A15"/>
    <w:rsid w:val="00EA3D65"/>
    <w:rsid w:val="00EC3620"/>
    <w:rsid w:val="00EC3C67"/>
    <w:rsid w:val="00ED0369"/>
    <w:rsid w:val="00EE4459"/>
    <w:rsid w:val="00EF6B53"/>
    <w:rsid w:val="00F168F0"/>
    <w:rsid w:val="00F21D6C"/>
    <w:rsid w:val="00F234F0"/>
    <w:rsid w:val="00F532F9"/>
    <w:rsid w:val="00F55ABE"/>
    <w:rsid w:val="00F8710B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eastAsia="Calibri" w:hAnsi="Calibri" w:ascii="Calibri"/>
      <w:sz w:val="22"/>
      <w:szCs w:val="22"/>
    </w:rPr>
  </w:style>
  <w:style w:customStyle="true" w:styleId="t-9-8" w:type="paragraph">
    <w:name w:val="t-9-8"/>
    <w:basedOn w:val="Normal"/>
    <w:rsid w:val="00EA3D65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uiPriority w:val="34"/>
    <w:qFormat/>
    <w:rsid w:val="00EA3D65"/>
    <w:pPr>
      <w:suppressAutoHyphens/>
      <w:ind w:left="708"/>
    </w:pPr>
    <w:rPr>
      <w:lang w:eastAsia="ar-SA"/>
    </w:rPr>
  </w:style>
  <w:style w:customStyle="true" w:styleId="Bezproreda1" w:type="paragraph">
    <w:name w:val="Bez proreda1"/>
    <w:uiPriority w:val="1"/>
    <w:qFormat/>
    <w:rsid w:val="00EA3D65"/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F42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F42F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42F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2F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2F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Bezproreda" w:type="paragraph">
    <w:name w:val="No Spacing"/>
    <w:uiPriority w:val="1"/>
    <w:qFormat/>
    <w:rsid w:val="007F7999"/>
    <w:rPr>
      <w:rFonts w:ascii="Calibri" w:eastAsia="Calibri" w:hAnsi="Calibri"/>
      <w:sz w:val="22"/>
      <w:szCs w:val="22"/>
    </w:rPr>
  </w:style>
  <w:style w:customStyle="1" w:styleId="t-9-8" w:type="paragraph">
    <w:name w:val="t-9-8"/>
    <w:basedOn w:val="Normal"/>
    <w:rsid w:val="00EA3D65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uiPriority w:val="34"/>
    <w:qFormat/>
    <w:rsid w:val="00EA3D65"/>
    <w:pPr>
      <w:suppressAutoHyphens/>
      <w:ind w:left="708"/>
    </w:pPr>
    <w:rPr>
      <w:lang w:eastAsia="ar-SA"/>
    </w:rPr>
  </w:style>
  <w:style w:customStyle="1" w:styleId="Bezproreda1" w:type="paragraph">
    <w:name w:val="Bez proreda1"/>
    <w:uiPriority w:val="1"/>
    <w:qFormat/>
    <w:rsid w:val="00EA3D65"/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F42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F42F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42F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2F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2F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283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168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224C6-97BE-4275-9120-F319E06D7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1765</properties:Words>
  <properties:Characters>9832</properties:Characters>
  <properties:Lines>272</properties:Lines>
  <properties:Paragraphs>96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2017-11-23T13:36:00Z</dcterms:created>
  <dc:creator>wsadmin</dc:creator>
  <cp:lastModifiedBy>Danijela Sekulić</cp:lastModifiedBy>
  <cp:lastPrinted>2017-11-24T09:21:00Z</cp:lastPrinted>
  <dcterms:modified xmlns:xsi="http://www.w3.org/2001/XMLSchema-instance" xsi:type="dcterms:W3CDTF">2017-11-24T09:22:00Z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