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1740" w14:paraId="53f1740" w:rsidRDefault="003C598E" w:rsidP="00E01C7E" w:rsidR="00E01C7E" w:rsidRPr="00E01C7E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1C7E" w:rsidRPr="00E01C7E">
        <w:rPr>
          <w:b/>
          <w:lang w:val="hr-HR"/>
        </w:rPr>
        <w:t xml:space="preserve"> </w:t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</w:r>
      <w:r w:rsidR="00E01C7E">
        <w:rPr>
          <w:b/>
          <w:lang w:val="hr-HR"/>
        </w:rPr>
        <w:tab/>
        <w:t xml:space="preserve">      </w:t>
      </w:r>
      <w:r w:rsidR="00E01C7E" w:rsidRPr="00E01C7E">
        <w:rPr>
          <w:b/>
          <w:lang w:val="hr-HR"/>
        </w:rPr>
        <w:t>Broj: 7/St-2071/2016-2</w:t>
      </w:r>
    </w:p>
    <w:p w:rsidRDefault="007B218F" w:rsidP="007B218F" w:rsidR="007B218F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AE4713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AE4713">
        <w:rPr>
          <w:b/>
          <w:lang w:val="hr-HR"/>
        </w:rPr>
        <w:t>U SLAVONSKOM BRODU</w:t>
      </w:r>
      <w:r w:rsidRPr="00E22421">
        <w:rPr>
          <w:b/>
          <w:lang w:val="hr-HR"/>
        </w:rPr>
        <w:t xml:space="preserve">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E01C7E" w:rsidP="002A0407" w:rsidR="00E01C7E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>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E4713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Slavonskom Brodu</w:t>
      </w:r>
      <w:r w:rsidR="00E22421">
        <w:rPr>
          <w:lang w:val="hr-HR"/>
        </w:rPr>
        <w:t>,</w:t>
      </w:r>
      <w:r w:rsidRPr="00E22421">
        <w:rPr>
          <w:lang w:val="hr-HR"/>
        </w:rPr>
        <w:t xml:space="preserve"> za otvaranje stečajnog postupka nad stečajnim dužnikom </w:t>
      </w:r>
      <w:r w:rsidR="00F40F6F" w:rsidRPr="00F40F6F">
        <w:rPr>
          <w:lang w:val="hr-HR"/>
        </w:rPr>
        <w:t>CAFFE BAR R1 d.o.o. za ugostiteljstvo, skraćena tvrtka</w:t>
      </w:r>
      <w:r w:rsidR="00F40F6F">
        <w:rPr>
          <w:lang w:val="hr-HR"/>
        </w:rPr>
        <w:t>:</w:t>
      </w:r>
      <w:r w:rsidR="00F40F6F" w:rsidRPr="00F40F6F">
        <w:rPr>
          <w:lang w:val="hr-HR"/>
        </w:rPr>
        <w:t xml:space="preserve"> CAFFE BAR R1 d.o.o. Požega, Orljavska 10, OIB: 08130064991</w:t>
      </w:r>
      <w:r w:rsidRPr="00E22421">
        <w:rPr>
          <w:lang w:val="hr-HR"/>
        </w:rPr>
        <w:t xml:space="preserve">, dana </w:t>
      </w:r>
      <w:r w:rsidR="00F40F6F">
        <w:rPr>
          <w:lang w:val="hr-HR"/>
        </w:rPr>
        <w:t>01. rujna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4731BB" w:rsidP="008233B0" w:rsidR="004731BB">
      <w:pPr>
        <w:jc w:val="both"/>
        <w:rPr>
          <w:lang w:val="hr-HR"/>
        </w:rPr>
      </w:pPr>
    </w:p>
    <w:p w:rsidRDefault="00E01C7E" w:rsidP="008233B0" w:rsidR="00E01C7E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40F6F" w:rsidRPr="00F40F6F">
        <w:rPr>
          <w:lang w:val="hr-HR"/>
        </w:rPr>
        <w:t>CAFFE BAR R1 d.o.o. za ugostiteljstvo, skraćena tvrtka: CAFFE BAR R1 d.o.o. Požega, Orljavska 10, OIB: 08130064991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40F6F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12.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09</w:t>
      </w:r>
      <w:r w:rsidR="007B218F" w:rsidRPr="00D13568">
        <w:rPr>
          <w:b/>
          <w:lang w:val="hr-HR"/>
        </w:rPr>
        <w:t>:</w:t>
      </w:r>
      <w:r w:rsidR="003537DD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8233B0" w:rsidP="007B218F" w:rsidR="008233B0">
      <w:pPr>
        <w:rPr>
          <w:lang w:val="hr-HR"/>
        </w:rPr>
      </w:pPr>
    </w:p>
    <w:p w:rsidRDefault="00E01C7E" w:rsidP="00E01C7E" w:rsidR="00E01C7E" w:rsidRPr="00E01C7E">
      <w:pPr>
        <w:jc w:val="right"/>
        <w:rPr>
          <w:b/>
          <w:lang w:val="hr-HR"/>
        </w:rPr>
      </w:pPr>
      <w:r w:rsidRPr="00E01C7E">
        <w:rPr>
          <w:b/>
          <w:lang w:val="hr-HR"/>
        </w:rPr>
        <w:lastRenderedPageBreak/>
        <w:t>Broj: 7/St-2071/2016-2</w:t>
      </w:r>
    </w:p>
    <w:p w:rsidRDefault="007A49DF" w:rsidP="007B218F" w:rsidR="007A49DF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0A0F80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3537DD">
        <w:rPr>
          <w:lang w:val="hr-HR"/>
        </w:rPr>
        <w:t xml:space="preserve">Povodom prijedloga predlagatelja </w:t>
      </w:r>
      <w:r>
        <w:rPr>
          <w:lang w:val="hr-HR"/>
        </w:rPr>
        <w:t>Financijsk</w:t>
      </w:r>
      <w:r w:rsidR="003537DD">
        <w:rPr>
          <w:lang w:val="hr-HR"/>
        </w:rPr>
        <w:t>e</w:t>
      </w:r>
      <w:r>
        <w:rPr>
          <w:lang w:val="hr-HR"/>
        </w:rPr>
        <w:t xml:space="preserve"> agencij</w:t>
      </w:r>
      <w:r w:rsidR="003537DD">
        <w:rPr>
          <w:lang w:val="hr-HR"/>
        </w:rPr>
        <w:t>e</w:t>
      </w:r>
      <w:r w:rsidR="000A0F80">
        <w:rPr>
          <w:lang w:val="hr-HR"/>
        </w:rPr>
        <w:t>, Regio</w:t>
      </w:r>
      <w:r w:rsidR="00F40F6F">
        <w:rPr>
          <w:lang w:val="hr-HR"/>
        </w:rPr>
        <w:t>nalnog centra Osijek, Podružnice Osijek</w:t>
      </w:r>
      <w:r w:rsidR="000A0F80">
        <w:rPr>
          <w:lang w:val="hr-HR"/>
        </w:rPr>
        <w:t>, za provođenje skraćenog stečajnog postupka nad stečajnim dužnikom doneseno je pravomoćno rješenje poslovni broj 7/St-</w:t>
      </w:r>
      <w:r w:rsidR="00F40F6F">
        <w:rPr>
          <w:lang w:val="hr-HR"/>
        </w:rPr>
        <w:t>83</w:t>
      </w:r>
      <w:r w:rsidR="000A0F80">
        <w:rPr>
          <w:lang w:val="hr-HR"/>
        </w:rPr>
        <w:t>/201</w:t>
      </w:r>
      <w:r w:rsidR="00F40F6F">
        <w:rPr>
          <w:lang w:val="hr-HR"/>
        </w:rPr>
        <w:t>6</w:t>
      </w:r>
      <w:r w:rsidR="000A0F80">
        <w:rPr>
          <w:lang w:val="hr-HR"/>
        </w:rPr>
        <w:t>-</w:t>
      </w:r>
      <w:r w:rsidR="00F40F6F">
        <w:rPr>
          <w:lang w:val="hr-HR"/>
        </w:rPr>
        <w:t>5</w:t>
      </w:r>
      <w:r w:rsidR="000A0F80">
        <w:rPr>
          <w:lang w:val="hr-HR"/>
        </w:rPr>
        <w:t xml:space="preserve"> od </w:t>
      </w:r>
      <w:r w:rsidR="00F40F6F">
        <w:rPr>
          <w:lang w:val="hr-HR"/>
        </w:rPr>
        <w:t>27. svibnja 20</w:t>
      </w:r>
      <w:r w:rsidR="000A0F80">
        <w:rPr>
          <w:lang w:val="hr-HR"/>
        </w:rPr>
        <w:t xml:space="preserve">16. godine </w:t>
      </w:r>
      <w:r>
        <w:rPr>
          <w:lang w:val="hr-HR"/>
        </w:rPr>
        <w:t xml:space="preserve"> </w:t>
      </w:r>
      <w:r w:rsidR="000A0F80">
        <w:rPr>
          <w:lang w:val="hr-HR"/>
        </w:rPr>
        <w:t>kojim je skraćeni stečajni postupak</w:t>
      </w:r>
      <w:r w:rsidR="008233B0">
        <w:rPr>
          <w:lang w:val="hr-HR"/>
        </w:rPr>
        <w:t xml:space="preserve"> </w:t>
      </w:r>
      <w:r w:rsidR="000A0F80">
        <w:rPr>
          <w:lang w:val="hr-HR"/>
        </w:rPr>
        <w:t xml:space="preserve">obustavljen i određeno da će se po pravomoćnosti </w:t>
      </w:r>
      <w:r w:rsidR="008233B0">
        <w:rPr>
          <w:lang w:val="hr-HR"/>
        </w:rPr>
        <w:t xml:space="preserve">rješenja </w:t>
      </w:r>
      <w:r w:rsidR="000A0F80">
        <w:rPr>
          <w:lang w:val="hr-HR"/>
        </w:rPr>
        <w:t>donijeti rješenje o pokretanju</w:t>
      </w:r>
      <w:r w:rsidR="00A13D20">
        <w:rPr>
          <w:lang w:val="hr-HR"/>
        </w:rPr>
        <w:t xml:space="preserve"> prethodnog postupka</w:t>
      </w:r>
      <w:r w:rsidR="000A0F80">
        <w:rPr>
          <w:lang w:val="hr-HR"/>
        </w:rPr>
        <w:t xml:space="preserve"> odnosno </w:t>
      </w:r>
      <w:r w:rsidR="003218EF">
        <w:rPr>
          <w:lang w:val="hr-HR"/>
        </w:rPr>
        <w:t xml:space="preserve">otvaranju </w:t>
      </w:r>
      <w:r w:rsidR="000A0F80">
        <w:rPr>
          <w:lang w:val="hr-HR"/>
        </w:rPr>
        <w:t xml:space="preserve">stečajnog postupka jer je </w:t>
      </w:r>
      <w:r w:rsidR="000A0F80" w:rsidRPr="000A0F80">
        <w:rPr>
          <w:lang w:val="hr-HR"/>
        </w:rPr>
        <w:t>Republika Hrvatska, Ministarstvo financija, Porezna uprava, Područni ured Slavonija i Baranja, Slavonski Brod</w:t>
      </w:r>
      <w:r w:rsidR="000A0F80">
        <w:rPr>
          <w:lang w:val="hr-HR"/>
        </w:rPr>
        <w:t xml:space="preserve"> </w:t>
      </w:r>
      <w:r w:rsidR="00EB17F9">
        <w:rPr>
          <w:lang w:val="hr-HR"/>
        </w:rPr>
        <w:t xml:space="preserve">kao vjerovnik </w:t>
      </w:r>
      <w:r w:rsidR="000A0F80">
        <w:rPr>
          <w:lang w:val="hr-HR"/>
        </w:rPr>
        <w:t>podnijela prijedlog za otvaranje stečajnog postupka</w:t>
      </w:r>
      <w:r w:rsidR="00A13D20">
        <w:rPr>
          <w:lang w:val="hr-HR"/>
        </w:rPr>
        <w:t xml:space="preserve">. </w:t>
      </w:r>
    </w:p>
    <w:p w:rsidRDefault="00A13D20" w:rsidP="000A0F80" w:rsidR="00A13D2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</w:t>
      </w:r>
      <w:r w:rsidR="00087E93">
        <w:rPr>
          <w:lang w:val="hr-HR"/>
        </w:rPr>
        <w:t>na nivou vjerojatnosti dokazala</w:t>
      </w:r>
      <w:r w:rsidR="00443442">
        <w:rPr>
          <w:lang w:val="hr-HR"/>
        </w:rPr>
        <w:t xml:space="preserve"> postojanje</w:t>
      </w:r>
      <w:r w:rsidR="00087E93">
        <w:rPr>
          <w:lang w:val="hr-HR"/>
        </w:rPr>
        <w:t xml:space="preserve"> svoje tražbine prema dužniku u iznosu od </w:t>
      </w:r>
      <w:r w:rsidR="00F40F6F">
        <w:rPr>
          <w:lang w:val="hr-HR"/>
        </w:rPr>
        <w:t xml:space="preserve">23.140,47 </w:t>
      </w:r>
      <w:r w:rsidR="00087E93">
        <w:rPr>
          <w:lang w:val="hr-HR"/>
        </w:rPr>
        <w:t xml:space="preserve"> Kn, a što je vidljivo iz </w:t>
      </w:r>
      <w:r w:rsidR="00443442">
        <w:rPr>
          <w:lang w:val="hr-HR"/>
        </w:rPr>
        <w:t>S</w:t>
      </w:r>
      <w:r w:rsidR="00087E93">
        <w:rPr>
          <w:lang w:val="hr-HR"/>
        </w:rPr>
        <w:t>tanja računa poreznog obveznika na</w:t>
      </w:r>
      <w:r w:rsidR="00443442">
        <w:rPr>
          <w:lang w:val="hr-HR"/>
        </w:rPr>
        <w:t xml:space="preserve"> dan </w:t>
      </w:r>
      <w:r w:rsidR="00F40F6F">
        <w:rPr>
          <w:lang w:val="hr-HR"/>
        </w:rPr>
        <w:t>26. travnja</w:t>
      </w:r>
      <w:r w:rsidR="00443442">
        <w:rPr>
          <w:lang w:val="hr-HR"/>
        </w:rPr>
        <w:t xml:space="preserve"> 201</w:t>
      </w:r>
      <w:r w:rsidR="00F40F6F">
        <w:rPr>
          <w:lang w:val="hr-HR"/>
        </w:rPr>
        <w:t>6</w:t>
      </w:r>
      <w:r w:rsidR="00443442">
        <w:rPr>
          <w:lang w:val="hr-HR"/>
        </w:rPr>
        <w:t>. godine</w:t>
      </w:r>
      <w:r w:rsidR="00EB17F9">
        <w:rPr>
          <w:lang w:val="hr-HR"/>
        </w:rPr>
        <w:t>,</w:t>
      </w:r>
      <w:r w:rsidR="00443442">
        <w:rPr>
          <w:lang w:val="hr-HR"/>
        </w:rPr>
        <w:t xml:space="preserve"> kao i </w:t>
      </w:r>
      <w:r w:rsidR="00087E93">
        <w:rPr>
          <w:lang w:val="hr-HR"/>
        </w:rPr>
        <w:t>postojanje stečajnog razloga</w:t>
      </w:r>
      <w:r w:rsidR="00EB17F9">
        <w:rPr>
          <w:lang w:val="hr-HR"/>
        </w:rPr>
        <w:t xml:space="preserve"> </w:t>
      </w:r>
      <w:r w:rsidR="00A95477">
        <w:rPr>
          <w:lang w:val="hr-HR"/>
        </w:rPr>
        <w:t>nesposobnosti za plaćanje,</w:t>
      </w:r>
      <w:r w:rsidR="00087E93">
        <w:rPr>
          <w:lang w:val="hr-HR"/>
        </w:rPr>
        <w:t xml:space="preserve"> </w:t>
      </w:r>
      <w:r w:rsidR="00443442">
        <w:rPr>
          <w:lang w:val="hr-HR"/>
        </w:rPr>
        <w:t>s obzirom da prema podacima FIN</w:t>
      </w:r>
      <w:r w:rsidR="00A95477">
        <w:rPr>
          <w:lang w:val="hr-HR"/>
        </w:rPr>
        <w:t>A-e</w:t>
      </w:r>
      <w:r w:rsidR="00443442">
        <w:rPr>
          <w:lang w:val="hr-HR"/>
        </w:rPr>
        <w:t xml:space="preserve"> na dan 01. rujna 2015.</w:t>
      </w:r>
      <w:r w:rsidR="00A95477">
        <w:rPr>
          <w:lang w:val="hr-HR"/>
        </w:rPr>
        <w:t xml:space="preserve"> godine</w:t>
      </w:r>
      <w:r w:rsidR="00443442">
        <w:rPr>
          <w:lang w:val="hr-HR"/>
        </w:rPr>
        <w:t xml:space="preserve"> dužnik u Očevidniku redoslijeda plaćanja ima </w:t>
      </w:r>
      <w:r w:rsidR="00A95477">
        <w:rPr>
          <w:lang w:val="hr-HR"/>
        </w:rPr>
        <w:t xml:space="preserve">evidentirane </w:t>
      </w:r>
      <w:r w:rsidR="00443442">
        <w:rPr>
          <w:lang w:val="hr-HR"/>
        </w:rPr>
        <w:t xml:space="preserve">neizvršene osnove za plaćanje ukupnom iznosu od </w:t>
      </w:r>
      <w:r w:rsidR="00F40F6F">
        <w:rPr>
          <w:lang w:val="hr-HR"/>
        </w:rPr>
        <w:t>27.852,15</w:t>
      </w:r>
      <w:r w:rsidR="00443442">
        <w:rPr>
          <w:lang w:val="hr-HR"/>
        </w:rPr>
        <w:t xml:space="preserve"> Kn u neprekinutom razdoblju od </w:t>
      </w:r>
      <w:r w:rsidR="00F40F6F">
        <w:rPr>
          <w:lang w:val="hr-HR"/>
        </w:rPr>
        <w:t>120</w:t>
      </w:r>
      <w:r w:rsidR="00443442">
        <w:rPr>
          <w:lang w:val="hr-HR"/>
        </w:rPr>
        <w:t xml:space="preserve"> dana</w:t>
      </w:r>
      <w:r w:rsidR="008233B0">
        <w:rPr>
          <w:lang w:val="hr-HR"/>
        </w:rPr>
        <w:t xml:space="preserve">, a koje pretpostavke su propisane odredbom čl. </w:t>
      </w:r>
      <w:r w:rsidR="00A95477">
        <w:rPr>
          <w:lang w:val="hr-HR"/>
        </w:rPr>
        <w:t>109. st. 2. i st.</w:t>
      </w:r>
      <w:r w:rsidR="008233B0">
        <w:rPr>
          <w:lang w:val="hr-HR"/>
        </w:rPr>
        <w:t xml:space="preserve"> 3. Stečajnog</w:t>
      </w:r>
      <w:r w:rsidR="00A95477">
        <w:rPr>
          <w:lang w:val="hr-HR"/>
        </w:rPr>
        <w:t xml:space="preserve"> zakona ( dalje: SZ, NN 71/15), a da bi predlagateljica bila ovlaštena podnijeti prijedlog za otvaranje stečajnog postupka.</w:t>
      </w:r>
      <w:r w:rsidR="00443442">
        <w:rPr>
          <w:lang w:val="hr-HR"/>
        </w:rPr>
        <w:t xml:space="preserve"> </w:t>
      </w: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="007B218F"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</w:t>
      </w:r>
      <w:r w:rsidR="002A0407">
        <w:rPr>
          <w:lang w:val="hr-HR"/>
        </w:rPr>
        <w:t>a</w:t>
      </w:r>
      <w:r>
        <w:rPr>
          <w:lang w:val="hr-HR"/>
        </w:rPr>
        <w:t xml:space="preserve"> na temelju odredbe čl. 123. i </w:t>
      </w:r>
      <w:r w:rsidR="000A5A3C">
        <w:rPr>
          <w:lang w:val="hr-HR"/>
        </w:rPr>
        <w:t xml:space="preserve">čl. </w:t>
      </w:r>
      <w:r>
        <w:rPr>
          <w:lang w:val="hr-HR"/>
        </w:rPr>
        <w:t xml:space="preserve">128. SZ-a odluka </w:t>
      </w:r>
      <w:r w:rsidR="007B218F" w:rsidRPr="00E22421">
        <w:rPr>
          <w:lang w:val="hr-HR"/>
        </w:rPr>
        <w:t>o zakazivanju</w:t>
      </w:r>
      <w:r w:rsidR="00E22421">
        <w:rPr>
          <w:lang w:val="hr-HR"/>
        </w:rPr>
        <w:t xml:space="preserve"> </w:t>
      </w:r>
      <w:r w:rsidR="007B218F" w:rsidRPr="00E22421">
        <w:rPr>
          <w:lang w:val="hr-HR"/>
        </w:rPr>
        <w:t xml:space="preserve">ročišta radi </w:t>
      </w:r>
      <w:r w:rsidR="000A5A3C">
        <w:rPr>
          <w:lang w:val="hr-HR"/>
        </w:rPr>
        <w:t>očitovanja</w:t>
      </w:r>
      <w:r w:rsidR="007B218F" w:rsidRPr="00E22421">
        <w:rPr>
          <w:lang w:val="hr-HR"/>
        </w:rPr>
        <w:t xml:space="preserve"> o prijedlogu za otvaranje stečajnog postupka, te rasprave o </w:t>
      </w:r>
      <w:r w:rsidR="000A5A3C">
        <w:rPr>
          <w:lang w:val="hr-HR"/>
        </w:rPr>
        <w:t>pretpostavkama</w:t>
      </w:r>
      <w:r w:rsidR="007B218F" w:rsidRPr="00E22421">
        <w:rPr>
          <w:lang w:val="hr-HR"/>
        </w:rPr>
        <w:t xml:space="preserve"> za otvaranje stečajnog postupka, na koje su pozvane osobe koje je</w:t>
      </w:r>
      <w:r w:rsidR="000A5A3C">
        <w:rPr>
          <w:lang w:val="hr-HR"/>
        </w:rPr>
        <w:t xml:space="preserve"> po zakonu potrebno pozvati</w:t>
      </w:r>
      <w:r w:rsidR="007B218F" w:rsidRPr="00E22421">
        <w:rPr>
          <w:lang w:val="hr-HR"/>
        </w:rPr>
        <w:t xml:space="preserve">.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>ka, kao i opseg njegove imovine, pa je odlučeno kao u točci III. izreke rješenja.</w:t>
      </w:r>
    </w:p>
    <w:p w:rsidRDefault="007B218F" w:rsidP="007B218F" w:rsidR="007B218F" w:rsidRPr="00E22421">
      <w:pPr>
        <w:rPr>
          <w:lang w:val="hr-HR"/>
        </w:rPr>
      </w:pPr>
    </w:p>
    <w:p w:rsidRDefault="007B218F" w:rsidP="003C598E" w:rsidR="007B218F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8233B0">
        <w:rPr>
          <w:lang w:val="hr-HR"/>
        </w:rPr>
        <w:t>01</w:t>
      </w:r>
      <w:r w:rsidR="00F40F6F">
        <w:rPr>
          <w:lang w:val="hr-HR"/>
        </w:rPr>
        <w:t>. rujna</w:t>
      </w:r>
      <w:r w:rsidR="008233B0">
        <w:rPr>
          <w:lang w:val="hr-HR"/>
        </w:rPr>
        <w:t xml:space="preserve"> </w:t>
      </w:r>
      <w:r w:rsidRPr="00E22421">
        <w:rPr>
          <w:lang w:val="hr-HR"/>
        </w:rPr>
        <w:t>201</w:t>
      </w:r>
      <w:r w:rsidR="000A5A3C">
        <w:rPr>
          <w:lang w:val="hr-HR"/>
        </w:rPr>
        <w:t>6</w:t>
      </w:r>
      <w:r w:rsidRPr="00E22421">
        <w:rPr>
          <w:lang w:val="hr-HR"/>
        </w:rPr>
        <w:t>. godine</w:t>
      </w:r>
    </w:p>
    <w:p w:rsidRDefault="00AE4713" w:rsidP="007B218F" w:rsidR="00AE4713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AE4713" w:rsidR="00AE4713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AE4713">
        <w:rPr>
          <w:lang w:val="hr-HR"/>
        </w:rPr>
        <w:t xml:space="preserve">  </w:t>
      </w:r>
      <w:r w:rsidR="008233B0">
        <w:rPr>
          <w:lang w:val="hr-HR"/>
        </w:rPr>
        <w:t xml:space="preserve"> Mirna Vujčić</w:t>
      </w:r>
    </w:p>
    <w:p w:rsidRDefault="00953C42" w:rsidP="00FB7F4D" w:rsidR="00FB7F4D">
      <w:pPr>
        <w:ind w:firstLine="720" w:left="288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E01C7E" w:rsidP="00FB7F4D" w:rsidR="00E01C7E">
      <w:pPr>
        <w:ind w:firstLine="720" w:left="2880"/>
        <w:rPr>
          <w:lang w:val="hr-HR"/>
        </w:rPr>
      </w:pPr>
    </w:p>
    <w:p w:rsidRDefault="00E01C7E" w:rsidP="00FB7F4D" w:rsidR="00E01C7E">
      <w:pPr>
        <w:ind w:firstLine="720" w:left="2880"/>
        <w:rPr>
          <w:lang w:val="hr-HR"/>
        </w:rPr>
      </w:pPr>
    </w:p>
    <w:p w:rsidRDefault="00953C42" w:rsidP="00FB7F4D" w:rsidR="007B218F" w:rsidRPr="00E22421">
      <w:pPr>
        <w:ind w:firstLine="720" w:left="288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8233B0" w:rsidP="007B218F" w:rsidR="008233B0">
      <w:pPr>
        <w:rPr>
          <w:sz w:val="20"/>
          <w:szCs w:val="20"/>
          <w:lang w:val="hr-HR"/>
        </w:rPr>
      </w:pPr>
    </w:p>
    <w:p w:rsidRDefault="00E01C7E" w:rsidP="007B218F" w:rsidR="00E01C7E">
      <w:pPr>
        <w:rPr>
          <w:sz w:val="20"/>
          <w:szCs w:val="20"/>
          <w:lang w:val="hr-HR"/>
        </w:rPr>
      </w:pPr>
    </w:p>
    <w:p w:rsidRDefault="00E01C7E" w:rsidP="007B218F" w:rsidR="00E01C7E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lastRenderedPageBreak/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8233B0" w:rsidP="008233B0" w:rsidR="008233B0">
      <w:pPr>
        <w:rPr>
          <w:lang w:val="hr-HR"/>
        </w:rPr>
      </w:pPr>
      <w:r w:rsidRPr="00BF0BC9">
        <w:rPr>
          <w:lang w:val="hr-HR"/>
        </w:rPr>
        <w:t>- Zakonskom zastupniku dužnika</w:t>
      </w:r>
    </w:p>
    <w:p w:rsidRDefault="008233B0" w:rsidP="008233B0" w:rsidR="008233B0">
      <w:pPr>
        <w:rPr>
          <w:lang w:val="hr-HR"/>
        </w:rPr>
      </w:pPr>
      <w:r>
        <w:rPr>
          <w:lang w:val="hr-HR"/>
        </w:rPr>
        <w:t>- ŽDO Građansko upravni odjel, Sl. Brod</w:t>
      </w:r>
    </w:p>
    <w:p w:rsidRDefault="008233B0" w:rsidP="008233B0" w:rsidR="008233B0" w:rsidRPr="00BF0BC9">
      <w:pPr>
        <w:rPr>
          <w:lang w:val="hr-HR"/>
        </w:rPr>
      </w:pPr>
    </w:p>
    <w:p w:rsidRDefault="008233B0" w:rsidP="007B218F" w:rsidR="008233B0" w:rsidRPr="00E22421">
      <w:pPr>
        <w:rPr>
          <w:lang w:val="hr-HR"/>
        </w:rPr>
      </w:pPr>
    </w:p>
    <w:sectPr w:rsidSect="00E35AE2" w:rsidR="008233B0" w:rsidRPr="00E224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B97" w:rsidP="009A799F" w:rsidR="00847B97">
      <w:r>
        <w:separator/>
      </w:r>
    </w:p>
  </w:endnote>
  <w:endnote w:id="0" w:type="continuationSeparator">
    <w:p w:rsidRDefault="00847B97" w:rsidP="009A799F" w:rsidR="00847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E2" w:rsidR="00E35A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99F" w:rsidR="009A799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E2" w:rsidR="00E35A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B97" w:rsidP="009A799F" w:rsidR="00847B97">
      <w:r>
        <w:separator/>
      </w:r>
    </w:p>
  </w:footnote>
  <w:footnote w:id="0" w:type="continuationSeparator">
    <w:p w:rsidRDefault="00847B97" w:rsidP="009A799F" w:rsidR="00847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E2" w:rsidR="00E35A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8112079"/>
      <w:docPartObj>
        <w:docPartGallery w:val="Page Numbers (Top of Page)"/>
        <w:docPartUnique/>
      </w:docPartObj>
    </w:sdtPr>
    <w:sdtEndPr/>
    <w:sdtContent>
      <w:p w:rsidRDefault="00E35AE2" w:rsidR="00E35A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850" w:rsidRPr="00C3585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35AE2" w:rsidR="00E35AE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5AE2" w:rsidR="00E35A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87E93"/>
    <w:rsid w:val="000A0F80"/>
    <w:rsid w:val="000A5A3C"/>
    <w:rsid w:val="002A0407"/>
    <w:rsid w:val="003218EF"/>
    <w:rsid w:val="003537DD"/>
    <w:rsid w:val="003B5341"/>
    <w:rsid w:val="003C598E"/>
    <w:rsid w:val="00443442"/>
    <w:rsid w:val="00445DB5"/>
    <w:rsid w:val="004731BB"/>
    <w:rsid w:val="00526308"/>
    <w:rsid w:val="00552EF9"/>
    <w:rsid w:val="005B29CD"/>
    <w:rsid w:val="00634164"/>
    <w:rsid w:val="00775014"/>
    <w:rsid w:val="00776629"/>
    <w:rsid w:val="007A49DF"/>
    <w:rsid w:val="007B218F"/>
    <w:rsid w:val="008233B0"/>
    <w:rsid w:val="00847B97"/>
    <w:rsid w:val="00851246"/>
    <w:rsid w:val="0085247E"/>
    <w:rsid w:val="008735D8"/>
    <w:rsid w:val="00880A21"/>
    <w:rsid w:val="00896203"/>
    <w:rsid w:val="009075F4"/>
    <w:rsid w:val="00953C42"/>
    <w:rsid w:val="009A799F"/>
    <w:rsid w:val="00A13D20"/>
    <w:rsid w:val="00A45904"/>
    <w:rsid w:val="00A95477"/>
    <w:rsid w:val="00AE4713"/>
    <w:rsid w:val="00C35850"/>
    <w:rsid w:val="00C8283E"/>
    <w:rsid w:val="00D13568"/>
    <w:rsid w:val="00DA381F"/>
    <w:rsid w:val="00DF11C8"/>
    <w:rsid w:val="00E01C7E"/>
    <w:rsid w:val="00E22421"/>
    <w:rsid w:val="00E35AE2"/>
    <w:rsid w:val="00EB17F9"/>
    <w:rsid w:val="00ED31A8"/>
    <w:rsid w:val="00F40F6F"/>
    <w:rsid w:val="00FB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8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8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8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8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8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8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8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8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8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R1 d.o.o. za ugostiteljstvo</izvorni_sadrzaj>
    <derivirana_varijabla naziv="DomainObject.Predmet.ProtustrankaFormated_1">  CAFFE BAR R1 d.o.o. za ugostiteljstvo</derivirana_varijabla>
  </DomainObject.Predmet.ProtustrankaFormated>
  <DomainObject.Predmet.ProtustrankaFormatedOIB>
    <izvorni_sadrzaj>  CAFFE BAR R1 d.o.o. za ugostiteljstvo, OIB 08130064991</izvorni_sadrzaj>
    <derivirana_varijabla naziv="DomainObject.Predmet.ProtustrankaFormatedOIB_1">  CAFFE BAR R1 d.o.o. za ugostiteljstvo, OIB 08130064991</derivirana_varijabla>
  </DomainObject.Predmet.ProtustrankaFormatedOIB>
  <DomainObject.Predmet.ProtustrankaFormatedWithAdress>
    <izvorni_sadrzaj> CAFFE BAR R1 d.o.o. za ugostiteljstvo, Orljavska 10, 34000 Požega</izvorni_sadrzaj>
    <derivirana_varijabla naziv="DomainObject.Predmet.ProtustrankaFormatedWithAdress_1"> CAFFE BAR R1 d.o.o. za ugostiteljstvo, Orljavska 10, 34000 Požega</derivirana_varijabla>
  </DomainObject.Predmet.ProtustrankaFormatedWithAdress>
  <DomainObject.Predmet.ProtustrankaFormatedWithAdressOIB>
    <izvorni_sadrzaj> CAFFE BAR R1 d.o.o. za ugostiteljstvo, OIB 08130064991, Orljavska 10, 34000 Požega</izvorni_sadrzaj>
    <derivirana_varijabla naziv="DomainObject.Predmet.ProtustrankaFormatedWithAdressOIB_1"> CAFFE BAR R1 d.o.o. za ugostiteljstvo, OIB 08130064991, Orljavska 10, 34000 Požega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</izvorni_sadrzaj>
    <derivirana_varijabla naziv="DomainObject.Predmet.StrankaFormated_1">  REPUBLIKA HRVATSKA,MINISTARSTVO FINANCIJA-POREZNA UPRAVA POŽEGA zastupanog po punomoćniku ŽDO U SLAV. BRODU</derivirana_varijabla>
  </DomainObject.Predmet.StrankaFormated>
  <DomainObject.Predmet.StrankaFormatedOIB>
    <izvorni_sadrzaj>  REPUBLIKA HRVATSKA,MINISTARSTVO FINANCIJA-POREZNA UPRAVA POŽEGA, OIB 18683136487 zastupanog po punomoćniku ŽDO U SLAV. BRODU</izvorni_sadrzaj>
    <derivirana_varijabla naziv="DomainObject.Predmet.StrankaFormatedOIB_1">  REPUBLIKA HRVATSKA,MINISTARSTVO FINANCIJA-POREZNA UPRAVA POŽEGA, OIB 18683136487 zastupanog po punomoćniku ŽDO U SLAV. BRODU</derivirana_varijabla>
  </DomainObject.Predmet.StrankaFormatedOIB>
  <DomainObject.Predmet.StrankaFormatedWithAdress>
    <izvorni_sadrzaj> REPUBLIKA HRVATSKA,MINISTARSTVO FINANCIJA-POREZNA UPRAVA POŽEGA zastupanog po punomoćniku ŽDO U SLAV. BRODU</izvorni_sadrzaj>
    <derivirana_varijabla naziv="DomainObject.Predmet.StrankaFormatedWithAdress_1"> REPUBLIKA HRVATSKA,MINISTARSTVO FINANCIJA-POREZNA UPRAVA POŽEGA zastupanog po punomoćniku ŽDO U SLAV. BRODU</derivirana_varijabla>
  </DomainObject.Predmet.StrankaFormatedWithAdress>
  <DomainObject.Predmet.StrankaFormatedWithAdressOIB>
    <izvorni_sadrzaj> REPUBLIKA HRVATSKA,MINISTARSTVO FINANCIJA-POREZNA UPRAVA POŽEGA, OIB 18683136487 zastupanog po punomoćniku ŽDO U SLAV. BRODU</izvorni_sadrzaj>
    <derivirana_varijabla naziv="DomainObject.Predmet.StrankaFormatedWithAdressOIB_1"> REPUBLIKA HRVATSKA,MINISTARSTVO FINANCIJA-POREZNA UPRAVA POŽEGA, OIB 18683136487 zastupanog po punomoćniku ŽDO U SLAV. BRODU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HRVATSKA,MINISTARSTVO FINANCIJA-POREZNA UPRAVA POŽEGA zastupanog po punomoćniku ŽDO U SLAV. BRODU</item>
    </izvorni_sadrzaj>
    <derivirana_varijabla naziv="DomainObject.Predmet.StrankaListFormated_1">
      <item>REPUBLIKA HRVATSKA,MINISTARSTVO FINANCIJA-POREZNA UPRAVA POŽEGA zastupanog po punomoćniku ŽDO U SLAV. BRODU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</item>
    </izvorni_sadrzaj>
    <derivirana_varijabla naziv="DomainObject.Predmet.StrankaListFormatedOIB_1">
      <item>REPUBLIKA HRVATSKA,MINISTARSTVO FINANCIJA-POREZNA UPRAVA POŽEGA, OIB 18683136487 zastupanog po punomoćniku ŽDO U SLAV. BRODU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</item>
    </izvorni_sadrzaj>
    <derivirana_varijabla naziv="DomainObject.Predmet.StrankaListFormatedWithAdress_1">
      <item>REPUBLIKA HRVATSKA,MINISTARSTVO FINANCIJA-POREZNA UPRAVA POŽEGA zastupanog po punomoćniku ŽDO U SLAV. BRODU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</item>
    </izvorni_sadrzaj>
    <derivirana_varijabla naziv="DomainObject.Predmet.StrankaListFormatedWithAdressOIB_1">
      <item>REPUBLIKA HRVATSKA,MINISTARSTVO FINANCIJA-POREZNA UPRAVA POŽEGA, OIB 18683136487 zastupanog po punomoćniku ŽDO U SLAV. BRODU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</item>
    </izvorni_sadrzaj>
    <derivirana_varijabla naziv="DomainObject.Predmet.ProtuStrankaListFormated_1">
      <item>CAFFE BAR R1 d.o.o. za ugostiteljstvo</item>
    </derivirana_varijabla>
  </DomainObject.Predmet.ProtuStrankaListFormated>
  <DomainObject.Predmet.ProtuStrankaListFormatedOIB>
    <izvorni_sadrzaj>
      <item>CAFFE BAR R1 d.o.o. za ugostiteljstvo, OIB 08130064991</item>
    </izvorni_sadrzaj>
    <derivirana_varijabla naziv="DomainObject.Predmet.ProtuStrankaListFormatedOIB_1">
      <item>CAFFE BAR R1 d.o.o. za ugostiteljstvo, OIB 08130064991</item>
    </derivirana_varijabla>
  </DomainObject.Predmet.ProtuStrankaListFormatedOIB>
  <DomainObject.Predmet.ProtuStrankaListFormatedWithAdress>
    <izvorni_sadrzaj>
      <item>CAFFE BAR R1 d.o.o. za ugostiteljstvo, Orljavska 10, 34000 Požega</item>
    </izvorni_sadrzaj>
    <derivirana_varijabla naziv="DomainObject.Predmet.ProtuStrankaListFormatedWithAdress_1">
      <item>CAFFE BAR R1 d.o.o. za ugostiteljstvo, Orljavska 10, 34000 Požega</item>
    </derivirana_varijabla>
  </DomainObject.Predmet.ProtuStrankaListFormatedWithAdress>
  <DomainObject.Predmet.ProtuStrankaListFormatedWithAdressOIB>
    <izvorni_sadrzaj>
      <item>CAFFE BAR R1 d.o.o. za ugostiteljstvo, OIB 08130064991, Orljavska 10, 34000 Požega</item>
    </izvorni_sadrzaj>
    <derivirana_varijabla naziv="DomainObject.Predmet.ProtuStrankaListFormatedWithAdressOIB_1">
      <item>CAFFE BAR R1 d.o.o. za ugostiteljstvo, OIB 08130064991, Orljavska 10, 34000 Požega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Inga Terzić</item>
    </izvorni_sadrzaj>
    <derivirana_varijabla naziv="DomainObject.Predmet.OstaliListFormated_1">
      <item>ŽDO U SLAV. BRODU punomoćnik sudionika u postupku REPUBLIKA HRVATSKA,MINISTARSTVO FINANCIJA-POREZNA UPRAVA POŽEGA</item>
      <item>Inga Terzić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Inga Terzić, OIB 58102891750</item>
    </izvorni_sadrzaj>
    <derivirana_varijabla naziv="DomainObject.Predmet.OstaliListFormatedOIB_1">
      <item>ŽDO U SLAV. BRODU punomoćnik sudionika u postupku REPUBLIKA HRVATSKA,MINISTARSTVO FINANCIJA-POREZNA UPRAVA POŽEGA</item>
      <item>Inga Terzić, OIB 58102891750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Inga Terzić, Vanje Radauša 2, 34000 Požega</item>
    </izvorni_sadrzaj>
    <derivirana_varijabla naziv="DomainObject.Predmet.OstaliListFormatedWithAdress_1">
      <item>ŽDO U SLAV. BRODU punomoćnik sudionika u postupku REPUBLIKA HRVATSKA,MINISTARSTVO FINANCIJA-POREZNA UPRAVA POŽEGA</item>
      <item>Inga Terzić, Vanje Radauša 2, 34000 Požega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Inga Terzić, OIB 58102891750, Vanje Radauša 2, 34000 Požega</item>
    </izvorni_sadrzaj>
    <derivirana_varijabla naziv="DomainObject.Predmet.OstaliListFormatedWithAdressOIB_1">
      <item>ŽDO U SLAV. BRODU punomoćnik sudionika u postupku REPUBLIKA HRVATSKA,MINISTARSTVO FINANCIJA-POREZNA UPRAVA POŽEGA</item>
      <item>Inga Terzić, OIB 58102891750, Vanje Radauša 2, 34000 Požega</item>
    </derivirana_varijabla>
  </DomainObject.Predmet.OstaliListFormatedWithAdressOIB>
  <DomainObject.Predmet.OstaliListNazivFormated>
    <izvorni_sadrzaj>
      <item>ŽDO U SLAV. BRODU</item>
      <item>Inga Terzić</item>
    </izvorni_sadrzaj>
    <derivirana_varijabla naziv="DomainObject.Predmet.OstaliListNazivFormated_1">
      <item>ŽDO U SLAV. BRODU</item>
      <item>Inga Terzić</item>
    </derivirana_varijabla>
  </DomainObject.Predmet.OstaliListNazivFormated>
  <DomainObject.Predmet.OstaliListNazivFormatedOIB>
    <izvorni_sadrzaj>
      <item>ŽDO U SLAV. BRODU</item>
      <item>Inga Terzić, OIB 58102891750</item>
    </izvorni_sadrzaj>
    <derivirana_varijabla naziv="DomainObject.Predmet.OstaliListNazivFormatedOIB_1">
      <item>ŽDO U SLAV. BRODU</item>
      <item>Inga Terzić, OIB 58102891750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Inga Terzić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Inga Terzić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Inga Terzić, OIB 58102891750, Vanje Radauša 2,34000 Požega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Inga Terzić, OIB 58102891750, Vanje Radauša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58102891750</item>
    </izvorni_sadrzaj>
    <derivirana_varijabla naziv="DomainObject.Predmet.SudioniciListNazivOIB_1">
      <item>, OIB 08130064991</item>
      <item>, OIB 18683136487</item>
      <item>, OIB null</item>
      <item>, OIB 58102891750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4E7D5-41FD-4A46-85A2-353B6E9BE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641</properties:Words>
  <properties:Characters>3746</properties:Characters>
  <properties:Lines>97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2016-09-01T11:41:00Z</dcterms:created>
  <dc:creator>zbiondic</dc:creator>
  <cp:lastModifiedBy>wsadmin</cp:lastModifiedBy>
  <cp:lastPrinted>2016-09-01T11:44:00Z</cp:lastPrinted>
  <dcterms:modified xmlns:xsi="http://www.w3.org/2001/XMLSchema-instance" xsi:type="dcterms:W3CDTF">2016-09-01T11:48:00Z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