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b63e" w14:paraId="e54b63e" w:rsidRDefault="002114DA" w:rsidP="002114DA" w:rsidR="002114DA" w:rsidRPr="0046456E">
      <w:pPr>
        <w15:collapsed w:val="false"/>
        <w:rPr>
          <w:b/>
          <w:lang w:val="en-AU"/>
        </w:rPr>
      </w:pPr>
      <w:bookmarkStart w:name="_GoBack" w:id="0"/>
      <w:bookmarkEnd w:id="0"/>
      <w:proofErr w:type="gramStart"/>
      <w:r w:rsidRPr="0046456E">
        <w:rPr>
          <w:b/>
          <w:lang w:val="en-AU"/>
        </w:rPr>
        <w:t>REPUBLIKA HRVATSKA                                                                     14.</w:t>
      </w:r>
      <w:proofErr w:type="gramEnd"/>
      <w:r w:rsidRPr="0046456E">
        <w:rPr>
          <w:b/>
          <w:lang w:val="en-AU"/>
        </w:rPr>
        <w:t xml:space="preserve"> </w:t>
      </w:r>
      <w:proofErr w:type="gramStart"/>
      <w:r w:rsidRPr="0046456E">
        <w:rPr>
          <w:b/>
          <w:lang w:val="en-AU"/>
        </w:rPr>
        <w:t>St-</w:t>
      </w:r>
      <w:r>
        <w:rPr>
          <w:b/>
          <w:lang w:val="en-AU"/>
        </w:rPr>
        <w:t>230</w:t>
      </w:r>
      <w:r w:rsidRPr="0046456E">
        <w:rPr>
          <w:b/>
          <w:lang w:val="en-AU"/>
        </w:rPr>
        <w:t>/20</w:t>
      </w:r>
      <w:r>
        <w:rPr>
          <w:b/>
          <w:lang w:val="en-AU"/>
        </w:rPr>
        <w:t>12</w:t>
      </w:r>
      <w:r w:rsidRPr="0046456E">
        <w:rPr>
          <w:b/>
          <w:lang w:val="en-AU"/>
        </w:rPr>
        <w:t>.</w:t>
      </w:r>
      <w:proofErr w:type="gramEnd"/>
    </w:p>
    <w:p w:rsidRDefault="002114DA" w:rsidP="002114DA" w:rsidR="002114DA" w:rsidRPr="0046456E">
      <w:pPr>
        <w:rPr>
          <w:b/>
          <w:lang w:val="en-AU"/>
        </w:rPr>
      </w:pPr>
      <w:r w:rsidRPr="0046456E">
        <w:rPr>
          <w:b/>
          <w:lang w:val="en-AU"/>
        </w:rPr>
        <w:t>TRGOVAČKI SUD U SPLITU</w:t>
      </w:r>
    </w:p>
    <w:p w:rsidRDefault="002114DA" w:rsidP="002114DA" w:rsidR="002114DA" w:rsidRPr="0046456E">
      <w:pPr>
        <w:rPr>
          <w:b/>
          <w:lang w:val="en-AU"/>
        </w:rPr>
      </w:pPr>
    </w:p>
    <w:p w:rsidRDefault="002114DA" w:rsidP="002114DA" w:rsidR="002114DA" w:rsidRPr="0046456E">
      <w:pPr>
        <w:rPr>
          <w:b/>
        </w:rPr>
      </w:pPr>
    </w:p>
    <w:p w:rsidRDefault="002114DA" w:rsidP="002114DA" w:rsidR="002114DA" w:rsidRPr="0046456E">
      <w:pPr>
        <w:jc w:val="center"/>
        <w:rPr>
          <w:b/>
        </w:rPr>
      </w:pPr>
      <w:r w:rsidRPr="0046456E">
        <w:rPr>
          <w:b/>
        </w:rPr>
        <w:t>Z A P I S N I K</w:t>
      </w:r>
    </w:p>
    <w:p w:rsidRDefault="002114DA" w:rsidP="002114DA" w:rsidR="002114DA" w:rsidRPr="0046456E">
      <w:pPr>
        <w:jc w:val="both"/>
        <w:rPr>
          <w:b/>
        </w:rPr>
      </w:pPr>
    </w:p>
    <w:p w:rsidRDefault="002114DA" w:rsidP="002114DA" w:rsidR="002114DA" w:rsidRPr="00BF254F">
      <w:pPr>
        <w:jc w:val="both"/>
        <w:rPr>
          <w:b/>
        </w:rPr>
      </w:pPr>
      <w:r w:rsidRPr="0046456E">
        <w:t xml:space="preserve">sa </w:t>
      </w:r>
      <w:r>
        <w:t>Završnog ročišta</w:t>
      </w:r>
      <w:r w:rsidRPr="00126F35">
        <w:t xml:space="preserve"> vjerovnika</w:t>
      </w:r>
      <w:r>
        <w:t xml:space="preserve">, </w:t>
      </w:r>
      <w:r w:rsidRPr="0046456E">
        <w:t>koj</w:t>
      </w:r>
      <w:r>
        <w:t>i</w:t>
      </w:r>
      <w:r w:rsidRPr="0046456E">
        <w:t xml:space="preserve"> se </w:t>
      </w:r>
      <w:proofErr w:type="spellStart"/>
      <w:r w:rsidRPr="0046456E">
        <w:t>održa</w:t>
      </w:r>
      <w:r>
        <w:t>je</w:t>
      </w:r>
      <w:proofErr w:type="spellEnd"/>
      <w:r w:rsidRPr="0046456E">
        <w:t xml:space="preserve"> kod Trgovačkog suda u Splitu, </w:t>
      </w:r>
      <w:r>
        <w:t>08. lipnja</w:t>
      </w:r>
      <w:r w:rsidRPr="0046456E">
        <w:t xml:space="preserve"> 2017</w:t>
      </w:r>
      <w:r>
        <w:t>,</w:t>
      </w:r>
      <w:r w:rsidRPr="0046456E">
        <w:t xml:space="preserve"> s početkom u </w:t>
      </w:r>
      <w:r>
        <w:t>09,00</w:t>
      </w:r>
      <w:r w:rsidRPr="0046456E">
        <w:t xml:space="preserve"> sati, u stečajnom postupku nad stečajnom Dužnikom</w:t>
      </w:r>
      <w:r w:rsidRPr="00BF254F">
        <w:rPr>
          <w:b/>
        </w:rPr>
        <w:t xml:space="preserve">: DID, d.o.o., u stečaju, </w:t>
      </w:r>
      <w:proofErr w:type="spellStart"/>
      <w:r w:rsidRPr="00BF254F">
        <w:rPr>
          <w:b/>
        </w:rPr>
        <w:t>Zmijavci</w:t>
      </w:r>
      <w:proofErr w:type="spellEnd"/>
      <w:r w:rsidRPr="00BF254F">
        <w:rPr>
          <w:b/>
        </w:rPr>
        <w:t xml:space="preserve"> – </w:t>
      </w:r>
      <w:proofErr w:type="spellStart"/>
      <w:r w:rsidRPr="00BF254F">
        <w:rPr>
          <w:b/>
        </w:rPr>
        <w:t>Bublin</w:t>
      </w:r>
      <w:proofErr w:type="spellEnd"/>
      <w:r w:rsidRPr="00BF254F">
        <w:rPr>
          <w:b/>
        </w:rPr>
        <w:t>.</w:t>
      </w:r>
    </w:p>
    <w:p w:rsidRDefault="002114DA" w:rsidP="002114DA" w:rsidR="002114DA" w:rsidRPr="00BF254F">
      <w:pPr>
        <w:jc w:val="both"/>
        <w:rPr>
          <w:b/>
        </w:rPr>
      </w:pPr>
    </w:p>
    <w:p w:rsidRDefault="002114DA" w:rsidP="002114DA" w:rsidR="002114DA" w:rsidRPr="0046456E">
      <w:pPr>
        <w:jc w:val="both"/>
      </w:pPr>
      <w:r w:rsidRPr="0046456E">
        <w:t xml:space="preserve">Nazočni od suda: </w:t>
      </w:r>
    </w:p>
    <w:p w:rsidRDefault="002114DA" w:rsidP="002114DA" w:rsidR="002114DA" w:rsidRPr="0046456E">
      <w:pPr>
        <w:jc w:val="both"/>
      </w:pPr>
      <w:r w:rsidRPr="0046456E">
        <w:t>Sudac JOZO ĆALETA,</w:t>
      </w:r>
    </w:p>
    <w:p w:rsidRDefault="002114DA" w:rsidP="002114DA" w:rsidR="002114DA" w:rsidRPr="0046456E">
      <w:pPr>
        <w:jc w:val="both"/>
      </w:pPr>
      <w:r w:rsidRPr="0046456E">
        <w:t>VESNA KATIĆ, zapisničar,</w:t>
      </w:r>
    </w:p>
    <w:p w:rsidRDefault="002114DA" w:rsidP="002114DA" w:rsidR="002114DA" w:rsidRPr="0046456E">
      <w:pPr>
        <w:jc w:val="both"/>
      </w:pPr>
    </w:p>
    <w:p w:rsidRDefault="002114DA" w:rsidP="002114DA" w:rsidR="002114DA" w:rsidRPr="0046456E">
      <w:pPr>
        <w:jc w:val="both"/>
      </w:pPr>
      <w:r w:rsidRPr="0046456E">
        <w:t>Stečajn</w:t>
      </w:r>
      <w:r>
        <w:t>i upravitelj</w:t>
      </w:r>
      <w:r w:rsidRPr="0046456E">
        <w:t>:</w:t>
      </w:r>
      <w:r>
        <w:t xml:space="preserve"> IVAN GRBIĆ</w:t>
      </w:r>
      <w:r w:rsidRPr="0046456E">
        <w:t>.</w:t>
      </w:r>
    </w:p>
    <w:p w:rsidRDefault="002114DA" w:rsidP="002114DA" w:rsidR="002114DA" w:rsidRPr="0046456E">
      <w:pPr>
        <w:jc w:val="both"/>
      </w:pPr>
    </w:p>
    <w:p w:rsidRDefault="002114DA" w:rsidP="002114DA" w:rsidR="002114DA">
      <w:pPr>
        <w:jc w:val="both"/>
      </w:pPr>
      <w:r w:rsidRPr="0046456E">
        <w:t>Utvrđuje se kako su ostali pristupili:</w:t>
      </w:r>
    </w:p>
    <w:p w:rsidRDefault="002114DA" w:rsidP="002114DA" w:rsidR="002114DA">
      <w:pPr>
        <w:numPr>
          <w:ilvl w:val="0"/>
          <w:numId w:val="2"/>
        </w:numPr>
        <w:jc w:val="both"/>
      </w:pPr>
      <w:r>
        <w:t xml:space="preserve">Zorica </w:t>
      </w:r>
      <w:proofErr w:type="spellStart"/>
      <w:r>
        <w:t>Rosić</w:t>
      </w:r>
      <w:proofErr w:type="spellEnd"/>
      <w:r>
        <w:t xml:space="preserve">, odvjetnica u Splitu, kao zamjenica zamjenice Stane </w:t>
      </w:r>
      <w:proofErr w:type="spellStart"/>
      <w:r>
        <w:t>Kulić</w:t>
      </w:r>
      <w:proofErr w:type="spellEnd"/>
      <w:r>
        <w:t xml:space="preserve">, odvjetnice u Splitu, za vjerovnika HRVATSKE ŠUME </w:t>
      </w:r>
    </w:p>
    <w:p w:rsidRDefault="002114DA" w:rsidP="002114DA" w:rsidR="002114DA">
      <w:pPr>
        <w:jc w:val="both"/>
      </w:pPr>
    </w:p>
    <w:p w:rsidRDefault="002114DA" w:rsidP="002114DA" w:rsidR="002114DA">
      <w:pPr>
        <w:jc w:val="both"/>
      </w:pPr>
      <w:r>
        <w:t>Utvrđuje se kako je predmet današnjeg Završnog ročišta vjerovnika sukladan Zaključku ovog Suda od 11. svibnja 2017, sa tamo navedenim Dnevnim redom a isti Zaključak je bio objavljen i na e-oglasnoj ploči Suda, sve sa tamo navedenim Dnevnim redom.</w:t>
      </w:r>
    </w:p>
    <w:p w:rsidRDefault="002114DA" w:rsidP="002114DA" w:rsidR="002114DA">
      <w:pPr>
        <w:jc w:val="both"/>
      </w:pPr>
    </w:p>
    <w:p w:rsidRDefault="002114DA" w:rsidP="002114DA" w:rsidR="002114DA">
      <w:pPr>
        <w:numPr>
          <w:ilvl w:val="0"/>
          <w:numId w:val="1"/>
        </w:numPr>
        <w:jc w:val="both"/>
      </w:pPr>
      <w:r>
        <w:t>Prelazi se na prvu točku Dnevnog reda pa se stečajni upravitelj poziva podnijeti  Završno izvješće sukladno istoj točki Dnevnog reda, nakon čega isti iznosi sukladno svom pismenom Izvješću od 10. travnja 2017, koje je dostavio Sudu tog dana, sa Završnim računom i Završnom bilancom, što se sve prisutnima čita a isto je bilo oglašeno na e-oglasnoj ploči Suda od 11. svibnja 2017. do danas.</w:t>
      </w:r>
    </w:p>
    <w:p w:rsidRDefault="002114DA" w:rsidP="002114DA" w:rsidR="002114DA">
      <w:pPr>
        <w:jc w:val="both"/>
      </w:pPr>
    </w:p>
    <w:p w:rsidRDefault="002114DA" w:rsidP="002114DA" w:rsidR="002114DA">
      <w:pPr>
        <w:jc w:val="both"/>
      </w:pPr>
      <w:r>
        <w:t>Jedina prisutna vjerovnica primila je na znanje Izvješće stečajnog upravitelja i na isto nema primjedbi.</w:t>
      </w:r>
    </w:p>
    <w:p w:rsidRDefault="002114DA" w:rsidP="002114DA" w:rsidR="002114DA">
      <w:pPr>
        <w:jc w:val="both"/>
      </w:pPr>
    </w:p>
    <w:p w:rsidRDefault="002114DA" w:rsidP="002114DA" w:rsidR="002114DA">
      <w:pPr>
        <w:numPr>
          <w:ilvl w:val="0"/>
          <w:numId w:val="1"/>
        </w:numPr>
        <w:jc w:val="both"/>
      </w:pPr>
      <w:r>
        <w:t>Prelazi se na točku dva Dnevnog reda – raspravljanje o Završnom računu stečajnog upravitelja, kojeg je stečajni upravitelj izložio u sklopu prve točke Dnevnog reda a isto je bilo objavljeno na e-</w:t>
      </w:r>
      <w:proofErr w:type="spellStart"/>
      <w:r>
        <w:t>ogl</w:t>
      </w:r>
      <w:proofErr w:type="spellEnd"/>
      <w:r>
        <w:t>. ploči Suda.</w:t>
      </w:r>
    </w:p>
    <w:p w:rsidRDefault="002114DA" w:rsidP="002114DA" w:rsidR="002114DA">
      <w:pPr>
        <w:jc w:val="both"/>
      </w:pPr>
    </w:p>
    <w:p w:rsidRDefault="002114DA" w:rsidP="002114DA" w:rsidR="002114DA">
      <w:pPr>
        <w:jc w:val="both"/>
      </w:pPr>
      <w:r>
        <w:t>Prisutna vjerovnica primila je na znanje Završni račun stečajnog upravitelja, na isto ne prigovara te isto prihvaća.</w:t>
      </w:r>
    </w:p>
    <w:p w:rsidRDefault="002114DA" w:rsidP="002114DA" w:rsidR="002114DA">
      <w:pPr>
        <w:jc w:val="both"/>
      </w:pPr>
    </w:p>
    <w:p w:rsidRDefault="002114DA" w:rsidP="002114DA" w:rsidR="002114DA">
      <w:pPr>
        <w:numPr>
          <w:ilvl w:val="0"/>
          <w:numId w:val="1"/>
        </w:numPr>
        <w:ind w:firstLine="0" w:left="0"/>
        <w:jc w:val="both"/>
      </w:pPr>
      <w:r>
        <w:t xml:space="preserve">Prelazi se na točku tri Dnevnog reda – podnošenje prigovora na Završni diobeni popis, u sklopu koje točke stečajni sudac upoznaje prisutne kako je Rješenjem Suda od 11. svibnja 2017. </w:t>
      </w:r>
      <w:r w:rsidR="00CA40D6">
        <w:t xml:space="preserve"> s</w:t>
      </w:r>
      <w:r>
        <w:t>tečajno</w:t>
      </w:r>
      <w:r w:rsidR="00CA40D6">
        <w:t>m</w:t>
      </w:r>
      <w:r>
        <w:t xml:space="preserve"> </w:t>
      </w:r>
      <w:proofErr w:type="spellStart"/>
      <w:r>
        <w:t>upr</w:t>
      </w:r>
      <w:proofErr w:type="spellEnd"/>
      <w:r>
        <w:t xml:space="preserve">. dana suglasnost za obavljanje prve i ujedno Završne diobe unovčene stečajne mase vjerovnicima, kako je to sve navedeno i izreci tog Rješenja i diobenom popisu – tablici koja je sastavni dio istog Rješenja. Isti je diobeni popis u skraćenom sadržaju oglašen u NN broj 47/17 od 17. svibnja 2017. godine na </w:t>
      </w:r>
    </w:p>
    <w:p w:rsidRDefault="002114DA" w:rsidP="002114DA" w:rsidR="002114DA">
      <w:pPr>
        <w:jc w:val="center"/>
      </w:pPr>
      <w:r>
        <w:lastRenderedPageBreak/>
        <w:t>-2-</w:t>
      </w:r>
    </w:p>
    <w:p w:rsidRDefault="002114DA" w:rsidP="002114DA" w:rsidR="002114DA">
      <w:pPr>
        <w:jc w:val="both"/>
      </w:pPr>
    </w:p>
    <w:p w:rsidRDefault="002114DA" w:rsidP="002114DA" w:rsidR="002114DA">
      <w:pPr>
        <w:jc w:val="both"/>
      </w:pPr>
      <w:r>
        <w:t>stranici 68-oglasne stranice. Do početka današnjeg ročišta, nitko od vjerovnika nije podnio prigovor na Završnu diobu a prisutna vjerovnica ističe kako ne prigovara Završnoj diobi kako je određena navedenim Rješenjem Suda.</w:t>
      </w:r>
    </w:p>
    <w:p w:rsidRDefault="002114DA" w:rsidP="002114DA" w:rsidR="002114DA">
      <w:pPr>
        <w:jc w:val="both"/>
      </w:pPr>
    </w:p>
    <w:p w:rsidRDefault="002114DA" w:rsidP="002114DA" w:rsidR="002114DA">
      <w:pPr>
        <w:jc w:val="both"/>
      </w:pPr>
      <w:r>
        <w:t>Sud donosi</w:t>
      </w:r>
    </w:p>
    <w:p w:rsidRDefault="002114DA" w:rsidP="002114DA" w:rsidR="002114DA">
      <w:pPr>
        <w:jc w:val="both"/>
      </w:pPr>
    </w:p>
    <w:p w:rsidRDefault="002114DA" w:rsidP="002114DA" w:rsidR="002114DA">
      <w:pPr>
        <w:jc w:val="center"/>
      </w:pPr>
      <w:r>
        <w:t>ZAKLJUČAK</w:t>
      </w:r>
    </w:p>
    <w:p w:rsidRDefault="002114DA" w:rsidP="002114DA" w:rsidR="002114DA">
      <w:pPr>
        <w:jc w:val="both"/>
      </w:pPr>
    </w:p>
    <w:p w:rsidRDefault="002114DA" w:rsidP="002114DA" w:rsidR="002114DA">
      <w:pPr>
        <w:jc w:val="both"/>
      </w:pPr>
      <w:r>
        <w:t>Utvrđuje se kako na Rješenje ovog Suda od11. svibnja 2017. i na diobeni popis kao sastavni dio tog Rješenja nije bilo prigovora ni žalba pa se dioba sukladno Završnom diobenom popisu može provesti.</w:t>
      </w:r>
    </w:p>
    <w:p w:rsidRDefault="002114DA" w:rsidP="002114DA" w:rsidR="002114DA">
      <w:pPr>
        <w:jc w:val="both"/>
      </w:pPr>
    </w:p>
    <w:p w:rsidRDefault="002114DA" w:rsidP="002114DA" w:rsidR="002114DA">
      <w:pPr>
        <w:jc w:val="both"/>
      </w:pPr>
      <w:r>
        <w:t>Upućuje se stečajni upravitelj bez odgode izvršiti isplatu stečajnim vjerovnicima sukladno Završnom diobenom popisu i nakon provedene isplate po tom diobenom popisu pismeno izvijestiti ovaj Sud i predložiti zaključenje stečajnog postupka.</w:t>
      </w:r>
    </w:p>
    <w:p w:rsidRDefault="002114DA" w:rsidP="002114DA" w:rsidR="002114DA">
      <w:pPr>
        <w:jc w:val="both"/>
      </w:pPr>
    </w:p>
    <w:p w:rsidRDefault="002114DA" w:rsidP="002114DA" w:rsidR="002114DA">
      <w:pPr>
        <w:numPr>
          <w:ilvl w:val="0"/>
          <w:numId w:val="1"/>
        </w:numPr>
        <w:jc w:val="both"/>
      </w:pPr>
      <w:r>
        <w:t>Prelazi se na četvrtu točku Dnevnog reda  u sklopu koje točke stečajni upravitelj ističe kako više nema stečajne mase za unovčenje a stečajni sudac ističe kako će se nakon provedene  Završne diobe steći sve pretpostavke za zaključenje ovog stečajnog postupka. O zaključenju stečajnog postupka vjerovnici će se obavijestiti oglasom preko e-</w:t>
      </w:r>
      <w:proofErr w:type="spellStart"/>
      <w:r>
        <w:t>ogl</w:t>
      </w:r>
      <w:proofErr w:type="spellEnd"/>
      <w:r>
        <w:t>. ploče Suda.</w:t>
      </w:r>
    </w:p>
    <w:p w:rsidRDefault="002114DA" w:rsidP="002114DA" w:rsidR="002114DA">
      <w:pPr>
        <w:jc w:val="both"/>
      </w:pPr>
    </w:p>
    <w:p w:rsidRDefault="002114DA" w:rsidP="002114DA" w:rsidR="002114DA">
      <w:pPr>
        <w:jc w:val="both"/>
      </w:pPr>
      <w:r>
        <w:t>Prisutna vjerovnica nema pitanja i primjedbi.</w:t>
      </w:r>
    </w:p>
    <w:p w:rsidRDefault="002114DA" w:rsidP="002114DA" w:rsidR="002114DA">
      <w:pPr>
        <w:jc w:val="both"/>
      </w:pPr>
    </w:p>
    <w:p w:rsidRDefault="002114DA" w:rsidP="002114DA" w:rsidR="002114DA">
      <w:pPr>
        <w:jc w:val="both"/>
      </w:pPr>
      <w:r>
        <w:t>Završno ročište dovršeno.</w:t>
      </w:r>
    </w:p>
    <w:p w:rsidRDefault="002114DA" w:rsidP="002114DA" w:rsidR="002114DA">
      <w:pPr>
        <w:jc w:val="both"/>
      </w:pPr>
    </w:p>
    <w:p w:rsidRDefault="002114DA" w:rsidP="002114DA" w:rsidR="002114DA">
      <w:pPr>
        <w:jc w:val="both"/>
      </w:pPr>
      <w:r>
        <w:t>Dovršeno u 09,10 sati.</w:t>
      </w:r>
    </w:p>
    <w:p w:rsidRDefault="002114DA" w:rsidP="002114DA" w:rsidR="002114DA">
      <w:pPr>
        <w:jc w:val="both"/>
      </w:pPr>
      <w:r>
        <w:t xml:space="preserve">  </w:t>
      </w:r>
    </w:p>
    <w:p w:rsidRDefault="002114DA" w:rsidP="002114DA" w:rsidR="002114DA">
      <w:pPr>
        <w:jc w:val="both"/>
      </w:pPr>
      <w:r>
        <w:t>Zapisničar                   Stečajni sudac                Stečajna upraviteljica             Stranke</w:t>
      </w: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2114DA" w:rsidP="002114DA" w:rsidR="002114DA">
      <w:pPr>
        <w:tabs>
          <w:tab w:pos="142" w:val="left"/>
        </w:tabs>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72647"/>
    <w:multiLevelType w:val="hybridMultilevel"/>
    <w:tmpl w:val="5E987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14DA"/>
    <w:rsid w:val="002114DA"/>
    <w:rsid w:val="00704E2C"/>
    <w:rsid w:val="00CA40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14D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A40D6"/>
    <w:rPr>
      <w:color w:val="808080"/>
      <w:bdr w:space="0" w:sz="0" w:color="auto" w:val="none"/>
      <w:shd w:fill="auto" w:color="auto" w:val="clear"/>
    </w:rPr>
  </w:style>
  <w:style w:customStyle="true" w:styleId="eSPISCCParagraphDefaultFont" w:type="character">
    <w:name w:val="eSPIS_CC_Paragraph Default Font"/>
    <w:basedOn w:val="Zadanifontodlomka"/>
    <w:rsid w:val="00CA40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40D6"/>
    <w:rPr>
      <w:b/>
      <w:bdr w:space="0" w:sz="0" w:color="auto" w:val="none"/>
      <w:shd w:fill="FFFFCC" w:color="auto" w:val="clear"/>
      <w:lang w:val="hr-HR"/>
    </w:rPr>
  </w:style>
  <w:style w:customStyle="true" w:styleId="PozadinaSvijetloCrvena" w:type="character">
    <w:name w:val="Pozadina_SvijetloCrvena"/>
    <w:basedOn w:val="eSPISCCParagraphDefaultFont"/>
    <w:rsid w:val="00CA40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40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14D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A40D6"/>
    <w:rPr>
      <w:color w:val="808080"/>
      <w:bdr w:color="auto" w:space="0" w:sz="0" w:val="none"/>
      <w:shd w:color="auto" w:fill="auto" w:val="clear"/>
    </w:rPr>
  </w:style>
  <w:style w:customStyle="1" w:styleId="eSPISCCParagraphDefaultFont" w:type="character">
    <w:name w:val="eSPIS_CC_Paragraph Default Font"/>
    <w:basedOn w:val="Zadanifontodlomka"/>
    <w:rsid w:val="00CA40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40D6"/>
    <w:rPr>
      <w:b/>
      <w:bdr w:color="auto" w:space="0" w:sz="0" w:val="none"/>
      <w:shd w:color="auto" w:fill="FFFFCC" w:val="clear"/>
      <w:lang w:val="hr-HR"/>
    </w:rPr>
  </w:style>
  <w:style w:customStyle="1" w:styleId="PozadinaSvijetloCrvena" w:type="character">
    <w:name w:val="Pozadina_SvijetloCrvena"/>
    <w:basedOn w:val="eSPISCCParagraphDefaultFont"/>
    <w:rsid w:val="00CA40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40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St-230/2012-295</izvorni_sadrzaj>
    <derivirana_varijabla naziv="DomainObject.Zapisnik.Oznaka_1">St-230/2012-295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St-230/2012-295</izvorni_sadrzaj>
    <derivirana_varijabla naziv="DomainObject.PoslovniBrojDokumenta_1">St-230/2012-295</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33149046227</item>
      <item>, OIB 78780621973</item>
      <item>, OIB 88634166495</item>
    </izvorni_sadrzaj>
    <derivirana_varijabla naziv="DomainObject.Predmet.SudioniciListNazivOIB_1">
      <item>, OIB 33149046227</item>
      <item>, OIB 78780621973</item>
      <item>, OIB 88634166495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509</properties:Words>
  <properties:Characters>2802</properties:Characters>
  <properties:Lines>90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2017-06-08T07:06:00Z</dcterms:created>
  <dc:creator>Jozo Ćaleta</dc:creator>
  <cp:lastModifiedBy>Jozo Ćaleta</cp:lastModifiedBy>
  <dcterms:modified xmlns:xsi="http://www.w3.org/2001/XMLSchema-instance" xsi:type="dcterms:W3CDTF">2017-06-08T07:09:00Z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St-230/2012-295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