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007893" w14:paraId="4007893" w:rsidRDefault="000E1F39" w:rsidP="000E1F39" w:rsidR="000E1F39" w:rsidRPr="00B234F4">
      <w:pPr>
        <w:jc w:val="center"/>
        <w15:collapsed w:val="false"/>
        <w:rPr>
          <w:rFonts w:hAnsi="Times New Roman" w:ascii="Times New Roman"/>
          <w:b/>
          <w:sz w:val="28"/>
        </w:rPr>
      </w:pPr>
      <w:bookmarkStart w:name="_GoBack" w:id="0"/>
      <w:bookmarkEnd w:id="0"/>
      <w:r w:rsidRPr="00B234F4">
        <w:rPr>
          <w:rFonts w:hAnsi="Times New Roman" w:ascii="Times New Roman"/>
          <w:b/>
          <w:sz w:val="28"/>
        </w:rPr>
        <w:t>Obrazac 20.</w:t>
      </w:r>
    </w:p>
    <w:p w:rsidRDefault="000E1F39" w:rsidP="000E1F39" w:rsidR="000E1F39" w:rsidRPr="00B234F4">
      <w:pPr>
        <w:jc w:val="center"/>
        <w:rPr>
          <w:rFonts w:hAnsi="Times New Roman" w:ascii="Times New Roman"/>
          <w:b/>
          <w:sz w:val="24"/>
        </w:rPr>
      </w:pPr>
      <w:r w:rsidRPr="00B234F4">
        <w:rPr>
          <w:rFonts w:hAnsi="Times New Roman" w:ascii="Times New Roman"/>
          <w:b/>
          <w:sz w:val="24"/>
        </w:rPr>
        <w:t xml:space="preserve">IZVJEŠĆE </w:t>
      </w:r>
      <w:r w:rsidRPr="00B234F4">
        <w:rPr>
          <w:rFonts w:hAnsi="Times New Roman" w:ascii="Times New Roman"/>
          <w:b/>
          <w:sz w:val="24"/>
          <w:szCs w:val="24"/>
        </w:rPr>
        <w:t>STEČAJNOGA</w:t>
      </w:r>
      <w:r w:rsidRPr="00B234F4">
        <w:rPr>
          <w:rFonts w:hAnsi="Times New Roman" w:ascii="Times New Roman"/>
          <w:b/>
          <w:sz w:val="24"/>
        </w:rPr>
        <w:t xml:space="preserve"> UPRAVITELJA O TIJEKU </w:t>
      </w:r>
      <w:r w:rsidRPr="00B234F4">
        <w:rPr>
          <w:rFonts w:hAnsi="Times New Roman" w:ascii="Times New Roman"/>
          <w:b/>
          <w:sz w:val="24"/>
          <w:szCs w:val="24"/>
        </w:rPr>
        <w:t>STEČAJNOGA</w:t>
      </w:r>
      <w:r w:rsidRPr="00B234F4">
        <w:rPr>
          <w:rFonts w:hAnsi="Times New Roman" w:ascii="Times New Roman"/>
          <w:b/>
          <w:sz w:val="24"/>
        </w:rPr>
        <w:t xml:space="preserve"> POSTUPKA I STANJU STEČAJNE MASE</w:t>
      </w:r>
    </w:p>
    <w:p w:rsidRDefault="000E1F39" w:rsidP="000E1F39" w:rsidR="000E1F39" w:rsidRPr="00B234F4">
      <w:pPr>
        <w:jc w:val="center"/>
        <w:rPr>
          <w:rFonts w:hAnsi="Times New Roman" w:ascii="Times New Roman"/>
          <w:sz w:val="24"/>
        </w:rPr>
      </w:pPr>
    </w:p>
    <w:p w:rsidRDefault="000E1F39" w:rsidP="000E1F39" w:rsidR="000E1F39" w:rsidRPr="00B234F4">
      <w:pPr>
        <w:jc w:val="both"/>
        <w:rPr>
          <w:rFonts w:hAnsi="Times New Roman" w:ascii="Times New Roman"/>
          <w:sz w:val="24"/>
        </w:rPr>
      </w:pPr>
      <w:r w:rsidRPr="00B234F4">
        <w:rPr>
          <w:rFonts w:hAnsi="Times New Roman" w:ascii="Times New Roman"/>
          <w:sz w:val="24"/>
          <w:szCs w:val="24"/>
        </w:rPr>
        <w:t>Nadle</w:t>
      </w:r>
      <w:r w:rsidRPr="00B234F4">
        <w:rPr>
          <w:rFonts w:hAnsi="Times New Roman" w:ascii="Times New Roman"/>
          <w:sz w:val="24"/>
        </w:rPr>
        <w:t>ž</w:t>
      </w:r>
      <w:r w:rsidRPr="00B234F4">
        <w:rPr>
          <w:rFonts w:hAnsi="Times New Roman" w:ascii="Times New Roman"/>
          <w:sz w:val="24"/>
          <w:szCs w:val="24"/>
        </w:rPr>
        <w:t>ni</w:t>
      </w:r>
      <w:r w:rsidRPr="00B234F4">
        <w:rPr>
          <w:rFonts w:hAnsi="Times New Roman" w:ascii="Times New Roman"/>
          <w:sz w:val="24"/>
        </w:rPr>
        <w:t xml:space="preserve"> </w:t>
      </w:r>
      <w:r w:rsidRPr="00B234F4">
        <w:rPr>
          <w:rFonts w:hAnsi="Times New Roman" w:ascii="Times New Roman"/>
          <w:sz w:val="24"/>
          <w:szCs w:val="24"/>
        </w:rPr>
        <w:t>trgova</w:t>
      </w:r>
      <w:r w:rsidRPr="00B234F4">
        <w:rPr>
          <w:rFonts w:hAnsi="Times New Roman" w:ascii="Times New Roman"/>
          <w:sz w:val="24"/>
        </w:rPr>
        <w:t>č</w:t>
      </w:r>
      <w:r w:rsidRPr="00B234F4">
        <w:rPr>
          <w:rFonts w:hAnsi="Times New Roman" w:ascii="Times New Roman"/>
          <w:sz w:val="24"/>
          <w:szCs w:val="24"/>
        </w:rPr>
        <w:t>ki</w:t>
      </w:r>
      <w:r w:rsidRPr="00B234F4">
        <w:rPr>
          <w:rFonts w:hAnsi="Times New Roman" w:ascii="Times New Roman"/>
          <w:sz w:val="24"/>
        </w:rPr>
        <w:t xml:space="preserve"> </w:t>
      </w:r>
      <w:r w:rsidRPr="00B234F4">
        <w:rPr>
          <w:rFonts w:hAnsi="Times New Roman" w:ascii="Times New Roman"/>
          <w:sz w:val="24"/>
          <w:szCs w:val="24"/>
        </w:rPr>
        <w:t>sud</w:t>
      </w:r>
      <w:r w:rsidR="0067544D" w:rsidRPr="00B234F4">
        <w:rPr>
          <w:rFonts w:hAnsi="Times New Roman" w:ascii="Times New Roman"/>
          <w:sz w:val="24"/>
        </w:rPr>
        <w:t xml:space="preserve"> : </w:t>
      </w:r>
      <w:r w:rsidR="005A2627" w:rsidRPr="00B234F4">
        <w:rPr>
          <w:rFonts w:hAnsi="Times New Roman" w:ascii="Times New Roman"/>
          <w:sz w:val="24"/>
        </w:rPr>
        <w:t>TRGOVAČKI SUD U ZAGREBU</w:t>
      </w:r>
    </w:p>
    <w:p w:rsidRDefault="000E1F39" w:rsidP="000E1F39" w:rsidR="000E1F39" w:rsidRPr="00B234F4">
      <w:pPr>
        <w:jc w:val="both"/>
        <w:rPr>
          <w:rFonts w:hAnsi="Times New Roman" w:ascii="Times New Roman"/>
          <w:sz w:val="24"/>
          <w:szCs w:val="24"/>
        </w:rPr>
      </w:pPr>
      <w:r w:rsidRPr="00B234F4">
        <w:rPr>
          <w:rFonts w:hAnsi="Times New Roman" w:ascii="Times New Roman"/>
          <w:sz w:val="24"/>
          <w:szCs w:val="24"/>
        </w:rPr>
        <w:t>Poslovni bro</w:t>
      </w:r>
      <w:r w:rsidR="00423EDB" w:rsidRPr="00B234F4">
        <w:rPr>
          <w:rFonts w:hAnsi="Times New Roman" w:ascii="Times New Roman"/>
          <w:sz w:val="24"/>
          <w:szCs w:val="24"/>
        </w:rPr>
        <w:t>j spisa</w:t>
      </w:r>
      <w:r w:rsidR="00423EDB" w:rsidRPr="002843F4">
        <w:rPr>
          <w:rFonts w:hAnsi="Times New Roman" w:ascii="Times New Roman"/>
          <w:b/>
          <w:sz w:val="24"/>
          <w:szCs w:val="24"/>
          <w:u w:val="single"/>
        </w:rPr>
        <w:t xml:space="preserve">: </w:t>
      </w:r>
      <w:r w:rsidR="00CE0181" w:rsidRPr="00CE0181">
        <w:rPr>
          <w:rFonts w:hAnsi="Times New Roman" w:ascii="Times New Roman"/>
          <w:b/>
          <w:sz w:val="24"/>
          <w:szCs w:val="24"/>
          <w:u w:val="single"/>
        </w:rPr>
        <w:t>20 St-1615/13</w:t>
      </w:r>
    </w:p>
    <w:p w:rsidRDefault="000E1F39" w:rsidP="000E1F39" w:rsidR="000E1F39" w:rsidRPr="00B234F4">
      <w:pPr>
        <w:rPr>
          <w:rFonts w:hAnsi="Times New Roman" w:ascii="Times New Roman"/>
          <w:sz w:val="24"/>
          <w:szCs w:val="24"/>
        </w:rPr>
      </w:pPr>
      <w:r w:rsidRPr="00B234F4">
        <w:rPr>
          <w:rFonts w:hAnsi="Times New Roman" w:ascii="Times New Roman"/>
          <w:sz w:val="24"/>
          <w:szCs w:val="24"/>
        </w:rPr>
        <w:t xml:space="preserve">Dužnik (ime i prezime / tvrtka ili naziv, OIB, adresa / </w:t>
      </w:r>
      <w:r w:rsidR="0067544D" w:rsidRPr="00B234F4">
        <w:rPr>
          <w:rFonts w:hAnsi="Times New Roman" w:ascii="Times New Roman"/>
          <w:sz w:val="24"/>
          <w:szCs w:val="24"/>
        </w:rPr>
        <w:t>sjedište):</w:t>
      </w:r>
    </w:p>
    <w:p w:rsidRDefault="00CE0181" w:rsidP="000E1F39" w:rsidR="00A81283" w:rsidRPr="00B234F4">
      <w:pPr>
        <w:rPr>
          <w:rFonts w:hAnsi="Times New Roman" w:ascii="Times New Roman"/>
          <w:sz w:val="24"/>
          <w:szCs w:val="24"/>
        </w:rPr>
      </w:pPr>
      <w:r w:rsidRPr="00CE0181">
        <w:rPr>
          <w:rFonts w:hAnsi="Times New Roman" w:ascii="Times New Roman"/>
          <w:b/>
          <w:sz w:val="24"/>
          <w:szCs w:val="24"/>
        </w:rPr>
        <w:t>ZDRAVKO BARBAROŠA, vl. ugostiteljskog obrta „President“</w:t>
      </w:r>
      <w:r w:rsidR="00B504F3">
        <w:rPr>
          <w:rFonts w:hAnsi="Times New Roman" w:ascii="Times New Roman"/>
          <w:b/>
          <w:sz w:val="24"/>
          <w:szCs w:val="24"/>
        </w:rPr>
        <w:t xml:space="preserve"> u stečaju, </w:t>
      </w:r>
      <w:r w:rsidRPr="00CE0181">
        <w:rPr>
          <w:rFonts w:hAnsi="Times New Roman" w:ascii="Times New Roman"/>
          <w:b/>
          <w:sz w:val="24"/>
          <w:szCs w:val="24"/>
        </w:rPr>
        <w:t xml:space="preserve"> iz Zadra, Vladimira Desnice 16</w:t>
      </w:r>
      <w:r w:rsidR="00B504F3">
        <w:rPr>
          <w:rFonts w:hAnsi="Times New Roman" w:ascii="Times New Roman"/>
          <w:b/>
          <w:sz w:val="24"/>
          <w:szCs w:val="24"/>
        </w:rPr>
        <w:t xml:space="preserve">, </w:t>
      </w:r>
      <w:r w:rsidR="00A81283" w:rsidRPr="00A81283">
        <w:rPr>
          <w:rFonts w:hAnsi="Times New Roman" w:ascii="Times New Roman"/>
          <w:sz w:val="24"/>
          <w:szCs w:val="24"/>
        </w:rPr>
        <w:t>OIB:</w:t>
      </w:r>
      <w:r w:rsidR="002843F4" w:rsidRPr="002843F4">
        <w:t xml:space="preserve"> </w:t>
      </w:r>
      <w:r w:rsidRPr="00CE0181">
        <w:rPr>
          <w:rFonts w:hAnsi="Times New Roman" w:ascii="Times New Roman"/>
          <w:sz w:val="24"/>
          <w:szCs w:val="24"/>
        </w:rPr>
        <w:t>02201577055</w:t>
      </w:r>
    </w:p>
    <w:p w:rsidRDefault="000E1F39" w:rsidP="000E1F39" w:rsidR="000E1F39" w:rsidRPr="00B234F4">
      <w:pPr>
        <w:jc w:val="center"/>
        <w:rPr>
          <w:rFonts w:hAnsi="Times New Roman" w:ascii="Times New Roman"/>
          <w:sz w:val="24"/>
          <w:szCs w:val="24"/>
        </w:rPr>
      </w:pPr>
    </w:p>
    <w:p w:rsidRDefault="000E1F39" w:rsidP="002843F4" w:rsidR="007928A8" w:rsidRPr="00B234F4">
      <w:pPr>
        <w:numPr>
          <w:ilvl w:val="0"/>
          <w:numId w:val="6"/>
        </w:numPr>
        <w:ind w:hanging="11" w:left="0"/>
        <w:rPr>
          <w:rFonts w:hAnsi="Times New Roman" w:ascii="Times New Roman"/>
          <w:sz w:val="24"/>
          <w:szCs w:val="24"/>
        </w:rPr>
      </w:pPr>
      <w:r w:rsidRPr="00B234F4">
        <w:rPr>
          <w:rFonts w:hAnsi="Times New Roman" w:ascii="Times New Roman"/>
          <w:sz w:val="24"/>
          <w:szCs w:val="24"/>
        </w:rPr>
        <w:t>TIJEK STEČAJNOGA P</w:t>
      </w:r>
      <w:r w:rsidR="009933E6" w:rsidRPr="00B234F4">
        <w:rPr>
          <w:rFonts w:hAnsi="Times New Roman" w:ascii="Times New Roman"/>
          <w:sz w:val="24"/>
          <w:szCs w:val="24"/>
        </w:rPr>
        <w:t xml:space="preserve">OSTUPKA U RAZDOBLJU DO </w:t>
      </w:r>
      <w:r w:rsidR="00FB3DB5">
        <w:rPr>
          <w:rFonts w:hAnsi="Times New Roman" w:ascii="Times New Roman"/>
          <w:sz w:val="24"/>
          <w:szCs w:val="24"/>
        </w:rPr>
        <w:t>01</w:t>
      </w:r>
      <w:r w:rsidR="00D61646">
        <w:rPr>
          <w:rFonts w:hAnsi="Times New Roman" w:ascii="Times New Roman"/>
          <w:sz w:val="24"/>
          <w:szCs w:val="24"/>
        </w:rPr>
        <w:t>.</w:t>
      </w:r>
      <w:r w:rsidR="00605882">
        <w:rPr>
          <w:rFonts w:hAnsi="Times New Roman" w:ascii="Times New Roman"/>
          <w:sz w:val="24"/>
          <w:szCs w:val="24"/>
        </w:rPr>
        <w:t>0</w:t>
      </w:r>
      <w:r w:rsidR="00033D44">
        <w:rPr>
          <w:rFonts w:hAnsi="Times New Roman" w:ascii="Times New Roman"/>
          <w:sz w:val="24"/>
          <w:szCs w:val="24"/>
        </w:rPr>
        <w:t>9</w:t>
      </w:r>
      <w:r w:rsidR="00B10178">
        <w:rPr>
          <w:rFonts w:hAnsi="Times New Roman" w:ascii="Times New Roman"/>
          <w:sz w:val="24"/>
          <w:szCs w:val="24"/>
        </w:rPr>
        <w:t>.2017</w:t>
      </w:r>
      <w:r w:rsidR="0067544D" w:rsidRPr="00B234F4">
        <w:rPr>
          <w:rFonts w:hAnsi="Times New Roman" w:ascii="Times New Roman"/>
          <w:sz w:val="24"/>
          <w:szCs w:val="24"/>
        </w:rPr>
        <w:t>. g.</w:t>
      </w:r>
    </w:p>
    <w:p w:rsidRDefault="00C22E20" w:rsidP="00C22E20" w:rsidR="00C22E20" w:rsidRPr="00B234F4">
      <w:pPr>
        <w:ind w:left="1080"/>
        <w:rPr>
          <w:rFonts w:hAnsi="Times New Roman" w:ascii="Times New Roman"/>
          <w:sz w:val="24"/>
          <w:szCs w:val="24"/>
        </w:rPr>
      </w:pPr>
    </w:p>
    <w:p w:rsidRDefault="002843F4" w:rsidP="00A76377" w:rsidR="00A76377">
      <w:pPr>
        <w:ind w:firstLine="708"/>
        <w:jc w:val="both"/>
        <w:rPr>
          <w:rFonts w:hAnsi="Times New Roman" w:ascii="Times New Roman"/>
          <w:sz w:val="24"/>
          <w:szCs w:val="24"/>
        </w:rPr>
      </w:pPr>
      <w:r w:rsidRPr="002843F4">
        <w:rPr>
          <w:rFonts w:hAnsi="Times New Roman" w:ascii="Times New Roman"/>
          <w:sz w:val="24"/>
          <w:szCs w:val="24"/>
        </w:rPr>
        <w:t>U dosadašnjem tijeku stečajnog postupka utvrđena je imovina stečajnog dužnika</w:t>
      </w:r>
      <w:r w:rsidR="00A76377">
        <w:rPr>
          <w:rFonts w:hAnsi="Times New Roman" w:ascii="Times New Roman"/>
          <w:sz w:val="24"/>
          <w:szCs w:val="24"/>
        </w:rPr>
        <w:t>,</w:t>
      </w:r>
      <w:r w:rsidRPr="002843F4">
        <w:rPr>
          <w:rFonts w:hAnsi="Times New Roman" w:ascii="Times New Roman"/>
          <w:sz w:val="24"/>
          <w:szCs w:val="24"/>
        </w:rPr>
        <w:t xml:space="preserve"> te je ista procijenjena od strane sudskih vještaka</w:t>
      </w:r>
      <w:r w:rsidR="00CE0181">
        <w:rPr>
          <w:rFonts w:hAnsi="Times New Roman" w:ascii="Times New Roman"/>
          <w:sz w:val="24"/>
          <w:szCs w:val="24"/>
        </w:rPr>
        <w:t>, i to:</w:t>
      </w:r>
    </w:p>
    <w:p w:rsidRDefault="00CE0181" w:rsidP="00CE0181" w:rsidR="00CE0181" w:rsidRPr="00CE0181">
      <w:pPr>
        <w:jc w:val="both"/>
        <w:rPr>
          <w:rFonts w:hAnsi="Times New Roman" w:ascii="Times New Roman"/>
          <w:sz w:val="24"/>
          <w:szCs w:val="24"/>
        </w:rPr>
      </w:pPr>
      <w:r>
        <w:rPr>
          <w:rFonts w:hAnsi="Times New Roman" w:ascii="Times New Roman"/>
          <w:sz w:val="24"/>
          <w:szCs w:val="24"/>
        </w:rPr>
        <w:t xml:space="preserve">A ) </w:t>
      </w:r>
      <w:r w:rsidRPr="00CE0181">
        <w:rPr>
          <w:rFonts w:hAnsi="Times New Roman" w:ascii="Times New Roman"/>
          <w:sz w:val="24"/>
          <w:szCs w:val="24"/>
        </w:rPr>
        <w:t xml:space="preserve">Nekretnina procijenjene vrijednosti od 2.342.611,47 kuna, odnosno 310.000,00 EUR prema procjeni stalnog sudskog vještaka za graditeljstvo i procjenu nekretnina dipl.ing.građ. Dražen Cepina i to: </w:t>
      </w:r>
    </w:p>
    <w:p w:rsidRDefault="00CE0181" w:rsidP="00CE0181" w:rsidR="00CE0181" w:rsidRPr="00CE0181">
      <w:pPr>
        <w:jc w:val="both"/>
        <w:rPr>
          <w:rFonts w:hAnsi="Times New Roman" w:ascii="Times New Roman"/>
          <w:sz w:val="24"/>
          <w:szCs w:val="24"/>
        </w:rPr>
      </w:pPr>
      <w:r w:rsidRPr="00CE0181">
        <w:rPr>
          <w:rFonts w:hAnsi="Times New Roman" w:ascii="Times New Roman"/>
          <w:sz w:val="24"/>
          <w:szCs w:val="24"/>
        </w:rPr>
        <w:t>Nekretnina, DVORIŠTE k.č.br. 67/1 I KUĆA k.č.br. 229/.ZGR, pov: 929 m2, z.k.ul. br.1037, k.o. Turanj.</w:t>
      </w:r>
      <w:r w:rsidR="00861C3E">
        <w:rPr>
          <w:rFonts w:hAnsi="Times New Roman" w:ascii="Times New Roman"/>
          <w:sz w:val="24"/>
          <w:szCs w:val="24"/>
        </w:rPr>
        <w:t xml:space="preserve"> </w:t>
      </w:r>
      <w:r w:rsidRPr="00CE0181">
        <w:rPr>
          <w:rFonts w:hAnsi="Times New Roman" w:ascii="Times New Roman"/>
          <w:sz w:val="24"/>
          <w:szCs w:val="24"/>
        </w:rPr>
        <w:t>suvlasnik Zdravko Barbaroša u ½ dijela</w:t>
      </w:r>
    </w:p>
    <w:p w:rsidRDefault="00CE0181" w:rsidP="00CE0181" w:rsidR="00CE0181" w:rsidRPr="00CE0181">
      <w:pPr>
        <w:jc w:val="both"/>
        <w:rPr>
          <w:rFonts w:hAnsi="Times New Roman" w:ascii="Times New Roman"/>
          <w:sz w:val="24"/>
          <w:szCs w:val="24"/>
        </w:rPr>
      </w:pPr>
      <w:r w:rsidRPr="00CE0181">
        <w:rPr>
          <w:rFonts w:hAnsi="Times New Roman" w:ascii="Times New Roman"/>
          <w:sz w:val="24"/>
          <w:szCs w:val="24"/>
        </w:rPr>
        <w:t xml:space="preserve">razlučno pravo na navedenoj nekretnini je za korist: </w:t>
      </w:r>
    </w:p>
    <w:p w:rsidRDefault="00CE0181" w:rsidP="00CE0181" w:rsidR="00CE0181" w:rsidRPr="00CE0181">
      <w:pPr>
        <w:jc w:val="both"/>
        <w:rPr>
          <w:rFonts w:hAnsi="Times New Roman" w:ascii="Times New Roman"/>
          <w:sz w:val="24"/>
          <w:szCs w:val="24"/>
        </w:rPr>
      </w:pPr>
      <w:r w:rsidRPr="00CE0181">
        <w:rPr>
          <w:rFonts w:hAnsi="Times New Roman" w:ascii="Times New Roman"/>
          <w:sz w:val="24"/>
          <w:szCs w:val="24"/>
        </w:rPr>
        <w:t>Vladimir Gredelj, odvjetnik iz Bjelovara</w:t>
      </w:r>
    </w:p>
    <w:p w:rsidRDefault="00CE0181" w:rsidP="00CE0181" w:rsidR="00CE0181" w:rsidRPr="00CE0181">
      <w:pPr>
        <w:jc w:val="both"/>
        <w:rPr>
          <w:rFonts w:hAnsi="Times New Roman" w:ascii="Times New Roman"/>
          <w:sz w:val="24"/>
          <w:szCs w:val="24"/>
        </w:rPr>
      </w:pPr>
      <w:r w:rsidRPr="00CE0181">
        <w:rPr>
          <w:rFonts w:hAnsi="Times New Roman" w:ascii="Times New Roman"/>
          <w:sz w:val="24"/>
          <w:szCs w:val="24"/>
        </w:rPr>
        <w:t>1.</w:t>
      </w:r>
      <w:r w:rsidRPr="00CE0181">
        <w:rPr>
          <w:rFonts w:hAnsi="Times New Roman" w:ascii="Times New Roman"/>
          <w:sz w:val="24"/>
          <w:szCs w:val="24"/>
        </w:rPr>
        <w:tab/>
        <w:t xml:space="preserve">ZABILJEŽBA, OVRHA, Na temelju rješenja Općinskog suda u Zadru posl. br. 31 Ovr-158/2014 od 23. siječnja 2014. godine i prijedloga, zabilježuje se ovrha na teret nekretnina u A listu, uknjiženog vlasništva Barbaroša Zdravka, za 1/2 dijela, utvrđenjem vrijednosti nekretnine, njezinom prodajom i namirenjem ovrhovoditelja Vladimira Gredelja, odvjetnika iz Bjelovara, iz novčanog iznosa dobivenog prodajom; </w:t>
      </w:r>
    </w:p>
    <w:p w:rsidRDefault="00CE0181" w:rsidP="00CE0181" w:rsidR="00CE0181" w:rsidRPr="00CE0181">
      <w:pPr>
        <w:jc w:val="both"/>
        <w:rPr>
          <w:rFonts w:hAnsi="Times New Roman" w:ascii="Times New Roman"/>
          <w:sz w:val="24"/>
          <w:szCs w:val="24"/>
        </w:rPr>
      </w:pPr>
      <w:r w:rsidRPr="00CE0181">
        <w:rPr>
          <w:rFonts w:hAnsi="Times New Roman" w:ascii="Times New Roman"/>
          <w:sz w:val="24"/>
          <w:szCs w:val="24"/>
        </w:rPr>
        <w:t xml:space="preserve"> Vjerovnik je založno pravo stekao 31.01.2014. godine. Stečajni dužnik je dana 07.01.2013. godine podnio zahtjev za pokretanje predstečajne nagodbe. Temeljem članka 97. (alt. čl.168.) Stečajnog zakona otvaranjem stečajnog postupka predmetno založno pravo prestaje</w:t>
      </w:r>
    </w:p>
    <w:p w:rsidRDefault="00CE0181" w:rsidP="00CE0181" w:rsidR="00CE0181">
      <w:pPr>
        <w:jc w:val="both"/>
        <w:rPr>
          <w:rFonts w:hAnsi="Times New Roman" w:ascii="Times New Roman"/>
          <w:sz w:val="24"/>
          <w:szCs w:val="24"/>
        </w:rPr>
      </w:pPr>
      <w:r>
        <w:rPr>
          <w:rFonts w:hAnsi="Times New Roman" w:ascii="Times New Roman"/>
          <w:sz w:val="24"/>
          <w:szCs w:val="24"/>
        </w:rPr>
        <w:t>Stečajni upravitelj je podneskom od 17.03.2016. godine obavijestio Općinski sud u Zadru kako je nad ovršenikom pokrenut stečajni postupak, te kako t</w:t>
      </w:r>
      <w:r w:rsidRPr="00CE0181">
        <w:rPr>
          <w:rFonts w:hAnsi="Times New Roman" w:ascii="Times New Roman"/>
          <w:sz w:val="24"/>
          <w:szCs w:val="24"/>
        </w:rPr>
        <w:t>emeljem članka 97. (alt. čl.168.) Stečajnog zakona otvaranjem stečajnog postupka predmetno založno pravo prestaje</w:t>
      </w:r>
      <w:r w:rsidR="00A26D89">
        <w:rPr>
          <w:rFonts w:hAnsi="Times New Roman" w:ascii="Times New Roman"/>
          <w:sz w:val="24"/>
          <w:szCs w:val="24"/>
        </w:rPr>
        <w:t xml:space="preserve">, te predložio </w:t>
      </w:r>
      <w:r w:rsidR="00A26D89" w:rsidRPr="00A26D89">
        <w:rPr>
          <w:rFonts w:hAnsi="Times New Roman" w:ascii="Times New Roman"/>
          <w:sz w:val="24"/>
          <w:szCs w:val="24"/>
        </w:rPr>
        <w:t>sudu donijeti rješenje kojim se obustavlja ovrha u ovoj pravnoj stvari i briše zabilježba prava zaloga</w:t>
      </w:r>
      <w:r w:rsidRPr="00A26D89">
        <w:rPr>
          <w:rFonts w:hAnsi="Times New Roman" w:ascii="Times New Roman"/>
          <w:sz w:val="24"/>
          <w:szCs w:val="24"/>
        </w:rPr>
        <w:t>.</w:t>
      </w:r>
    </w:p>
    <w:p w:rsidRDefault="00FB3DB5" w:rsidP="001C1197" w:rsidR="001C1197">
      <w:pPr>
        <w:jc w:val="both"/>
        <w:rPr>
          <w:rFonts w:hAnsi="Times New Roman" w:ascii="Times New Roman"/>
          <w:sz w:val="24"/>
          <w:szCs w:val="24"/>
        </w:rPr>
      </w:pPr>
      <w:r>
        <w:rPr>
          <w:rFonts w:hAnsi="Times New Roman" w:ascii="Times New Roman"/>
          <w:sz w:val="24"/>
          <w:szCs w:val="24"/>
        </w:rPr>
        <w:t>Stečajni upravitelj je pono</w:t>
      </w:r>
      <w:r w:rsidR="00AF6CA9">
        <w:rPr>
          <w:rFonts w:hAnsi="Times New Roman" w:ascii="Times New Roman"/>
          <w:sz w:val="24"/>
          <w:szCs w:val="24"/>
        </w:rPr>
        <w:t xml:space="preserve">vio podnesak 23.06.2016. godine i </w:t>
      </w:r>
      <w:r w:rsidR="001C1197">
        <w:rPr>
          <w:rFonts w:hAnsi="Times New Roman" w:ascii="Times New Roman"/>
          <w:sz w:val="24"/>
          <w:szCs w:val="24"/>
        </w:rPr>
        <w:t>30.11.2016. godine.</w:t>
      </w:r>
    </w:p>
    <w:p w:rsidRDefault="00A26D89" w:rsidP="00CE0181" w:rsidR="00AF6CA9">
      <w:pPr>
        <w:jc w:val="both"/>
        <w:rPr>
          <w:rFonts w:hAnsi="Times New Roman" w:ascii="Times New Roman"/>
          <w:sz w:val="24"/>
          <w:szCs w:val="24"/>
        </w:rPr>
      </w:pPr>
      <w:r w:rsidRPr="00A26D89">
        <w:rPr>
          <w:rFonts w:hAnsi="Times New Roman" w:ascii="Times New Roman"/>
          <w:sz w:val="24"/>
          <w:szCs w:val="24"/>
        </w:rPr>
        <w:t xml:space="preserve">Općinski sud u Zadru </w:t>
      </w:r>
      <w:r w:rsidR="00AF6CA9">
        <w:rPr>
          <w:rFonts w:hAnsi="Times New Roman" w:ascii="Times New Roman"/>
          <w:sz w:val="24"/>
          <w:szCs w:val="24"/>
        </w:rPr>
        <w:t>rješenjem od 17.02.2017. godine obustavlja ovršni postupak</w:t>
      </w:r>
      <w:r>
        <w:rPr>
          <w:rFonts w:hAnsi="Times New Roman" w:ascii="Times New Roman"/>
          <w:sz w:val="24"/>
          <w:szCs w:val="24"/>
        </w:rPr>
        <w:t>.</w:t>
      </w:r>
    </w:p>
    <w:p w:rsidRDefault="00AF6CA9" w:rsidP="00CE0181" w:rsidR="00CE0181">
      <w:pPr>
        <w:jc w:val="both"/>
        <w:rPr>
          <w:rFonts w:hAnsi="Times New Roman" w:ascii="Times New Roman"/>
          <w:sz w:val="24"/>
          <w:szCs w:val="24"/>
        </w:rPr>
      </w:pPr>
      <w:r>
        <w:rPr>
          <w:rFonts w:hAnsi="Times New Roman" w:ascii="Times New Roman"/>
          <w:sz w:val="24"/>
          <w:szCs w:val="24"/>
        </w:rPr>
        <w:t>Ovrhovoditelj izjavljuje žalbu koja je 09.03.2017. godine odbačena kao nepravodobna.</w:t>
      </w:r>
    </w:p>
    <w:p w:rsidRDefault="00AF6CA9" w:rsidP="00CE0181" w:rsidR="00AF6CA9">
      <w:pPr>
        <w:jc w:val="both"/>
        <w:rPr>
          <w:rFonts w:hAnsi="Times New Roman" w:ascii="Times New Roman"/>
          <w:sz w:val="24"/>
          <w:szCs w:val="24"/>
        </w:rPr>
      </w:pPr>
      <w:r>
        <w:rPr>
          <w:rFonts w:hAnsi="Times New Roman" w:ascii="Times New Roman"/>
          <w:sz w:val="24"/>
          <w:szCs w:val="24"/>
        </w:rPr>
        <w:t>Ovrhovoditelj izjavljuje žalbu na rješenje o odbačaju žalbe i predmet ne nalazi na višem sudu povodom žalbe.</w:t>
      </w:r>
    </w:p>
    <w:p w:rsidRDefault="00CE0181" w:rsidP="00CE0181" w:rsidR="00CE0181" w:rsidRPr="00CE0181">
      <w:pPr>
        <w:jc w:val="both"/>
        <w:rPr>
          <w:rFonts w:hAnsi="Times New Roman" w:ascii="Times New Roman"/>
          <w:sz w:val="24"/>
          <w:szCs w:val="24"/>
        </w:rPr>
      </w:pPr>
    </w:p>
    <w:p w:rsidRDefault="00CE0181" w:rsidP="00CE0181" w:rsidR="00CE0181" w:rsidRPr="00CE0181">
      <w:pPr>
        <w:jc w:val="both"/>
        <w:rPr>
          <w:rFonts w:hAnsi="Times New Roman" w:ascii="Times New Roman"/>
          <w:sz w:val="24"/>
          <w:szCs w:val="24"/>
        </w:rPr>
      </w:pPr>
      <w:r w:rsidRPr="00CE0181">
        <w:rPr>
          <w:rFonts w:hAnsi="Times New Roman" w:ascii="Times New Roman"/>
          <w:sz w:val="24"/>
          <w:szCs w:val="24"/>
        </w:rPr>
        <w:t>b)</w:t>
      </w:r>
      <w:r w:rsidRPr="00CE0181">
        <w:rPr>
          <w:rFonts w:hAnsi="Times New Roman" w:ascii="Times New Roman"/>
          <w:sz w:val="24"/>
          <w:szCs w:val="24"/>
        </w:rPr>
        <w:tab/>
        <w:t>Pokretnine</w:t>
      </w:r>
      <w:r w:rsidR="00A26D89" w:rsidRPr="00A26D89">
        <w:t xml:space="preserve"> </w:t>
      </w:r>
      <w:r w:rsidR="00A26D89" w:rsidRPr="00A26D89">
        <w:rPr>
          <w:rFonts w:hAnsi="Times New Roman" w:ascii="Times New Roman"/>
          <w:sz w:val="24"/>
          <w:szCs w:val="24"/>
        </w:rPr>
        <w:t>procijenjene vrijednosti 5.881,00 kn kuna</w:t>
      </w:r>
      <w:r w:rsidR="00A26D89">
        <w:rPr>
          <w:rFonts w:hAnsi="Times New Roman" w:ascii="Times New Roman"/>
          <w:sz w:val="24"/>
          <w:szCs w:val="24"/>
        </w:rPr>
        <w:t xml:space="preserve"> </w:t>
      </w:r>
      <w:r w:rsidR="00A26D89" w:rsidRPr="00A26D89">
        <w:rPr>
          <w:rFonts w:hAnsi="Times New Roman" w:ascii="Times New Roman"/>
          <w:sz w:val="24"/>
          <w:szCs w:val="24"/>
        </w:rPr>
        <w:t>prema procjeni stalnog sudskog vještaka</w:t>
      </w:r>
      <w:r w:rsidR="00A26D89">
        <w:rPr>
          <w:rFonts w:hAnsi="Times New Roman" w:ascii="Times New Roman"/>
          <w:sz w:val="24"/>
          <w:szCs w:val="24"/>
        </w:rPr>
        <w:t xml:space="preserve"> </w:t>
      </w:r>
      <w:r w:rsidR="00A26D89" w:rsidRPr="00A26D89">
        <w:rPr>
          <w:rFonts w:hAnsi="Times New Roman" w:ascii="Times New Roman"/>
          <w:sz w:val="24"/>
          <w:szCs w:val="24"/>
        </w:rPr>
        <w:t>za promet i vozila</w:t>
      </w:r>
      <w:r w:rsidR="00A26D89">
        <w:rPr>
          <w:rFonts w:hAnsi="Times New Roman" w:ascii="Times New Roman"/>
          <w:sz w:val="24"/>
          <w:szCs w:val="24"/>
        </w:rPr>
        <w:t xml:space="preserve"> </w:t>
      </w:r>
      <w:r w:rsidR="00A26D89" w:rsidRPr="00A26D89">
        <w:rPr>
          <w:rFonts w:hAnsi="Times New Roman" w:ascii="Times New Roman"/>
          <w:sz w:val="24"/>
          <w:szCs w:val="24"/>
        </w:rPr>
        <w:t>Dean Bekić, dipl.ing.</w:t>
      </w:r>
    </w:p>
    <w:p w:rsidRDefault="00CE0181" w:rsidP="00CE0181" w:rsidR="00CE0181" w:rsidRPr="00CE0181">
      <w:pPr>
        <w:jc w:val="both"/>
        <w:rPr>
          <w:rFonts w:hAnsi="Times New Roman" w:ascii="Times New Roman"/>
          <w:sz w:val="24"/>
          <w:szCs w:val="24"/>
        </w:rPr>
      </w:pPr>
      <w:r w:rsidRPr="00CE0181">
        <w:rPr>
          <w:rFonts w:hAnsi="Times New Roman" w:ascii="Times New Roman"/>
          <w:sz w:val="24"/>
          <w:szCs w:val="24"/>
        </w:rPr>
        <w:lastRenderedPageBreak/>
        <w:tab/>
      </w:r>
      <w:r w:rsidRPr="00CE0181">
        <w:rPr>
          <w:rFonts w:hAnsi="Times New Roman" w:ascii="Times New Roman"/>
          <w:sz w:val="24"/>
          <w:szCs w:val="24"/>
        </w:rPr>
        <w:tab/>
        <w:t>TERETNI AUTOMOBIL, marke CITROEN, BERLINGO 1.9D, br. šasije:VF7MCWJZF65492740, reg. oz:ZG2370T, god.proiz:2000.</w:t>
      </w:r>
    </w:p>
    <w:p w:rsidRDefault="00CE0181" w:rsidP="00CE0181" w:rsidR="00D61646">
      <w:pPr>
        <w:jc w:val="both"/>
        <w:rPr>
          <w:rFonts w:hAnsi="Times New Roman" w:ascii="Times New Roman"/>
          <w:sz w:val="24"/>
          <w:szCs w:val="24"/>
        </w:rPr>
      </w:pPr>
      <w:r w:rsidRPr="00CE0181">
        <w:rPr>
          <w:rFonts w:hAnsi="Times New Roman" w:ascii="Times New Roman"/>
          <w:sz w:val="24"/>
          <w:szCs w:val="24"/>
        </w:rPr>
        <w:t>Na navedenoj pokretnini upisano je založno pravo u korist Republika Hrvatska, Ministarstvo financija, Porezna uprava, OIB:18683136487.</w:t>
      </w:r>
    </w:p>
    <w:p w:rsidRDefault="00A26D89" w:rsidP="00B877F9" w:rsidR="00BE2E2F">
      <w:pPr>
        <w:jc w:val="both"/>
        <w:rPr>
          <w:rFonts w:hAnsi="Times New Roman" w:ascii="Times New Roman"/>
          <w:sz w:val="24"/>
          <w:szCs w:val="24"/>
        </w:rPr>
      </w:pPr>
      <w:r>
        <w:rPr>
          <w:rFonts w:hAnsi="Times New Roman" w:ascii="Times New Roman"/>
          <w:sz w:val="24"/>
          <w:szCs w:val="24"/>
        </w:rPr>
        <w:t xml:space="preserve">Stečajni upravitelj objavio je </w:t>
      </w:r>
      <w:r w:rsidR="00BE2E2F">
        <w:rPr>
          <w:rFonts w:hAnsi="Times New Roman" w:ascii="Times New Roman"/>
          <w:sz w:val="24"/>
          <w:szCs w:val="24"/>
        </w:rPr>
        <w:t>oglase za prikupljanje pisanih ponuda, i to:</w:t>
      </w:r>
    </w:p>
    <w:p w:rsidRDefault="00BE2E2F" w:rsidP="00946060" w:rsidR="00BE2E2F" w:rsidRPr="00AF6CA9">
      <w:pPr>
        <w:numPr>
          <w:ilvl w:val="0"/>
          <w:numId w:val="16"/>
        </w:numPr>
        <w:jc w:val="both"/>
        <w:rPr>
          <w:rFonts w:hAnsi="Times New Roman" w:ascii="Times New Roman"/>
          <w:sz w:val="24"/>
          <w:szCs w:val="24"/>
        </w:rPr>
      </w:pPr>
      <w:r w:rsidRPr="00AF6CA9">
        <w:rPr>
          <w:rFonts w:hAnsi="Times New Roman" w:ascii="Times New Roman"/>
          <w:sz w:val="24"/>
          <w:szCs w:val="24"/>
        </w:rPr>
        <w:t xml:space="preserve">oglas </w:t>
      </w:r>
      <w:r w:rsidR="00A26D89" w:rsidRPr="00AF6CA9">
        <w:rPr>
          <w:rFonts w:hAnsi="Times New Roman" w:ascii="Times New Roman"/>
          <w:sz w:val="24"/>
          <w:szCs w:val="24"/>
        </w:rPr>
        <w:t>dana 13.05.2016. godine</w:t>
      </w:r>
      <w:r w:rsidRPr="00AF6CA9">
        <w:rPr>
          <w:rFonts w:hAnsi="Times New Roman" w:ascii="Times New Roman"/>
          <w:sz w:val="24"/>
          <w:szCs w:val="24"/>
        </w:rPr>
        <w:t>;</w:t>
      </w:r>
      <w:r w:rsidR="00AF6CA9" w:rsidRPr="00AF6CA9">
        <w:rPr>
          <w:rFonts w:hAnsi="Times New Roman" w:ascii="Times New Roman"/>
          <w:sz w:val="24"/>
          <w:szCs w:val="24"/>
        </w:rPr>
        <w:t xml:space="preserve"> </w:t>
      </w:r>
      <w:r w:rsidR="00AF6CA9">
        <w:rPr>
          <w:rFonts w:hAnsi="Times New Roman" w:ascii="Times New Roman"/>
          <w:sz w:val="24"/>
          <w:szCs w:val="24"/>
        </w:rPr>
        <w:t xml:space="preserve">2. </w:t>
      </w:r>
      <w:r w:rsidRPr="00AF6CA9">
        <w:rPr>
          <w:rFonts w:hAnsi="Times New Roman" w:ascii="Times New Roman"/>
          <w:sz w:val="24"/>
          <w:szCs w:val="24"/>
        </w:rPr>
        <w:t>oglas dana 01.06.2016. godine.</w:t>
      </w:r>
    </w:p>
    <w:p w:rsidRDefault="00AF6CA9" w:rsidP="00B877F9" w:rsidR="00A26D89">
      <w:pPr>
        <w:jc w:val="both"/>
        <w:rPr>
          <w:rFonts w:hAnsi="Times New Roman" w:ascii="Times New Roman"/>
          <w:sz w:val="24"/>
          <w:szCs w:val="24"/>
        </w:rPr>
      </w:pPr>
      <w:r>
        <w:rPr>
          <w:rFonts w:hAnsi="Times New Roman" w:ascii="Times New Roman"/>
          <w:sz w:val="24"/>
          <w:szCs w:val="24"/>
        </w:rPr>
        <w:t>Z</w:t>
      </w:r>
      <w:r w:rsidR="00A26D89">
        <w:rPr>
          <w:rFonts w:hAnsi="Times New Roman" w:ascii="Times New Roman"/>
          <w:sz w:val="24"/>
          <w:szCs w:val="24"/>
        </w:rPr>
        <w:t xml:space="preserve">aprimljena </w:t>
      </w:r>
      <w:r>
        <w:rPr>
          <w:rFonts w:hAnsi="Times New Roman" w:ascii="Times New Roman"/>
          <w:sz w:val="24"/>
          <w:szCs w:val="24"/>
        </w:rPr>
        <w:t xml:space="preserve">je </w:t>
      </w:r>
      <w:r w:rsidR="00A26D89">
        <w:rPr>
          <w:rFonts w:hAnsi="Times New Roman" w:ascii="Times New Roman"/>
          <w:sz w:val="24"/>
          <w:szCs w:val="24"/>
        </w:rPr>
        <w:t>jedna pisana ponuda.</w:t>
      </w:r>
    </w:p>
    <w:p w:rsidRDefault="00FB3DB5" w:rsidP="00B877F9" w:rsidR="00A76377">
      <w:pPr>
        <w:jc w:val="both"/>
        <w:rPr>
          <w:rFonts w:hAnsi="Times New Roman" w:ascii="Times New Roman"/>
          <w:sz w:val="24"/>
          <w:szCs w:val="24"/>
        </w:rPr>
      </w:pPr>
      <w:r>
        <w:rPr>
          <w:rFonts w:hAnsi="Times New Roman" w:ascii="Times New Roman"/>
          <w:sz w:val="24"/>
          <w:szCs w:val="24"/>
        </w:rPr>
        <w:t>Stečajni upravitelj je u smislu članka</w:t>
      </w:r>
      <w:r w:rsidR="00BF2BD6">
        <w:rPr>
          <w:rFonts w:hAnsi="Times New Roman" w:ascii="Times New Roman"/>
          <w:sz w:val="24"/>
          <w:szCs w:val="24"/>
        </w:rPr>
        <w:t xml:space="preserve"> </w:t>
      </w:r>
      <w:r>
        <w:rPr>
          <w:rFonts w:hAnsi="Times New Roman" w:ascii="Times New Roman"/>
          <w:sz w:val="24"/>
          <w:szCs w:val="24"/>
        </w:rPr>
        <w:t>167. st. 1 Stečajnog zakona obavijestio razlučnog vjerovnika o namjeri unovčenja pokretne imovine.</w:t>
      </w:r>
    </w:p>
    <w:p w:rsidRDefault="001C1197" w:rsidP="00B877F9" w:rsidR="001C1197">
      <w:pPr>
        <w:jc w:val="both"/>
        <w:rPr>
          <w:rFonts w:hAnsi="Times New Roman" w:ascii="Times New Roman"/>
          <w:sz w:val="24"/>
          <w:szCs w:val="24"/>
        </w:rPr>
      </w:pPr>
      <w:r>
        <w:rPr>
          <w:rFonts w:hAnsi="Times New Roman" w:ascii="Times New Roman"/>
          <w:sz w:val="24"/>
          <w:szCs w:val="24"/>
        </w:rPr>
        <w:t>Nakon dobivene suglasnosti vozilo je prodano g.dinu Mate Brkić za iznos od 3.500,00 kn.</w:t>
      </w:r>
    </w:p>
    <w:p w:rsidRDefault="00BF2BD6" w:rsidP="00B877F9" w:rsidR="00BF2BD6">
      <w:pPr>
        <w:jc w:val="both"/>
        <w:rPr>
          <w:rFonts w:hAnsi="Times New Roman" w:ascii="Times New Roman"/>
          <w:sz w:val="24"/>
          <w:szCs w:val="24"/>
        </w:rPr>
      </w:pPr>
      <w:r>
        <w:rPr>
          <w:rFonts w:hAnsi="Times New Roman" w:ascii="Times New Roman"/>
          <w:sz w:val="24"/>
          <w:szCs w:val="24"/>
        </w:rPr>
        <w:t>Iz dobivenih sredstava podmireni su troškovi procjene dok je ostatak sredstava uplaćen u državni proračun RH.</w:t>
      </w:r>
    </w:p>
    <w:p w:rsidRDefault="00FB3DB5" w:rsidP="00B877F9" w:rsidR="00FB3DB5" w:rsidRPr="00B234F4">
      <w:pPr>
        <w:jc w:val="both"/>
        <w:rPr>
          <w:rFonts w:hAnsi="Times New Roman" w:ascii="Times New Roman"/>
          <w:sz w:val="24"/>
          <w:szCs w:val="24"/>
        </w:rPr>
      </w:pPr>
    </w:p>
    <w:p w:rsidRDefault="000E1F39" w:rsidP="000E1F39" w:rsidR="000E1F39" w:rsidRPr="00B234F4">
      <w:pPr>
        <w:rPr>
          <w:rFonts w:hAnsi="Times New Roman" w:ascii="Times New Roman"/>
          <w:sz w:val="24"/>
          <w:szCs w:val="24"/>
        </w:rPr>
      </w:pPr>
      <w:r w:rsidRPr="00B234F4">
        <w:rPr>
          <w:rFonts w:hAnsi="Times New Roman" w:ascii="Times New Roman"/>
          <w:sz w:val="24"/>
          <w:szCs w:val="24"/>
        </w:rPr>
        <w:t xml:space="preserve">II. </w:t>
      </w:r>
      <w:r w:rsidR="002843F4">
        <w:rPr>
          <w:rFonts w:hAnsi="Times New Roman" w:ascii="Times New Roman"/>
          <w:sz w:val="24"/>
          <w:szCs w:val="24"/>
        </w:rPr>
        <w:tab/>
      </w:r>
      <w:r w:rsidRPr="00B234F4">
        <w:rPr>
          <w:rFonts w:hAnsi="Times New Roman" w:ascii="Times New Roman"/>
          <w:sz w:val="24"/>
          <w:szCs w:val="24"/>
        </w:rPr>
        <w:t>STANJE STEČAJNE MASE</w:t>
      </w:r>
    </w:p>
    <w:p w:rsidRDefault="00091B74" w:rsidP="00C76B31" w:rsidR="00091B74" w:rsidRPr="00B234F4">
      <w:pPr>
        <w:ind w:firstLine="360"/>
        <w:jc w:val="both"/>
        <w:rPr>
          <w:rFonts w:hAnsi="Times New Roman" w:ascii="Times New Roman"/>
          <w:sz w:val="24"/>
          <w:szCs w:val="24"/>
        </w:rPr>
      </w:pPr>
    </w:p>
    <w:p w:rsidRDefault="0020269B" w:rsidP="002E38C1" w:rsidR="002E38C1">
      <w:pPr>
        <w:ind w:firstLine="360"/>
        <w:jc w:val="both"/>
        <w:rPr>
          <w:rFonts w:hAnsi="Times New Roman" w:ascii="Times New Roman"/>
          <w:sz w:val="24"/>
          <w:szCs w:val="24"/>
        </w:rPr>
      </w:pPr>
      <w:r w:rsidRPr="00B234F4">
        <w:rPr>
          <w:rFonts w:hAnsi="Times New Roman" w:ascii="Times New Roman"/>
          <w:sz w:val="24"/>
          <w:szCs w:val="24"/>
        </w:rPr>
        <w:t>Stečajnu masu čine:</w:t>
      </w:r>
    </w:p>
    <w:p w:rsidRDefault="00A76377" w:rsidP="0020269B" w:rsidR="005859BE">
      <w:pPr>
        <w:numPr>
          <w:ilvl w:val="0"/>
          <w:numId w:val="14"/>
        </w:numPr>
        <w:jc w:val="both"/>
        <w:rPr>
          <w:rFonts w:hAnsi="Times New Roman" w:ascii="Times New Roman"/>
          <w:sz w:val="24"/>
          <w:szCs w:val="24"/>
        </w:rPr>
      </w:pPr>
      <w:r>
        <w:rPr>
          <w:rFonts w:hAnsi="Times New Roman" w:ascii="Times New Roman"/>
          <w:sz w:val="24"/>
          <w:szCs w:val="24"/>
        </w:rPr>
        <w:t>nekretnine</w:t>
      </w:r>
    </w:p>
    <w:p w:rsidRDefault="00A26D89" w:rsidP="00A26D89" w:rsidR="005859BE">
      <w:pPr>
        <w:ind w:left="720"/>
        <w:jc w:val="both"/>
        <w:rPr>
          <w:rFonts w:hAnsi="Times New Roman" w:ascii="Times New Roman"/>
          <w:sz w:val="24"/>
          <w:szCs w:val="24"/>
        </w:rPr>
      </w:pPr>
      <w:r w:rsidRPr="00A26D89">
        <w:rPr>
          <w:rFonts w:hAnsi="Times New Roman" w:ascii="Times New Roman"/>
          <w:sz w:val="24"/>
          <w:szCs w:val="24"/>
        </w:rPr>
        <w:t>DVORIŠTE k.č.br. 67/1 I KUĆA k.č.br. 229/.ZGR, pov: 929 m2, z.k.ul. br.1037, k.o. Turanj.</w:t>
      </w:r>
      <w:r>
        <w:rPr>
          <w:rFonts w:hAnsi="Times New Roman" w:ascii="Times New Roman"/>
          <w:sz w:val="24"/>
          <w:szCs w:val="24"/>
        </w:rPr>
        <w:t xml:space="preserve"> </w:t>
      </w:r>
      <w:r w:rsidRPr="00A26D89">
        <w:rPr>
          <w:rFonts w:hAnsi="Times New Roman" w:ascii="Times New Roman"/>
          <w:sz w:val="24"/>
          <w:szCs w:val="24"/>
        </w:rPr>
        <w:t>suvlasnik Zdravko Barbaroša u ½ dijela</w:t>
      </w:r>
      <w:r w:rsidR="002414DA">
        <w:rPr>
          <w:rFonts w:hAnsi="Times New Roman" w:ascii="Times New Roman"/>
          <w:sz w:val="24"/>
          <w:szCs w:val="24"/>
        </w:rPr>
        <w:t>.</w:t>
      </w:r>
    </w:p>
    <w:p w:rsidRDefault="0020269B" w:rsidP="00A26D89" w:rsidR="0020269B" w:rsidRPr="00B234F4">
      <w:pPr>
        <w:numPr>
          <w:ilvl w:val="0"/>
          <w:numId w:val="14"/>
        </w:numPr>
        <w:jc w:val="both"/>
        <w:rPr>
          <w:rFonts w:hAnsi="Times New Roman" w:ascii="Times New Roman"/>
          <w:sz w:val="24"/>
          <w:szCs w:val="24"/>
        </w:rPr>
      </w:pPr>
      <w:r w:rsidRPr="00B234F4">
        <w:rPr>
          <w:rFonts w:hAnsi="Times New Roman" w:ascii="Times New Roman"/>
          <w:sz w:val="24"/>
          <w:szCs w:val="24"/>
        </w:rPr>
        <w:t xml:space="preserve">potraživanja prema pravnim osobama </w:t>
      </w:r>
    </w:p>
    <w:p w:rsidRDefault="00A76377" w:rsidP="00A76377" w:rsidR="00C22C94">
      <w:pPr>
        <w:pStyle w:val="Odlomakpopisa"/>
        <w:ind w:firstLine="348" w:left="360"/>
        <w:jc w:val="both"/>
        <w:rPr>
          <w:rFonts w:hAnsi="Times New Roman" w:ascii="Times New Roman"/>
          <w:sz w:val="24"/>
          <w:szCs w:val="24"/>
        </w:rPr>
      </w:pPr>
      <w:r>
        <w:rPr>
          <w:rFonts w:hAnsi="Times New Roman" w:ascii="Times New Roman"/>
          <w:sz w:val="24"/>
          <w:szCs w:val="24"/>
        </w:rPr>
        <w:t>nema</w:t>
      </w:r>
    </w:p>
    <w:p w:rsidRDefault="00C22C94" w:rsidP="002414DA" w:rsidR="00C22C94" w:rsidRPr="009B29BA">
      <w:pPr>
        <w:pStyle w:val="Odlomakpopisa"/>
        <w:ind w:left="0"/>
        <w:jc w:val="both"/>
        <w:rPr>
          <w:rFonts w:hAnsi="Times New Roman" w:ascii="Times New Roman"/>
          <w:sz w:val="24"/>
          <w:szCs w:val="24"/>
        </w:rPr>
      </w:pPr>
    </w:p>
    <w:p w:rsidRDefault="005840D2" w:rsidP="001E24F3" w:rsidR="001E24F3" w:rsidRPr="009B29BA">
      <w:pPr>
        <w:pStyle w:val="Odlomakpopisa"/>
        <w:ind w:hanging="294"/>
        <w:jc w:val="both"/>
        <w:rPr>
          <w:rFonts w:hAnsi="Times New Roman" w:ascii="Times New Roman"/>
          <w:sz w:val="24"/>
          <w:szCs w:val="24"/>
        </w:rPr>
      </w:pPr>
      <w:r w:rsidRPr="009B29BA">
        <w:rPr>
          <w:rFonts w:hAnsi="Times New Roman" w:ascii="Times New Roman"/>
          <w:sz w:val="24"/>
          <w:szCs w:val="24"/>
        </w:rPr>
        <w:t xml:space="preserve">- </w:t>
      </w:r>
      <w:r w:rsidR="00783A4B" w:rsidRPr="009B29BA">
        <w:rPr>
          <w:rFonts w:hAnsi="Times New Roman" w:ascii="Times New Roman"/>
          <w:sz w:val="24"/>
          <w:szCs w:val="24"/>
        </w:rPr>
        <w:t xml:space="preserve">Nastavno se daje Izvješće o </w:t>
      </w:r>
      <w:r w:rsidR="008E10AB" w:rsidRPr="009B29BA">
        <w:rPr>
          <w:rFonts w:hAnsi="Times New Roman" w:ascii="Times New Roman"/>
          <w:sz w:val="24"/>
          <w:szCs w:val="24"/>
        </w:rPr>
        <w:t>ostva</w:t>
      </w:r>
      <w:r w:rsidR="00AD4F62" w:rsidRPr="009B29BA">
        <w:rPr>
          <w:rFonts w:hAnsi="Times New Roman" w:ascii="Times New Roman"/>
          <w:sz w:val="24"/>
          <w:szCs w:val="24"/>
        </w:rPr>
        <w:t xml:space="preserve">renim troškovima u periodu do </w:t>
      </w:r>
      <w:r w:rsidR="001658E8" w:rsidRPr="009B29BA">
        <w:rPr>
          <w:rFonts w:hAnsi="Times New Roman" w:ascii="Times New Roman"/>
          <w:sz w:val="24"/>
          <w:szCs w:val="24"/>
        </w:rPr>
        <w:t>0</w:t>
      </w:r>
      <w:r w:rsidR="009B29BA">
        <w:rPr>
          <w:rFonts w:hAnsi="Times New Roman" w:ascii="Times New Roman"/>
          <w:sz w:val="24"/>
          <w:szCs w:val="24"/>
        </w:rPr>
        <w:t>1</w:t>
      </w:r>
      <w:r w:rsidR="001658E8" w:rsidRPr="009B29BA">
        <w:rPr>
          <w:rFonts w:hAnsi="Times New Roman" w:ascii="Times New Roman"/>
          <w:sz w:val="24"/>
          <w:szCs w:val="24"/>
        </w:rPr>
        <w:t>.</w:t>
      </w:r>
      <w:r w:rsidR="00540231">
        <w:rPr>
          <w:rFonts w:hAnsi="Times New Roman" w:ascii="Times New Roman"/>
          <w:sz w:val="24"/>
          <w:szCs w:val="24"/>
        </w:rPr>
        <w:t>0</w:t>
      </w:r>
      <w:r w:rsidR="00033D44">
        <w:rPr>
          <w:rFonts w:hAnsi="Times New Roman" w:ascii="Times New Roman"/>
          <w:sz w:val="24"/>
          <w:szCs w:val="24"/>
        </w:rPr>
        <w:t>9</w:t>
      </w:r>
      <w:r w:rsidR="008E10AB" w:rsidRPr="009B29BA">
        <w:rPr>
          <w:rFonts w:hAnsi="Times New Roman" w:ascii="Times New Roman"/>
          <w:sz w:val="24"/>
          <w:szCs w:val="24"/>
        </w:rPr>
        <w:t>.201</w:t>
      </w:r>
      <w:r w:rsidR="00540231">
        <w:rPr>
          <w:rFonts w:hAnsi="Times New Roman" w:ascii="Times New Roman"/>
          <w:sz w:val="24"/>
          <w:szCs w:val="24"/>
        </w:rPr>
        <w:t>7</w:t>
      </w:r>
      <w:r w:rsidR="008E10AB" w:rsidRPr="009B29BA">
        <w:rPr>
          <w:rFonts w:hAnsi="Times New Roman" w:ascii="Times New Roman"/>
          <w:sz w:val="24"/>
          <w:szCs w:val="24"/>
        </w:rPr>
        <w:t>. godine</w:t>
      </w:r>
      <w:r w:rsidR="00F2011E" w:rsidRPr="009B29BA">
        <w:rPr>
          <w:rFonts w:hAnsi="Times New Roman" w:ascii="Times New Roman"/>
          <w:sz w:val="24"/>
          <w:szCs w:val="24"/>
        </w:rPr>
        <w:t xml:space="preserve"> </w:t>
      </w:r>
    </w:p>
    <w:p w:rsidRDefault="001E24F3" w:rsidP="001E24F3" w:rsidR="001E24F3" w:rsidRPr="009B29BA">
      <w:pPr>
        <w:spacing w:after="0"/>
        <w:rPr>
          <w:rFonts w:hAnsi="Times New Roman" w:ascii="Times New Roman"/>
          <w:sz w:val="24"/>
          <w:szCs w:val="24"/>
        </w:rPr>
      </w:pPr>
      <w:r w:rsidRPr="009B29BA">
        <w:rPr>
          <w:rFonts w:hAnsi="Times New Roman" w:ascii="Times New Roman"/>
          <w:b/>
          <w:sz w:val="24"/>
          <w:szCs w:val="24"/>
        </w:rPr>
        <w:t>1.</w:t>
      </w:r>
      <w:r w:rsidRPr="009B29BA">
        <w:rPr>
          <w:rFonts w:hAnsi="Times New Roman" w:ascii="Times New Roman"/>
          <w:sz w:val="24"/>
          <w:szCs w:val="24"/>
        </w:rPr>
        <w:tab/>
      </w:r>
      <w:r w:rsidR="00F7393A" w:rsidRPr="00B234F4">
        <w:rPr>
          <w:rFonts w:hAnsi="Times New Roman" w:ascii="Times New Roman"/>
          <w:b/>
          <w:sz w:val="24"/>
        </w:rPr>
        <w:t xml:space="preserve">STANJE NA RAČUNU NA DAN </w:t>
      </w:r>
      <w:r w:rsidR="00501B5E" w:rsidRPr="00501B5E">
        <w:rPr>
          <w:rFonts w:hAnsi="Times New Roman" w:ascii="Times New Roman"/>
          <w:b/>
          <w:sz w:val="24"/>
        </w:rPr>
        <w:t>01.</w:t>
      </w:r>
      <w:r w:rsidR="00033D44">
        <w:rPr>
          <w:rFonts w:hAnsi="Times New Roman" w:ascii="Times New Roman"/>
          <w:b/>
          <w:sz w:val="24"/>
        </w:rPr>
        <w:t>06</w:t>
      </w:r>
      <w:r w:rsidR="00501B5E" w:rsidRPr="00501B5E">
        <w:rPr>
          <w:rFonts w:hAnsi="Times New Roman" w:ascii="Times New Roman"/>
          <w:b/>
          <w:sz w:val="24"/>
        </w:rPr>
        <w:t>.201</w:t>
      </w:r>
      <w:r w:rsidR="00F41ACC">
        <w:rPr>
          <w:rFonts w:hAnsi="Times New Roman" w:ascii="Times New Roman"/>
          <w:b/>
          <w:sz w:val="24"/>
        </w:rPr>
        <w:t>7</w:t>
      </w:r>
      <w:r w:rsidR="00501B5E" w:rsidRPr="00501B5E">
        <w:rPr>
          <w:rFonts w:hAnsi="Times New Roman" w:ascii="Times New Roman"/>
          <w:b/>
          <w:sz w:val="24"/>
        </w:rPr>
        <w:t>.GODINE</w:t>
      </w:r>
      <w:r w:rsidR="00501B5E" w:rsidRPr="00501B5E">
        <w:rPr>
          <w:rFonts w:hAnsi="Times New Roman" w:ascii="Times New Roman"/>
          <w:b/>
          <w:sz w:val="24"/>
        </w:rPr>
        <w:tab/>
      </w:r>
      <w:r w:rsidR="00501B5E" w:rsidRPr="00501B5E">
        <w:rPr>
          <w:rFonts w:hAnsi="Times New Roman" w:ascii="Times New Roman"/>
          <w:b/>
          <w:sz w:val="24"/>
        </w:rPr>
        <w:tab/>
      </w:r>
      <w:r w:rsidR="00501B5E" w:rsidRPr="00501B5E">
        <w:rPr>
          <w:rFonts w:hAnsi="Times New Roman" w:ascii="Times New Roman"/>
          <w:b/>
          <w:sz w:val="24"/>
        </w:rPr>
        <w:tab/>
        <w:t xml:space="preserve">              0,00</w:t>
      </w:r>
    </w:p>
    <w:p w:rsidRDefault="001E24F3" w:rsidP="001E24F3" w:rsidR="001E24F3" w:rsidRPr="009B29BA">
      <w:pPr>
        <w:spacing w:after="0"/>
        <w:rPr>
          <w:rFonts w:hAnsi="Times New Roman" w:ascii="Times New Roman"/>
          <w:sz w:val="24"/>
          <w:szCs w:val="24"/>
        </w:rPr>
      </w:pPr>
      <w:r w:rsidRPr="009B29BA">
        <w:rPr>
          <w:rFonts w:hAnsi="Times New Roman" w:ascii="Times New Roman"/>
          <w:sz w:val="24"/>
          <w:szCs w:val="24"/>
        </w:rPr>
        <w:tab/>
        <w:t>žiro račun</w:t>
      </w:r>
      <w:r w:rsidRPr="009B29BA">
        <w:rPr>
          <w:rFonts w:hAnsi="Times New Roman" w:ascii="Times New Roman"/>
          <w:sz w:val="24"/>
          <w:szCs w:val="24"/>
        </w:rPr>
        <w:tab/>
      </w:r>
      <w:r w:rsidRPr="009B29BA">
        <w:rPr>
          <w:rFonts w:hAnsi="Times New Roman" w:ascii="Times New Roman"/>
          <w:sz w:val="24"/>
          <w:szCs w:val="24"/>
        </w:rPr>
        <w:tab/>
      </w:r>
      <w:r w:rsidRPr="009B29BA">
        <w:rPr>
          <w:rFonts w:hAnsi="Times New Roman" w:ascii="Times New Roman"/>
          <w:sz w:val="24"/>
          <w:szCs w:val="24"/>
        </w:rPr>
        <w:tab/>
      </w:r>
      <w:r w:rsidRPr="009B29BA">
        <w:rPr>
          <w:rFonts w:hAnsi="Times New Roman" w:ascii="Times New Roman"/>
          <w:sz w:val="24"/>
          <w:szCs w:val="24"/>
        </w:rPr>
        <w:tab/>
      </w:r>
      <w:r w:rsidRPr="009B29BA">
        <w:rPr>
          <w:rFonts w:hAnsi="Times New Roman" w:ascii="Times New Roman"/>
          <w:sz w:val="24"/>
          <w:szCs w:val="24"/>
        </w:rPr>
        <w:tab/>
        <w:t xml:space="preserve">                                                  </w:t>
      </w:r>
      <w:r w:rsidR="009B29BA">
        <w:rPr>
          <w:rFonts w:hAnsi="Times New Roman" w:ascii="Times New Roman"/>
          <w:sz w:val="24"/>
          <w:szCs w:val="24"/>
        </w:rPr>
        <w:t xml:space="preserve">  </w:t>
      </w:r>
      <w:r w:rsidR="00FB3DB5">
        <w:rPr>
          <w:rFonts w:hAnsi="Times New Roman" w:ascii="Times New Roman"/>
          <w:sz w:val="24"/>
          <w:szCs w:val="24"/>
        </w:rPr>
        <w:t xml:space="preserve">     </w:t>
      </w:r>
      <w:r w:rsidR="00BF2BD6">
        <w:rPr>
          <w:rFonts w:hAnsi="Times New Roman" w:ascii="Times New Roman"/>
          <w:sz w:val="24"/>
          <w:szCs w:val="24"/>
        </w:rPr>
        <w:t xml:space="preserve">  </w:t>
      </w:r>
      <w:r w:rsidR="00501B5E">
        <w:rPr>
          <w:rFonts w:hAnsi="Times New Roman" w:ascii="Times New Roman"/>
          <w:sz w:val="24"/>
          <w:szCs w:val="24"/>
        </w:rPr>
        <w:t xml:space="preserve">  0,00</w:t>
      </w:r>
    </w:p>
    <w:p w:rsidRDefault="001E24F3" w:rsidP="00F7393A" w:rsidR="00F7393A">
      <w:pPr>
        <w:spacing w:after="0"/>
        <w:rPr>
          <w:rFonts w:hAnsi="Times New Roman" w:ascii="Times New Roman"/>
          <w:b/>
          <w:sz w:val="24"/>
          <w:szCs w:val="24"/>
        </w:rPr>
      </w:pPr>
      <w:r w:rsidRPr="009B29BA">
        <w:rPr>
          <w:rFonts w:hAnsi="Times New Roman" w:ascii="Times New Roman"/>
          <w:b/>
          <w:sz w:val="24"/>
          <w:szCs w:val="24"/>
        </w:rPr>
        <w:t>2.</w:t>
      </w:r>
      <w:r w:rsidRPr="009B29BA">
        <w:rPr>
          <w:rFonts w:hAnsi="Times New Roman" w:ascii="Times New Roman"/>
          <w:b/>
          <w:sz w:val="24"/>
          <w:szCs w:val="24"/>
        </w:rPr>
        <w:tab/>
        <w:t xml:space="preserve">PRILJEV SREDSTAVA </w:t>
      </w:r>
      <w:r w:rsidRPr="009B29BA">
        <w:rPr>
          <w:rFonts w:hAnsi="Times New Roman" w:ascii="Times New Roman"/>
          <w:b/>
          <w:sz w:val="24"/>
          <w:szCs w:val="24"/>
        </w:rPr>
        <w:tab/>
      </w:r>
      <w:r w:rsidRPr="009B29BA">
        <w:rPr>
          <w:rFonts w:hAnsi="Times New Roman" w:ascii="Times New Roman"/>
          <w:b/>
          <w:sz w:val="24"/>
          <w:szCs w:val="24"/>
        </w:rPr>
        <w:tab/>
      </w:r>
      <w:r w:rsidRPr="009B29BA">
        <w:rPr>
          <w:rFonts w:hAnsi="Times New Roman" w:ascii="Times New Roman"/>
          <w:b/>
          <w:sz w:val="24"/>
          <w:szCs w:val="24"/>
        </w:rPr>
        <w:tab/>
      </w:r>
      <w:r w:rsidRPr="009B29BA">
        <w:rPr>
          <w:rFonts w:hAnsi="Times New Roman" w:ascii="Times New Roman"/>
          <w:b/>
          <w:sz w:val="24"/>
          <w:szCs w:val="24"/>
        </w:rPr>
        <w:tab/>
      </w:r>
      <w:r w:rsidR="00A76377">
        <w:rPr>
          <w:rFonts w:hAnsi="Times New Roman" w:ascii="Times New Roman"/>
          <w:b/>
          <w:sz w:val="24"/>
          <w:szCs w:val="24"/>
        </w:rPr>
        <w:tab/>
      </w:r>
      <w:r w:rsidR="00A76377">
        <w:rPr>
          <w:rFonts w:hAnsi="Times New Roman" w:ascii="Times New Roman"/>
          <w:b/>
          <w:sz w:val="24"/>
          <w:szCs w:val="24"/>
        </w:rPr>
        <w:tab/>
      </w:r>
      <w:r w:rsidR="00861C3E">
        <w:rPr>
          <w:rFonts w:hAnsi="Times New Roman" w:ascii="Times New Roman"/>
          <w:b/>
          <w:sz w:val="24"/>
          <w:szCs w:val="24"/>
        </w:rPr>
        <w:tab/>
        <w:t xml:space="preserve">       </w:t>
      </w:r>
      <w:r w:rsidR="00501B5E">
        <w:rPr>
          <w:rFonts w:hAnsi="Times New Roman" w:ascii="Times New Roman"/>
          <w:b/>
          <w:sz w:val="24"/>
          <w:szCs w:val="24"/>
        </w:rPr>
        <w:t xml:space="preserve">       0,00</w:t>
      </w:r>
    </w:p>
    <w:p w:rsidRDefault="00861C3E" w:rsidP="00F7393A" w:rsidR="00861C3E">
      <w:pPr>
        <w:spacing w:after="0"/>
        <w:rPr>
          <w:rFonts w:hAnsi="Times New Roman" w:ascii="Times New Roman"/>
          <w:bCs/>
          <w:sz w:val="24"/>
          <w:szCs w:val="24"/>
        </w:rPr>
      </w:pPr>
      <w:r w:rsidRPr="00861C3E">
        <w:rPr>
          <w:rFonts w:hAnsi="Times New Roman" w:ascii="Times New Roman"/>
          <w:bCs/>
          <w:sz w:val="24"/>
          <w:szCs w:val="24"/>
        </w:rPr>
        <w:tab/>
      </w:r>
      <w:r w:rsidR="00BF2BD6">
        <w:rPr>
          <w:rFonts w:hAnsi="Times New Roman" w:ascii="Times New Roman"/>
          <w:bCs/>
          <w:sz w:val="24"/>
          <w:szCs w:val="24"/>
        </w:rPr>
        <w:t>Prodaja pokretnine</w:t>
      </w:r>
      <w:r w:rsidR="00BF2BD6">
        <w:rPr>
          <w:rFonts w:hAnsi="Times New Roman" w:ascii="Times New Roman"/>
          <w:bCs/>
          <w:sz w:val="24"/>
          <w:szCs w:val="24"/>
        </w:rPr>
        <w:tab/>
      </w:r>
      <w:r w:rsidRPr="00861C3E">
        <w:rPr>
          <w:rFonts w:hAnsi="Times New Roman" w:ascii="Times New Roman"/>
          <w:bCs/>
          <w:sz w:val="24"/>
          <w:szCs w:val="24"/>
        </w:rPr>
        <w:tab/>
      </w:r>
      <w:r w:rsidRPr="00861C3E">
        <w:rPr>
          <w:rFonts w:hAnsi="Times New Roman" w:ascii="Times New Roman"/>
          <w:bCs/>
          <w:sz w:val="24"/>
          <w:szCs w:val="24"/>
        </w:rPr>
        <w:tab/>
      </w:r>
      <w:r w:rsidRPr="00861C3E">
        <w:rPr>
          <w:rFonts w:hAnsi="Times New Roman" w:ascii="Times New Roman"/>
          <w:bCs/>
          <w:sz w:val="24"/>
          <w:szCs w:val="24"/>
        </w:rPr>
        <w:tab/>
      </w:r>
      <w:r w:rsidRPr="00861C3E">
        <w:rPr>
          <w:rFonts w:hAnsi="Times New Roman" w:ascii="Times New Roman"/>
          <w:bCs/>
          <w:sz w:val="24"/>
          <w:szCs w:val="24"/>
        </w:rPr>
        <w:tab/>
      </w:r>
      <w:r w:rsidRPr="00861C3E">
        <w:rPr>
          <w:rFonts w:hAnsi="Times New Roman" w:ascii="Times New Roman"/>
          <w:bCs/>
          <w:sz w:val="24"/>
          <w:szCs w:val="24"/>
        </w:rPr>
        <w:tab/>
      </w:r>
      <w:r w:rsidRPr="00861C3E">
        <w:rPr>
          <w:rFonts w:hAnsi="Times New Roman" w:ascii="Times New Roman"/>
          <w:bCs/>
          <w:sz w:val="24"/>
          <w:szCs w:val="24"/>
        </w:rPr>
        <w:tab/>
        <w:t xml:space="preserve">       </w:t>
      </w:r>
      <w:r w:rsidR="00FB3DB5">
        <w:rPr>
          <w:rFonts w:hAnsi="Times New Roman" w:ascii="Times New Roman"/>
          <w:bCs/>
          <w:sz w:val="24"/>
          <w:szCs w:val="24"/>
        </w:rPr>
        <w:t xml:space="preserve">       </w:t>
      </w:r>
      <w:r w:rsidR="00BF2BD6">
        <w:rPr>
          <w:rFonts w:hAnsi="Times New Roman" w:ascii="Times New Roman"/>
          <w:bCs/>
          <w:sz w:val="24"/>
          <w:szCs w:val="24"/>
        </w:rPr>
        <w:t xml:space="preserve">     </w:t>
      </w:r>
      <w:r w:rsidR="00501B5E">
        <w:rPr>
          <w:rFonts w:hAnsi="Times New Roman" w:ascii="Times New Roman"/>
          <w:bCs/>
          <w:sz w:val="24"/>
          <w:szCs w:val="24"/>
        </w:rPr>
        <w:t xml:space="preserve">       </w:t>
      </w:r>
      <w:r w:rsidR="00BF2BD6">
        <w:rPr>
          <w:rFonts w:hAnsi="Times New Roman" w:ascii="Times New Roman"/>
          <w:bCs/>
          <w:sz w:val="24"/>
          <w:szCs w:val="24"/>
        </w:rPr>
        <w:t>0,00</w:t>
      </w:r>
    </w:p>
    <w:p w:rsidRDefault="00BF2BD6" w:rsidP="00F7393A" w:rsidR="00BF2BD6" w:rsidRPr="00861C3E">
      <w:pPr>
        <w:spacing w:after="0"/>
        <w:rPr>
          <w:rFonts w:hAnsi="Times New Roman" w:ascii="Times New Roman"/>
          <w:bCs/>
          <w:sz w:val="24"/>
          <w:szCs w:val="24"/>
        </w:rPr>
      </w:pPr>
      <w:r>
        <w:rPr>
          <w:rFonts w:hAnsi="Times New Roman" w:ascii="Times New Roman"/>
          <w:bCs/>
          <w:sz w:val="24"/>
          <w:szCs w:val="24"/>
        </w:rPr>
        <w:tab/>
        <w:t>Pasivna kamata</w:t>
      </w:r>
      <w:r>
        <w:rPr>
          <w:rFonts w:hAnsi="Times New Roman" w:ascii="Times New Roman"/>
          <w:bCs/>
          <w:sz w:val="24"/>
          <w:szCs w:val="24"/>
        </w:rPr>
        <w:tab/>
      </w:r>
      <w:r>
        <w:rPr>
          <w:rFonts w:hAnsi="Times New Roman" w:ascii="Times New Roman"/>
          <w:bCs/>
          <w:sz w:val="24"/>
          <w:szCs w:val="24"/>
        </w:rPr>
        <w:tab/>
      </w:r>
      <w:r>
        <w:rPr>
          <w:rFonts w:hAnsi="Times New Roman" w:ascii="Times New Roman"/>
          <w:bCs/>
          <w:sz w:val="24"/>
          <w:szCs w:val="24"/>
        </w:rPr>
        <w:tab/>
      </w:r>
      <w:r>
        <w:rPr>
          <w:rFonts w:hAnsi="Times New Roman" w:ascii="Times New Roman"/>
          <w:bCs/>
          <w:sz w:val="24"/>
          <w:szCs w:val="24"/>
        </w:rPr>
        <w:tab/>
      </w:r>
      <w:r>
        <w:rPr>
          <w:rFonts w:hAnsi="Times New Roman" w:ascii="Times New Roman"/>
          <w:bCs/>
          <w:sz w:val="24"/>
          <w:szCs w:val="24"/>
        </w:rPr>
        <w:tab/>
      </w:r>
      <w:r>
        <w:rPr>
          <w:rFonts w:hAnsi="Times New Roman" w:ascii="Times New Roman"/>
          <w:bCs/>
          <w:sz w:val="24"/>
          <w:szCs w:val="24"/>
        </w:rPr>
        <w:tab/>
      </w:r>
      <w:r>
        <w:rPr>
          <w:rFonts w:hAnsi="Times New Roman" w:ascii="Times New Roman"/>
          <w:bCs/>
          <w:sz w:val="24"/>
          <w:szCs w:val="24"/>
        </w:rPr>
        <w:tab/>
      </w:r>
      <w:r>
        <w:rPr>
          <w:rFonts w:hAnsi="Times New Roman" w:ascii="Times New Roman"/>
          <w:bCs/>
          <w:sz w:val="24"/>
          <w:szCs w:val="24"/>
        </w:rPr>
        <w:tab/>
      </w:r>
      <w:r>
        <w:rPr>
          <w:rFonts w:hAnsi="Times New Roman" w:ascii="Times New Roman"/>
          <w:bCs/>
          <w:sz w:val="24"/>
          <w:szCs w:val="24"/>
        </w:rPr>
        <w:tab/>
        <w:t xml:space="preserve">  0,</w:t>
      </w:r>
      <w:r w:rsidR="00501B5E">
        <w:rPr>
          <w:rFonts w:hAnsi="Times New Roman" w:ascii="Times New Roman"/>
          <w:bCs/>
          <w:sz w:val="24"/>
          <w:szCs w:val="24"/>
        </w:rPr>
        <w:t>00</w:t>
      </w:r>
    </w:p>
    <w:p w:rsidRDefault="00232084" w:rsidP="00F7393A" w:rsidR="00F7393A">
      <w:pPr>
        <w:spacing w:after="0"/>
        <w:rPr>
          <w:rFonts w:hAnsi="Times New Roman" w:ascii="Times New Roman"/>
          <w:b/>
          <w:sz w:val="24"/>
        </w:rPr>
      </w:pPr>
      <w:r>
        <w:rPr>
          <w:rFonts w:hAnsi="Times New Roman" w:ascii="Times New Roman"/>
          <w:b/>
          <w:sz w:val="24"/>
        </w:rPr>
        <w:t>3</w:t>
      </w:r>
      <w:r w:rsidR="001E24F3" w:rsidRPr="00B234F4">
        <w:rPr>
          <w:rFonts w:hAnsi="Times New Roman" w:ascii="Times New Roman"/>
          <w:b/>
          <w:sz w:val="24"/>
        </w:rPr>
        <w:t>.</w:t>
      </w:r>
      <w:r w:rsidR="001E24F3" w:rsidRPr="00B234F4">
        <w:rPr>
          <w:rFonts w:hAnsi="Times New Roman" w:ascii="Times New Roman"/>
          <w:b/>
          <w:sz w:val="24"/>
        </w:rPr>
        <w:tab/>
        <w:t>ODLJEV SREDSTAVA</w:t>
      </w:r>
      <w:r w:rsidR="001E24F3" w:rsidRPr="00B234F4">
        <w:rPr>
          <w:rFonts w:hAnsi="Times New Roman" w:ascii="Times New Roman"/>
          <w:b/>
          <w:sz w:val="24"/>
        </w:rPr>
        <w:tab/>
      </w:r>
      <w:r w:rsidR="001E24F3" w:rsidRPr="00B234F4">
        <w:rPr>
          <w:rFonts w:hAnsi="Times New Roman" w:ascii="Times New Roman"/>
          <w:b/>
          <w:sz w:val="24"/>
        </w:rPr>
        <w:tab/>
      </w:r>
      <w:r w:rsidR="001E24F3" w:rsidRPr="00B234F4">
        <w:rPr>
          <w:rFonts w:hAnsi="Times New Roman" w:ascii="Times New Roman"/>
          <w:b/>
          <w:sz w:val="24"/>
        </w:rPr>
        <w:tab/>
      </w:r>
      <w:r w:rsidR="001E24F3" w:rsidRPr="00B234F4">
        <w:rPr>
          <w:rFonts w:hAnsi="Times New Roman" w:ascii="Times New Roman"/>
          <w:b/>
          <w:sz w:val="24"/>
        </w:rPr>
        <w:tab/>
      </w:r>
      <w:r w:rsidR="001E24F3" w:rsidRPr="00B234F4">
        <w:rPr>
          <w:rFonts w:hAnsi="Times New Roman" w:ascii="Times New Roman"/>
          <w:b/>
          <w:sz w:val="24"/>
        </w:rPr>
        <w:tab/>
      </w:r>
      <w:r w:rsidR="00A76377">
        <w:rPr>
          <w:rFonts w:hAnsi="Times New Roman" w:ascii="Times New Roman"/>
          <w:b/>
          <w:sz w:val="24"/>
        </w:rPr>
        <w:tab/>
      </w:r>
      <w:r w:rsidR="00A76377">
        <w:rPr>
          <w:rFonts w:hAnsi="Times New Roman" w:ascii="Times New Roman"/>
          <w:b/>
          <w:sz w:val="24"/>
        </w:rPr>
        <w:tab/>
      </w:r>
      <w:r w:rsidR="00861C3E">
        <w:rPr>
          <w:rFonts w:hAnsi="Times New Roman" w:ascii="Times New Roman"/>
          <w:b/>
          <w:sz w:val="24"/>
        </w:rPr>
        <w:t xml:space="preserve">       </w:t>
      </w:r>
      <w:r w:rsidR="00FB3DB5">
        <w:rPr>
          <w:rFonts w:hAnsi="Times New Roman" w:ascii="Times New Roman"/>
          <w:b/>
          <w:sz w:val="24"/>
        </w:rPr>
        <w:t xml:space="preserve">   </w:t>
      </w:r>
      <w:r w:rsidR="00501B5E">
        <w:rPr>
          <w:rFonts w:hAnsi="Times New Roman" w:ascii="Times New Roman"/>
          <w:b/>
          <w:sz w:val="24"/>
        </w:rPr>
        <w:t xml:space="preserve">    0</w:t>
      </w:r>
      <w:r w:rsidR="00A76377" w:rsidRPr="00A76377">
        <w:rPr>
          <w:rFonts w:hAnsi="Times New Roman" w:ascii="Times New Roman"/>
          <w:b/>
          <w:sz w:val="24"/>
        </w:rPr>
        <w:t>,</w:t>
      </w:r>
      <w:r w:rsidR="00BF2BD6">
        <w:rPr>
          <w:rFonts w:hAnsi="Times New Roman" w:ascii="Times New Roman"/>
          <w:b/>
          <w:sz w:val="24"/>
        </w:rPr>
        <w:t>0</w:t>
      </w:r>
      <w:r w:rsidR="00A76377" w:rsidRPr="00A76377">
        <w:rPr>
          <w:rFonts w:hAnsi="Times New Roman" w:ascii="Times New Roman"/>
          <w:b/>
          <w:sz w:val="24"/>
        </w:rPr>
        <w:t>0</w:t>
      </w:r>
    </w:p>
    <w:p w:rsidRDefault="00861C3E" w:rsidP="00F7393A" w:rsidR="00861C3E">
      <w:pPr>
        <w:spacing w:after="0"/>
        <w:rPr>
          <w:rFonts w:hAnsi="Times New Roman" w:ascii="Times New Roman"/>
          <w:sz w:val="24"/>
        </w:rPr>
      </w:pPr>
      <w:r w:rsidRPr="00861C3E">
        <w:rPr>
          <w:rFonts w:hAnsi="Times New Roman" w:ascii="Times New Roman"/>
          <w:sz w:val="24"/>
        </w:rPr>
        <w:tab/>
        <w:t>Naknada banke</w:t>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sidR="00FB3DB5">
        <w:rPr>
          <w:rFonts w:hAnsi="Times New Roman" w:ascii="Times New Roman"/>
          <w:sz w:val="24"/>
        </w:rPr>
        <w:t xml:space="preserve">          </w:t>
      </w:r>
      <w:r w:rsidR="00501B5E">
        <w:rPr>
          <w:rFonts w:hAnsi="Times New Roman" w:ascii="Times New Roman"/>
          <w:sz w:val="24"/>
        </w:rPr>
        <w:t xml:space="preserve">    0</w:t>
      </w:r>
      <w:r w:rsidR="00BF2BD6">
        <w:rPr>
          <w:rFonts w:hAnsi="Times New Roman" w:ascii="Times New Roman"/>
          <w:sz w:val="24"/>
        </w:rPr>
        <w:t>,0</w:t>
      </w:r>
      <w:r>
        <w:rPr>
          <w:rFonts w:hAnsi="Times New Roman" w:ascii="Times New Roman"/>
          <w:sz w:val="24"/>
        </w:rPr>
        <w:t>0</w:t>
      </w:r>
    </w:p>
    <w:p w:rsidRDefault="00BF2BD6" w:rsidP="00F7393A" w:rsidR="00BF2BD6">
      <w:pPr>
        <w:spacing w:after="0"/>
        <w:rPr>
          <w:rFonts w:hAnsi="Times New Roman" w:ascii="Times New Roman"/>
          <w:sz w:val="24"/>
        </w:rPr>
      </w:pPr>
      <w:r>
        <w:rPr>
          <w:rFonts w:hAnsi="Times New Roman" w:ascii="Times New Roman"/>
          <w:sz w:val="24"/>
        </w:rPr>
        <w:tab/>
        <w:t>Plaćanje razlučnom vjerovniku</w:t>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t xml:space="preserve">       </w:t>
      </w:r>
      <w:r w:rsidR="00501B5E">
        <w:rPr>
          <w:rFonts w:hAnsi="Times New Roman" w:ascii="Times New Roman"/>
          <w:sz w:val="24"/>
        </w:rPr>
        <w:t xml:space="preserve">       </w:t>
      </w:r>
      <w:r>
        <w:rPr>
          <w:rFonts w:hAnsi="Times New Roman" w:ascii="Times New Roman"/>
          <w:sz w:val="24"/>
        </w:rPr>
        <w:t>0,00</w:t>
      </w:r>
    </w:p>
    <w:p w:rsidRDefault="00861C3E" w:rsidP="00F7393A" w:rsidR="00861C3E" w:rsidRPr="00861C3E">
      <w:pPr>
        <w:spacing w:after="0"/>
        <w:rPr>
          <w:rFonts w:hAnsi="Times New Roman" w:ascii="Times New Roman"/>
          <w:bCs/>
          <w:sz w:val="24"/>
        </w:rPr>
      </w:pPr>
      <w:r>
        <w:rPr>
          <w:rFonts w:hAnsi="Times New Roman" w:ascii="Times New Roman"/>
          <w:sz w:val="24"/>
        </w:rPr>
        <w:tab/>
        <w:t>Trošak procijene pokretnine</w:t>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t xml:space="preserve">       </w:t>
      </w:r>
      <w:r w:rsidR="00501B5E">
        <w:rPr>
          <w:rFonts w:hAnsi="Times New Roman" w:ascii="Times New Roman"/>
          <w:sz w:val="24"/>
        </w:rPr>
        <w:t xml:space="preserve">       </w:t>
      </w:r>
      <w:r w:rsidR="00BF2BD6">
        <w:rPr>
          <w:rFonts w:hAnsi="Times New Roman" w:ascii="Times New Roman"/>
          <w:sz w:val="24"/>
        </w:rPr>
        <w:t>0,00</w:t>
      </w:r>
    </w:p>
    <w:p w:rsidRDefault="00232084" w:rsidP="001E24F3" w:rsidR="001E24F3">
      <w:pPr>
        <w:spacing w:after="0"/>
        <w:rPr>
          <w:rFonts w:hAnsi="Times New Roman" w:ascii="Times New Roman"/>
          <w:b/>
          <w:sz w:val="24"/>
        </w:rPr>
      </w:pPr>
      <w:r>
        <w:rPr>
          <w:rFonts w:hAnsi="Times New Roman" w:ascii="Times New Roman"/>
          <w:b/>
          <w:sz w:val="24"/>
        </w:rPr>
        <w:t>4</w:t>
      </w:r>
      <w:r w:rsidR="001E24F3" w:rsidRPr="00B234F4">
        <w:rPr>
          <w:rFonts w:hAnsi="Times New Roman" w:ascii="Times New Roman"/>
          <w:b/>
          <w:sz w:val="24"/>
        </w:rPr>
        <w:t>.</w:t>
      </w:r>
      <w:r w:rsidR="001E24F3" w:rsidRPr="00B234F4">
        <w:rPr>
          <w:rFonts w:hAnsi="Times New Roman" w:ascii="Times New Roman"/>
          <w:b/>
          <w:sz w:val="24"/>
        </w:rPr>
        <w:tab/>
        <w:t xml:space="preserve">STANJE NA RAČUNU NA DAN </w:t>
      </w:r>
      <w:r w:rsidR="00BF2BD6">
        <w:rPr>
          <w:rFonts w:hAnsi="Times New Roman" w:ascii="Times New Roman"/>
          <w:b/>
          <w:sz w:val="24"/>
        </w:rPr>
        <w:t>01</w:t>
      </w:r>
      <w:r w:rsidR="001E24F3" w:rsidRPr="00B234F4">
        <w:rPr>
          <w:rFonts w:hAnsi="Times New Roman" w:ascii="Times New Roman"/>
          <w:b/>
          <w:sz w:val="24"/>
        </w:rPr>
        <w:t>.</w:t>
      </w:r>
      <w:r w:rsidR="00AF6CA9">
        <w:rPr>
          <w:rFonts w:hAnsi="Times New Roman" w:ascii="Times New Roman"/>
          <w:b/>
          <w:sz w:val="24"/>
        </w:rPr>
        <w:t>0</w:t>
      </w:r>
      <w:r w:rsidR="00033D44">
        <w:rPr>
          <w:rFonts w:hAnsi="Times New Roman" w:ascii="Times New Roman"/>
          <w:b/>
          <w:sz w:val="24"/>
        </w:rPr>
        <w:t>9</w:t>
      </w:r>
      <w:r w:rsidR="001E24F3" w:rsidRPr="00B234F4">
        <w:rPr>
          <w:rFonts w:hAnsi="Times New Roman" w:ascii="Times New Roman"/>
          <w:b/>
          <w:sz w:val="24"/>
        </w:rPr>
        <w:t>.201</w:t>
      </w:r>
      <w:r w:rsidR="008103C7">
        <w:rPr>
          <w:rFonts w:hAnsi="Times New Roman" w:ascii="Times New Roman"/>
          <w:b/>
          <w:sz w:val="24"/>
        </w:rPr>
        <w:t>7</w:t>
      </w:r>
      <w:r w:rsidR="001E24F3" w:rsidRPr="00B234F4">
        <w:rPr>
          <w:rFonts w:hAnsi="Times New Roman" w:ascii="Times New Roman"/>
          <w:b/>
          <w:sz w:val="24"/>
        </w:rPr>
        <w:t>.GODINE</w:t>
      </w:r>
      <w:r w:rsidR="001E24F3" w:rsidRPr="00B234F4">
        <w:rPr>
          <w:rFonts w:hAnsi="Times New Roman" w:ascii="Times New Roman"/>
          <w:b/>
          <w:sz w:val="24"/>
        </w:rPr>
        <w:tab/>
      </w:r>
      <w:r w:rsidR="00A65D01" w:rsidRPr="00B234F4">
        <w:rPr>
          <w:rFonts w:hAnsi="Times New Roman" w:ascii="Times New Roman"/>
          <w:sz w:val="24"/>
        </w:rPr>
        <w:tab/>
      </w:r>
      <w:r w:rsidR="00A65D01" w:rsidRPr="00B234F4">
        <w:rPr>
          <w:rFonts w:hAnsi="Times New Roman" w:ascii="Times New Roman"/>
          <w:sz w:val="24"/>
        </w:rPr>
        <w:tab/>
      </w:r>
      <w:r w:rsidR="00A65D01" w:rsidRPr="00B234F4">
        <w:rPr>
          <w:rFonts w:hAnsi="Times New Roman" w:ascii="Times New Roman"/>
          <w:b/>
          <w:sz w:val="24"/>
        </w:rPr>
        <w:t xml:space="preserve">   </w:t>
      </w:r>
      <w:r w:rsidR="007A750D">
        <w:rPr>
          <w:rFonts w:hAnsi="Times New Roman" w:ascii="Times New Roman"/>
          <w:b/>
          <w:sz w:val="24"/>
        </w:rPr>
        <w:t xml:space="preserve"> </w:t>
      </w:r>
      <w:r w:rsidR="00861C3E">
        <w:rPr>
          <w:rFonts w:hAnsi="Times New Roman" w:ascii="Times New Roman"/>
          <w:b/>
          <w:sz w:val="24"/>
        </w:rPr>
        <w:t xml:space="preserve">      </w:t>
      </w:r>
      <w:r w:rsidR="00BF2BD6">
        <w:rPr>
          <w:rFonts w:hAnsi="Times New Roman" w:ascii="Times New Roman"/>
          <w:b/>
          <w:sz w:val="24"/>
        </w:rPr>
        <w:t xml:space="preserve">  </w:t>
      </w:r>
      <w:r w:rsidR="00FB3DB5">
        <w:rPr>
          <w:rFonts w:hAnsi="Times New Roman" w:ascii="Times New Roman"/>
          <w:b/>
          <w:sz w:val="24"/>
        </w:rPr>
        <w:t xml:space="preserve">  </w:t>
      </w:r>
      <w:r w:rsidR="00BF2BD6">
        <w:rPr>
          <w:rFonts w:hAnsi="Times New Roman" w:ascii="Times New Roman"/>
          <w:b/>
          <w:sz w:val="24"/>
        </w:rPr>
        <w:t>0,00</w:t>
      </w:r>
      <w:r w:rsidR="007A750D" w:rsidRPr="007A750D">
        <w:rPr>
          <w:rFonts w:hAnsi="Times New Roman" w:ascii="Times New Roman"/>
          <w:b/>
          <w:sz w:val="24"/>
        </w:rPr>
        <w:tab/>
      </w:r>
    </w:p>
    <w:p w:rsidRDefault="00A65D01" w:rsidP="001E24F3" w:rsidR="00A65D01" w:rsidRPr="00B234F4">
      <w:pPr>
        <w:spacing w:after="0"/>
        <w:rPr>
          <w:rFonts w:hAnsi="Times New Roman" w:ascii="Times New Roman"/>
          <w:b/>
          <w:sz w:val="24"/>
        </w:rPr>
      </w:pPr>
    </w:p>
    <w:p w:rsidRDefault="001E24F3" w:rsidP="001E24F3" w:rsidR="001E24F3" w:rsidRPr="00B234F4">
      <w:pPr>
        <w:spacing w:after="0"/>
        <w:rPr>
          <w:rFonts w:hAnsi="Times New Roman" w:ascii="Times New Roman"/>
          <w:sz w:val="24"/>
        </w:rPr>
      </w:pPr>
      <w:r w:rsidRPr="00B234F4">
        <w:rPr>
          <w:rFonts w:hAnsi="Times New Roman" w:ascii="Times New Roman"/>
          <w:sz w:val="24"/>
        </w:rPr>
        <w:t>III. RADNJE KOJE ĆE SE PODUZETI U NAREDNOM RAZDOBLJU</w:t>
      </w:r>
    </w:p>
    <w:p w:rsidRDefault="001E24F3" w:rsidP="001E24F3" w:rsidR="001E24F3" w:rsidRPr="00B234F4">
      <w:pPr>
        <w:spacing w:after="0"/>
        <w:rPr>
          <w:rFonts w:hAnsi="Times New Roman" w:ascii="Times New Roman"/>
          <w:sz w:val="24"/>
        </w:rPr>
      </w:pPr>
    </w:p>
    <w:p w:rsidRDefault="004C2EBB" w:rsidP="001E24F3" w:rsidR="001E24F3">
      <w:pPr>
        <w:spacing w:after="0"/>
        <w:rPr>
          <w:rFonts w:hAnsi="Times New Roman" w:ascii="Times New Roman"/>
          <w:sz w:val="24"/>
        </w:rPr>
      </w:pPr>
      <w:r w:rsidRPr="00B234F4">
        <w:rPr>
          <w:rFonts w:hAnsi="Times New Roman" w:ascii="Times New Roman"/>
          <w:sz w:val="24"/>
        </w:rPr>
        <w:t>U na</w:t>
      </w:r>
      <w:r w:rsidR="007A750D">
        <w:rPr>
          <w:rFonts w:hAnsi="Times New Roman" w:ascii="Times New Roman"/>
          <w:sz w:val="24"/>
        </w:rPr>
        <w:t xml:space="preserve">rednom razdoblju </w:t>
      </w:r>
      <w:r w:rsidR="001658E8">
        <w:rPr>
          <w:rFonts w:hAnsi="Times New Roman" w:ascii="Times New Roman"/>
          <w:sz w:val="24"/>
        </w:rPr>
        <w:t>stečajni upravitelj će poduzeti slijedeće radnje:</w:t>
      </w:r>
    </w:p>
    <w:p w:rsidRDefault="00B416B0" w:rsidP="001E24F3" w:rsidR="00B416B0" w:rsidRPr="00B234F4">
      <w:pPr>
        <w:spacing w:after="0"/>
        <w:rPr>
          <w:rFonts w:hAnsi="Times New Roman" w:ascii="Times New Roman"/>
          <w:sz w:val="24"/>
        </w:rPr>
      </w:pPr>
    </w:p>
    <w:p w:rsidRDefault="007A750D" w:rsidP="00861C3E" w:rsidR="00861C3E">
      <w:pPr>
        <w:jc w:val="both"/>
        <w:rPr>
          <w:rFonts w:hAnsi="Times New Roman" w:ascii="Times New Roman"/>
          <w:sz w:val="24"/>
          <w:szCs w:val="24"/>
        </w:rPr>
      </w:pPr>
      <w:r>
        <w:rPr>
          <w:rFonts w:hAnsi="Times New Roman" w:ascii="Times New Roman"/>
          <w:sz w:val="24"/>
        </w:rPr>
        <w:t xml:space="preserve">- </w:t>
      </w:r>
      <w:r w:rsidR="00AF6CA9">
        <w:rPr>
          <w:rFonts w:hAnsi="Times New Roman" w:ascii="Times New Roman"/>
          <w:sz w:val="24"/>
        </w:rPr>
        <w:t>nakon odluke Županijskog suda, a u slučaju</w:t>
      </w:r>
      <w:r w:rsidR="00B416B0">
        <w:rPr>
          <w:rFonts w:hAnsi="Times New Roman" w:ascii="Times New Roman"/>
          <w:sz w:val="24"/>
        </w:rPr>
        <w:t xml:space="preserve"> </w:t>
      </w:r>
      <w:r w:rsidR="00861C3E" w:rsidRPr="00A26D89">
        <w:rPr>
          <w:rFonts w:hAnsi="Times New Roman" w:ascii="Times New Roman"/>
          <w:sz w:val="24"/>
          <w:szCs w:val="24"/>
        </w:rPr>
        <w:t>obustav</w:t>
      </w:r>
      <w:r w:rsidR="00AF6CA9">
        <w:rPr>
          <w:rFonts w:hAnsi="Times New Roman" w:ascii="Times New Roman"/>
          <w:sz w:val="24"/>
          <w:szCs w:val="24"/>
        </w:rPr>
        <w:t>e</w:t>
      </w:r>
      <w:r w:rsidR="00861C3E" w:rsidRPr="00A26D89">
        <w:rPr>
          <w:rFonts w:hAnsi="Times New Roman" w:ascii="Times New Roman"/>
          <w:sz w:val="24"/>
          <w:szCs w:val="24"/>
        </w:rPr>
        <w:t xml:space="preserve"> ovrh</w:t>
      </w:r>
      <w:r w:rsidR="00861C3E">
        <w:rPr>
          <w:rFonts w:hAnsi="Times New Roman" w:ascii="Times New Roman"/>
          <w:sz w:val="24"/>
          <w:szCs w:val="24"/>
        </w:rPr>
        <w:t>e</w:t>
      </w:r>
      <w:r w:rsidR="00861C3E" w:rsidRPr="00A26D89">
        <w:rPr>
          <w:rFonts w:hAnsi="Times New Roman" w:ascii="Times New Roman"/>
          <w:sz w:val="24"/>
          <w:szCs w:val="24"/>
        </w:rPr>
        <w:t xml:space="preserve"> i bri</w:t>
      </w:r>
      <w:r w:rsidR="00AF6CA9">
        <w:rPr>
          <w:rFonts w:hAnsi="Times New Roman" w:ascii="Times New Roman"/>
          <w:sz w:val="24"/>
          <w:szCs w:val="24"/>
        </w:rPr>
        <w:t>sanja</w:t>
      </w:r>
      <w:r w:rsidR="00861C3E" w:rsidRPr="00A26D89">
        <w:rPr>
          <w:rFonts w:hAnsi="Times New Roman" w:ascii="Times New Roman"/>
          <w:sz w:val="24"/>
          <w:szCs w:val="24"/>
        </w:rPr>
        <w:t xml:space="preserve"> zabilježba prava zaloga</w:t>
      </w:r>
      <w:r w:rsidR="00AF6CA9">
        <w:rPr>
          <w:rFonts w:hAnsi="Times New Roman" w:ascii="Times New Roman"/>
          <w:sz w:val="24"/>
          <w:szCs w:val="24"/>
        </w:rPr>
        <w:t xml:space="preserve">, </w:t>
      </w:r>
      <w:r w:rsidR="00861C3E">
        <w:rPr>
          <w:rFonts w:hAnsi="Times New Roman" w:ascii="Times New Roman"/>
          <w:sz w:val="24"/>
          <w:szCs w:val="24"/>
        </w:rPr>
        <w:t>započeti prodaju nekretnine</w:t>
      </w:r>
      <w:r w:rsidR="00861C3E" w:rsidRPr="00A26D89">
        <w:rPr>
          <w:rFonts w:hAnsi="Times New Roman" w:ascii="Times New Roman"/>
          <w:sz w:val="24"/>
          <w:szCs w:val="24"/>
        </w:rPr>
        <w:t>.</w:t>
      </w:r>
    </w:p>
    <w:p w:rsidRDefault="001E24F3" w:rsidP="00A76377" w:rsidR="001E24F3" w:rsidRPr="00B234F4">
      <w:pPr>
        <w:spacing w:after="0"/>
        <w:rPr>
          <w:rFonts w:hAnsi="Times New Roman" w:ascii="Times New Roman"/>
          <w:sz w:val="24"/>
        </w:rPr>
      </w:pPr>
    </w:p>
    <w:p w:rsidRDefault="001E24F3" w:rsidP="001E24F3" w:rsidR="001E24F3" w:rsidRPr="00B234F4">
      <w:pPr>
        <w:spacing w:after="0"/>
        <w:rPr>
          <w:rFonts w:hAnsi="Times New Roman" w:ascii="Times New Roman"/>
          <w:sz w:val="24"/>
        </w:rPr>
      </w:pPr>
    </w:p>
    <w:p w:rsidRDefault="001E24F3" w:rsidP="001E24F3" w:rsidR="001E24F3" w:rsidRPr="00B234F4">
      <w:pPr>
        <w:spacing w:after="0"/>
        <w:rPr>
          <w:rFonts w:hAnsi="Times New Roman" w:ascii="Times New Roman"/>
          <w:sz w:val="24"/>
        </w:rPr>
      </w:pPr>
      <w:r w:rsidRPr="00B234F4">
        <w:rPr>
          <w:rFonts w:hAnsi="Times New Roman" w:ascii="Times New Roman"/>
          <w:sz w:val="24"/>
        </w:rPr>
        <w:t xml:space="preserve">Mjesto i datum </w:t>
      </w:r>
      <w:r w:rsidRPr="00B234F4">
        <w:rPr>
          <w:rFonts w:hAnsi="Times New Roman" w:ascii="Times New Roman"/>
          <w:sz w:val="24"/>
        </w:rPr>
        <w:tab/>
      </w:r>
      <w:r w:rsidRPr="00B234F4">
        <w:rPr>
          <w:rFonts w:hAnsi="Times New Roman" w:ascii="Times New Roman"/>
          <w:sz w:val="24"/>
        </w:rPr>
        <w:tab/>
      </w:r>
      <w:r w:rsidRPr="00B234F4">
        <w:rPr>
          <w:rFonts w:hAnsi="Times New Roman" w:ascii="Times New Roman"/>
          <w:sz w:val="24"/>
        </w:rPr>
        <w:tab/>
      </w:r>
      <w:r w:rsidRPr="00B234F4">
        <w:rPr>
          <w:rFonts w:hAnsi="Times New Roman" w:ascii="Times New Roman"/>
          <w:sz w:val="24"/>
        </w:rPr>
        <w:tab/>
      </w:r>
      <w:r w:rsidRPr="00B234F4">
        <w:rPr>
          <w:rFonts w:hAnsi="Times New Roman" w:ascii="Times New Roman"/>
          <w:sz w:val="24"/>
        </w:rPr>
        <w:tab/>
      </w:r>
      <w:r w:rsidRPr="00B234F4">
        <w:rPr>
          <w:rFonts w:hAnsi="Times New Roman" w:ascii="Times New Roman"/>
          <w:sz w:val="24"/>
        </w:rPr>
        <w:tab/>
        <w:t>Stečajni upravitelj</w:t>
      </w:r>
    </w:p>
    <w:p w:rsidRDefault="00972733" w:rsidP="001E24F3" w:rsidR="001E24F3" w:rsidRPr="00B234F4">
      <w:pPr>
        <w:spacing w:after="0"/>
        <w:rPr>
          <w:rFonts w:hAnsi="Times New Roman" w:ascii="Times New Roman"/>
          <w:sz w:val="24"/>
        </w:rPr>
      </w:pPr>
      <w:r w:rsidRPr="00B234F4">
        <w:rPr>
          <w:rFonts w:hAnsi="Times New Roman" w:ascii="Times New Roman"/>
          <w:sz w:val="24"/>
        </w:rPr>
        <w:t xml:space="preserve">Zagreb, </w:t>
      </w:r>
      <w:r w:rsidR="00946060">
        <w:rPr>
          <w:rFonts w:hAnsi="Times New Roman" w:ascii="Times New Roman"/>
          <w:sz w:val="24"/>
        </w:rPr>
        <w:t>05</w:t>
      </w:r>
      <w:r w:rsidR="001E24F3" w:rsidRPr="00B234F4">
        <w:rPr>
          <w:rFonts w:hAnsi="Times New Roman" w:ascii="Times New Roman"/>
          <w:sz w:val="24"/>
        </w:rPr>
        <w:t>.</w:t>
      </w:r>
      <w:r w:rsidR="00033D44">
        <w:rPr>
          <w:rFonts w:hAnsi="Times New Roman" w:ascii="Times New Roman"/>
          <w:sz w:val="24"/>
        </w:rPr>
        <w:t>09</w:t>
      </w:r>
      <w:r w:rsidR="001E24F3" w:rsidRPr="00B234F4">
        <w:rPr>
          <w:rFonts w:hAnsi="Times New Roman" w:ascii="Times New Roman"/>
          <w:sz w:val="24"/>
        </w:rPr>
        <w:t>.201</w:t>
      </w:r>
      <w:r w:rsidR="00540231">
        <w:rPr>
          <w:rFonts w:hAnsi="Times New Roman" w:ascii="Times New Roman"/>
          <w:sz w:val="24"/>
        </w:rPr>
        <w:t>7</w:t>
      </w:r>
      <w:r w:rsidR="001E24F3" w:rsidRPr="00B234F4">
        <w:rPr>
          <w:rFonts w:hAnsi="Times New Roman" w:ascii="Times New Roman"/>
          <w:sz w:val="24"/>
        </w:rPr>
        <w:t xml:space="preserve">.                                                               </w:t>
      </w:r>
      <w:r w:rsidR="001658E8">
        <w:rPr>
          <w:rFonts w:hAnsi="Times New Roman" w:ascii="Times New Roman"/>
          <w:sz w:val="24"/>
        </w:rPr>
        <w:t>Milan Kanjer</w:t>
      </w:r>
    </w:p>
    <w:sectPr w:rsidR="001E24F3" w:rsidRPr="00B234F4">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SimSun">
    <w:altName w:val="宋体"/>
    <w:panose1 w:val="02010600030101010101"/>
    <w:charset w:val="86"/>
    <w:family w:val="auto"/>
    <w:notTrueType/>
    <w:pitch w:val="variable"/>
    <w:sig w:csb1="00000000" w:csb0="00040000" w:usb3="00000000" w:usb2="00000010" w:usb1="080E0000" w:usb0="00000001"/>
  </w:font>
  <w:font w:name="Segoe UI">
    <w:panose1 w:val="020B0502040204020203"/>
    <w:charset w:val="EE"/>
    <w:family w:val="swiss"/>
    <w:pitch w:val="variable"/>
    <w:sig w:csb1="00000000" w:csb0="000001DF" w:usb3="00000000" w:usb2="00000029" w:usb1="C000E47F" w:usb0="E10022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9E1573"/>
    <w:multiLevelType w:val="hybridMultilevel"/>
    <w:tmpl w:val="D12889EE"/>
    <w:lvl w:tplc="08EEF18A" w:ilvl="0">
      <w:start w:val="3"/>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11691690"/>
    <w:multiLevelType w:val="hybridMultilevel"/>
    <w:tmpl w:val="9E827B5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28C716E7"/>
    <w:multiLevelType w:val="hybridMultilevel"/>
    <w:tmpl w:val="6C9E89B6"/>
    <w:lvl w:tplc="B3C2CC9C" w:ilvl="0">
      <w:start w:val="1"/>
      <w:numFmt w:val="decimal"/>
      <w:lvlText w:val="%1."/>
      <w:lvlJc w:val="left"/>
      <w:pPr>
        <w:ind w:hanging="360" w:left="72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2EE55402"/>
    <w:multiLevelType w:val="hybridMultilevel"/>
    <w:tmpl w:val="C53E979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35E964C7"/>
    <w:multiLevelType w:val="hybridMultilevel"/>
    <w:tmpl w:val="02D882B0"/>
    <w:lvl w:tplc="54EC4BFA"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3741031F"/>
    <w:multiLevelType w:val="hybridMultilevel"/>
    <w:tmpl w:val="FCDE681A"/>
    <w:lvl w:tplc="C4FE01B6" w:ilvl="0">
      <w:start w:val="1"/>
      <w:numFmt w:val="decimal"/>
      <w:lvlText w:val="%1."/>
      <w:lvlJc w:val="left"/>
      <w:pPr>
        <w:ind w:hanging="360" w:left="644"/>
      </w:pPr>
      <w:rPr>
        <w:rFonts w:hint="default"/>
      </w:rPr>
    </w:lvl>
    <w:lvl w:tentative="true" w:tplc="041A0019" w:ilvl="1">
      <w:start w:val="1"/>
      <w:numFmt w:val="lowerLetter"/>
      <w:lvlText w:val="%2."/>
      <w:lvlJc w:val="left"/>
      <w:pPr>
        <w:ind w:hanging="360" w:left="1364"/>
      </w:pPr>
    </w:lvl>
    <w:lvl w:tentative="true" w:tplc="041A001B" w:ilvl="2">
      <w:start w:val="1"/>
      <w:numFmt w:val="lowerRoman"/>
      <w:lvlText w:val="%3."/>
      <w:lvlJc w:val="right"/>
      <w:pPr>
        <w:ind w:hanging="180" w:left="2084"/>
      </w:pPr>
    </w:lvl>
    <w:lvl w:tentative="true" w:tplc="041A000F" w:ilvl="3">
      <w:start w:val="1"/>
      <w:numFmt w:val="decimal"/>
      <w:lvlText w:val="%4."/>
      <w:lvlJc w:val="left"/>
      <w:pPr>
        <w:ind w:hanging="360" w:left="2804"/>
      </w:pPr>
    </w:lvl>
    <w:lvl w:tentative="true" w:tplc="041A0019" w:ilvl="4">
      <w:start w:val="1"/>
      <w:numFmt w:val="lowerLetter"/>
      <w:lvlText w:val="%5."/>
      <w:lvlJc w:val="left"/>
      <w:pPr>
        <w:ind w:hanging="360" w:left="3524"/>
      </w:pPr>
    </w:lvl>
    <w:lvl w:tentative="true" w:tplc="041A001B" w:ilvl="5">
      <w:start w:val="1"/>
      <w:numFmt w:val="lowerRoman"/>
      <w:lvlText w:val="%6."/>
      <w:lvlJc w:val="right"/>
      <w:pPr>
        <w:ind w:hanging="180" w:left="4244"/>
      </w:pPr>
    </w:lvl>
    <w:lvl w:tentative="true" w:tplc="041A000F" w:ilvl="6">
      <w:start w:val="1"/>
      <w:numFmt w:val="decimal"/>
      <w:lvlText w:val="%7."/>
      <w:lvlJc w:val="left"/>
      <w:pPr>
        <w:ind w:hanging="360" w:left="4964"/>
      </w:pPr>
    </w:lvl>
    <w:lvl w:tentative="true" w:tplc="041A0019" w:ilvl="7">
      <w:start w:val="1"/>
      <w:numFmt w:val="lowerLetter"/>
      <w:lvlText w:val="%8."/>
      <w:lvlJc w:val="left"/>
      <w:pPr>
        <w:ind w:hanging="360" w:left="5684"/>
      </w:pPr>
    </w:lvl>
    <w:lvl w:tentative="true" w:tplc="041A001B" w:ilvl="8">
      <w:start w:val="1"/>
      <w:numFmt w:val="lowerRoman"/>
      <w:lvlText w:val="%9."/>
      <w:lvlJc w:val="right"/>
      <w:pPr>
        <w:ind w:hanging="180" w:left="6404"/>
      </w:pPr>
    </w:lvl>
  </w:abstractNum>
  <w:abstractNum w:abstractNumId="6">
    <w:nsid w:val="448C6763"/>
    <w:multiLevelType w:val="hybridMultilevel"/>
    <w:tmpl w:val="36DA985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485F26A2"/>
    <w:multiLevelType w:val="hybridMultilevel"/>
    <w:tmpl w:val="DEA4E92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4ACA7C77"/>
    <w:multiLevelType w:val="hybridMultilevel"/>
    <w:tmpl w:val="5B7C2AC2"/>
    <w:lvl w:tplc="C3E01BAE" w:ilvl="0">
      <w:start w:val="1"/>
      <w:numFmt w:val="decimal"/>
      <w:lvlText w:val="%1."/>
      <w:lvlJc w:val="left"/>
      <w:pPr>
        <w:ind w:hanging="360" w:left="1004"/>
      </w:pPr>
      <w:rPr>
        <w:rFonts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9">
    <w:nsid w:val="51C528F6"/>
    <w:multiLevelType w:val="hybridMultilevel"/>
    <w:tmpl w:val="8DC66B00"/>
    <w:lvl w:tplc="0F629242"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0">
    <w:nsid w:val="53FF2393"/>
    <w:multiLevelType w:val="hybridMultilevel"/>
    <w:tmpl w:val="30CC9376"/>
    <w:lvl w:tplc="041A000F" w:ilvl="0">
      <w:start w:val="1"/>
      <w:numFmt w:val="decimal"/>
      <w:lvlText w:val="%1."/>
      <w:lvlJc w:val="left"/>
      <w:pPr>
        <w:tabs>
          <w:tab w:pos="720" w:val="num"/>
        </w:tabs>
        <w:ind w:hanging="360" w:left="720"/>
      </w:pPr>
      <w:rPr>
        <w:rFonts w:cs="Times New Roman" w:hint="default"/>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11">
    <w:nsid w:val="549068FD"/>
    <w:multiLevelType w:val="hybridMultilevel"/>
    <w:tmpl w:val="F0767DC2"/>
    <w:lvl w:tplc="0D34E266" w:ilvl="0">
      <w:start w:val="1"/>
      <w:numFmt w:val="decimal"/>
      <w:lvlText w:val="%1."/>
      <w:lvlJc w:val="left"/>
      <w:pPr>
        <w:ind w:hanging="360" w:left="502"/>
      </w:pPr>
      <w:rPr>
        <w:rFonts w:hint="default"/>
        <w:b/>
      </w:rPr>
    </w:lvl>
    <w:lvl w:tentative="true" w:tplc="041A0019" w:ilvl="1">
      <w:start w:val="1"/>
      <w:numFmt w:val="lowerLetter"/>
      <w:lvlText w:val="%2."/>
      <w:lvlJc w:val="left"/>
      <w:pPr>
        <w:ind w:hanging="360" w:left="1222"/>
      </w:pPr>
    </w:lvl>
    <w:lvl w:tentative="true" w:tplc="041A001B" w:ilvl="2">
      <w:start w:val="1"/>
      <w:numFmt w:val="lowerRoman"/>
      <w:lvlText w:val="%3."/>
      <w:lvlJc w:val="right"/>
      <w:pPr>
        <w:ind w:hanging="180" w:left="1942"/>
      </w:pPr>
    </w:lvl>
    <w:lvl w:tentative="true" w:tplc="041A000F" w:ilvl="3">
      <w:start w:val="1"/>
      <w:numFmt w:val="decimal"/>
      <w:lvlText w:val="%4."/>
      <w:lvlJc w:val="left"/>
      <w:pPr>
        <w:ind w:hanging="360" w:left="2662"/>
      </w:pPr>
    </w:lvl>
    <w:lvl w:tentative="true" w:tplc="041A0019" w:ilvl="4">
      <w:start w:val="1"/>
      <w:numFmt w:val="lowerLetter"/>
      <w:lvlText w:val="%5."/>
      <w:lvlJc w:val="left"/>
      <w:pPr>
        <w:ind w:hanging="360" w:left="3382"/>
      </w:pPr>
    </w:lvl>
    <w:lvl w:tentative="true" w:tplc="041A001B" w:ilvl="5">
      <w:start w:val="1"/>
      <w:numFmt w:val="lowerRoman"/>
      <w:lvlText w:val="%6."/>
      <w:lvlJc w:val="right"/>
      <w:pPr>
        <w:ind w:hanging="180" w:left="4102"/>
      </w:pPr>
    </w:lvl>
    <w:lvl w:tentative="true" w:tplc="041A000F" w:ilvl="6">
      <w:start w:val="1"/>
      <w:numFmt w:val="decimal"/>
      <w:lvlText w:val="%7."/>
      <w:lvlJc w:val="left"/>
      <w:pPr>
        <w:ind w:hanging="360" w:left="4822"/>
      </w:pPr>
    </w:lvl>
    <w:lvl w:tentative="true" w:tplc="041A0019" w:ilvl="7">
      <w:start w:val="1"/>
      <w:numFmt w:val="lowerLetter"/>
      <w:lvlText w:val="%8."/>
      <w:lvlJc w:val="left"/>
      <w:pPr>
        <w:ind w:hanging="360" w:left="5542"/>
      </w:pPr>
    </w:lvl>
    <w:lvl w:tentative="true" w:tplc="041A001B" w:ilvl="8">
      <w:start w:val="1"/>
      <w:numFmt w:val="lowerRoman"/>
      <w:lvlText w:val="%9."/>
      <w:lvlJc w:val="right"/>
      <w:pPr>
        <w:ind w:hanging="180" w:left="6262"/>
      </w:pPr>
    </w:lvl>
  </w:abstractNum>
  <w:abstractNum w:abstractNumId="12">
    <w:nsid w:val="57564207"/>
    <w:multiLevelType w:val="hybridMultilevel"/>
    <w:tmpl w:val="2AFECD0E"/>
    <w:lvl w:tplc="6AB64248" w:ilvl="0">
      <w:start w:val="1"/>
      <w:numFmt w:val="decimal"/>
      <w:lvlText w:val="%1."/>
      <w:lvlJc w:val="left"/>
      <w:pPr>
        <w:ind w:hanging="360" w:left="420"/>
      </w:pPr>
      <w:rPr>
        <w:rFonts w:hint="default"/>
      </w:rPr>
    </w:lvl>
    <w:lvl w:tentative="true" w:tplc="041A0019" w:ilvl="1">
      <w:start w:val="1"/>
      <w:numFmt w:val="lowerLetter"/>
      <w:lvlText w:val="%2."/>
      <w:lvlJc w:val="left"/>
      <w:pPr>
        <w:ind w:hanging="360" w:left="1140"/>
      </w:pPr>
    </w:lvl>
    <w:lvl w:tentative="true" w:tplc="041A001B" w:ilvl="2">
      <w:start w:val="1"/>
      <w:numFmt w:val="lowerRoman"/>
      <w:lvlText w:val="%3."/>
      <w:lvlJc w:val="right"/>
      <w:pPr>
        <w:ind w:hanging="180" w:left="1860"/>
      </w:pPr>
    </w:lvl>
    <w:lvl w:tentative="true" w:tplc="041A000F" w:ilvl="3">
      <w:start w:val="1"/>
      <w:numFmt w:val="decimal"/>
      <w:lvlText w:val="%4."/>
      <w:lvlJc w:val="left"/>
      <w:pPr>
        <w:ind w:hanging="360" w:left="2580"/>
      </w:pPr>
    </w:lvl>
    <w:lvl w:tentative="true" w:tplc="041A0019" w:ilvl="4">
      <w:start w:val="1"/>
      <w:numFmt w:val="lowerLetter"/>
      <w:lvlText w:val="%5."/>
      <w:lvlJc w:val="left"/>
      <w:pPr>
        <w:ind w:hanging="360" w:left="3300"/>
      </w:pPr>
    </w:lvl>
    <w:lvl w:tentative="true" w:tplc="041A001B" w:ilvl="5">
      <w:start w:val="1"/>
      <w:numFmt w:val="lowerRoman"/>
      <w:lvlText w:val="%6."/>
      <w:lvlJc w:val="right"/>
      <w:pPr>
        <w:ind w:hanging="180" w:left="4020"/>
      </w:pPr>
    </w:lvl>
    <w:lvl w:tentative="true" w:tplc="041A000F" w:ilvl="6">
      <w:start w:val="1"/>
      <w:numFmt w:val="decimal"/>
      <w:lvlText w:val="%7."/>
      <w:lvlJc w:val="left"/>
      <w:pPr>
        <w:ind w:hanging="360" w:left="4740"/>
      </w:pPr>
    </w:lvl>
    <w:lvl w:tentative="true" w:tplc="041A0019" w:ilvl="7">
      <w:start w:val="1"/>
      <w:numFmt w:val="lowerLetter"/>
      <w:lvlText w:val="%8."/>
      <w:lvlJc w:val="left"/>
      <w:pPr>
        <w:ind w:hanging="360" w:left="5460"/>
      </w:pPr>
    </w:lvl>
    <w:lvl w:tentative="true" w:tplc="041A001B" w:ilvl="8">
      <w:start w:val="1"/>
      <w:numFmt w:val="lowerRoman"/>
      <w:lvlText w:val="%9."/>
      <w:lvlJc w:val="right"/>
      <w:pPr>
        <w:ind w:hanging="180" w:left="6180"/>
      </w:pPr>
    </w:lvl>
  </w:abstractNum>
  <w:abstractNum w:abstractNumId="13">
    <w:nsid w:val="6C7B7EF4"/>
    <w:multiLevelType w:val="hybridMultilevel"/>
    <w:tmpl w:val="801AF10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6E3413A7"/>
    <w:multiLevelType w:val="hybridMultilevel"/>
    <w:tmpl w:val="19FE84B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5">
    <w:nsid w:val="7EAC5F4D"/>
    <w:multiLevelType w:val="hybridMultilevel"/>
    <w:tmpl w:val="139819F0"/>
    <w:lvl w:tplc="3812638A"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0"/>
  </w:num>
  <w:num w:numId="2">
    <w:abstractNumId w:val="0"/>
  </w:num>
  <w:num w:numId="3">
    <w:abstractNumId w:val="9"/>
  </w:num>
  <w:num w:numId="4">
    <w:abstractNumId w:val="7"/>
  </w:num>
  <w:num w:numId="5">
    <w:abstractNumId w:val="4"/>
  </w:num>
  <w:num w:numId="6">
    <w:abstractNumId w:val="15"/>
  </w:num>
  <w:num w:numId="7">
    <w:abstractNumId w:val="5"/>
  </w:num>
  <w:num w:numId="8">
    <w:abstractNumId w:val="8"/>
  </w:num>
  <w:num w:numId="9">
    <w:abstractNumId w:val="14"/>
  </w:num>
  <w:num w:numId="10">
    <w:abstractNumId w:val="1"/>
  </w:num>
  <w:num w:numId="11">
    <w:abstractNumId w:val="11"/>
  </w:num>
  <w:num w:numId="12">
    <w:abstractNumId w:val="2"/>
  </w:num>
  <w:num w:numId="13">
    <w:abstractNumId w:val="3"/>
  </w:num>
  <w:num w:numId="14">
    <w:abstractNumId w:val="6"/>
  </w:num>
  <w:num w:numId="15">
    <w:abstractNumId w:val="13"/>
  </w:num>
  <w:num w:numId="16">
    <w:abstractNumId w:val="1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E1F39"/>
    <w:rsid w:val="00004F03"/>
    <w:rsid w:val="000200A3"/>
    <w:rsid w:val="00033D44"/>
    <w:rsid w:val="00071CD7"/>
    <w:rsid w:val="00083F23"/>
    <w:rsid w:val="00084CE3"/>
    <w:rsid w:val="00086325"/>
    <w:rsid w:val="00091B74"/>
    <w:rsid w:val="000C7F9D"/>
    <w:rsid w:val="000E1F39"/>
    <w:rsid w:val="00156358"/>
    <w:rsid w:val="001658E8"/>
    <w:rsid w:val="001C1197"/>
    <w:rsid w:val="001E24F3"/>
    <w:rsid w:val="0020269B"/>
    <w:rsid w:val="00202897"/>
    <w:rsid w:val="00232084"/>
    <w:rsid w:val="002414DA"/>
    <w:rsid w:val="00256010"/>
    <w:rsid w:val="00277B6A"/>
    <w:rsid w:val="00283AFD"/>
    <w:rsid w:val="002843F4"/>
    <w:rsid w:val="002B3475"/>
    <w:rsid w:val="002C1219"/>
    <w:rsid w:val="002E38C1"/>
    <w:rsid w:val="002F4D73"/>
    <w:rsid w:val="00301A38"/>
    <w:rsid w:val="00314363"/>
    <w:rsid w:val="00361561"/>
    <w:rsid w:val="00370F67"/>
    <w:rsid w:val="0038572E"/>
    <w:rsid w:val="003C2B2D"/>
    <w:rsid w:val="003D6954"/>
    <w:rsid w:val="00423EDB"/>
    <w:rsid w:val="00477566"/>
    <w:rsid w:val="004C2EBB"/>
    <w:rsid w:val="004C3AAF"/>
    <w:rsid w:val="004D0790"/>
    <w:rsid w:val="004E113C"/>
    <w:rsid w:val="00501B5E"/>
    <w:rsid w:val="00540231"/>
    <w:rsid w:val="005629AB"/>
    <w:rsid w:val="00570EBC"/>
    <w:rsid w:val="005840D2"/>
    <w:rsid w:val="005859BE"/>
    <w:rsid w:val="005A2627"/>
    <w:rsid w:val="005B2966"/>
    <w:rsid w:val="00605882"/>
    <w:rsid w:val="00614FC9"/>
    <w:rsid w:val="00634228"/>
    <w:rsid w:val="0067544D"/>
    <w:rsid w:val="00682EB6"/>
    <w:rsid w:val="00684FDA"/>
    <w:rsid w:val="006D41E5"/>
    <w:rsid w:val="006F3CAB"/>
    <w:rsid w:val="007241FB"/>
    <w:rsid w:val="00753DEB"/>
    <w:rsid w:val="0076282D"/>
    <w:rsid w:val="00783A4B"/>
    <w:rsid w:val="007928A8"/>
    <w:rsid w:val="007A4AA9"/>
    <w:rsid w:val="007A750D"/>
    <w:rsid w:val="008103C7"/>
    <w:rsid w:val="008512FB"/>
    <w:rsid w:val="00855516"/>
    <w:rsid w:val="00861C3E"/>
    <w:rsid w:val="00870316"/>
    <w:rsid w:val="0088268B"/>
    <w:rsid w:val="008915E8"/>
    <w:rsid w:val="008C05EA"/>
    <w:rsid w:val="008D4DDD"/>
    <w:rsid w:val="008E10AB"/>
    <w:rsid w:val="00946060"/>
    <w:rsid w:val="00972733"/>
    <w:rsid w:val="009933E6"/>
    <w:rsid w:val="009B29BA"/>
    <w:rsid w:val="00A26D89"/>
    <w:rsid w:val="00A50A47"/>
    <w:rsid w:val="00A65D01"/>
    <w:rsid w:val="00A7143A"/>
    <w:rsid w:val="00A75110"/>
    <w:rsid w:val="00A76377"/>
    <w:rsid w:val="00A81283"/>
    <w:rsid w:val="00AC162F"/>
    <w:rsid w:val="00AD4F62"/>
    <w:rsid w:val="00AF6CA9"/>
    <w:rsid w:val="00B10178"/>
    <w:rsid w:val="00B23176"/>
    <w:rsid w:val="00B234F4"/>
    <w:rsid w:val="00B416B0"/>
    <w:rsid w:val="00B504F3"/>
    <w:rsid w:val="00B62FE9"/>
    <w:rsid w:val="00B77BDD"/>
    <w:rsid w:val="00B877F9"/>
    <w:rsid w:val="00B95069"/>
    <w:rsid w:val="00BB1679"/>
    <w:rsid w:val="00BC59DE"/>
    <w:rsid w:val="00BE2E2F"/>
    <w:rsid w:val="00BF1284"/>
    <w:rsid w:val="00BF2BD6"/>
    <w:rsid w:val="00BF320B"/>
    <w:rsid w:val="00C21C64"/>
    <w:rsid w:val="00C22C94"/>
    <w:rsid w:val="00C22E20"/>
    <w:rsid w:val="00C2455F"/>
    <w:rsid w:val="00C61F72"/>
    <w:rsid w:val="00C76B31"/>
    <w:rsid w:val="00C95545"/>
    <w:rsid w:val="00CA030D"/>
    <w:rsid w:val="00CA125C"/>
    <w:rsid w:val="00CB4C39"/>
    <w:rsid w:val="00CE0181"/>
    <w:rsid w:val="00CF3438"/>
    <w:rsid w:val="00D40F8A"/>
    <w:rsid w:val="00D44D5E"/>
    <w:rsid w:val="00D61646"/>
    <w:rsid w:val="00D74612"/>
    <w:rsid w:val="00E1376C"/>
    <w:rsid w:val="00E163B5"/>
    <w:rsid w:val="00E214D4"/>
    <w:rsid w:val="00E25982"/>
    <w:rsid w:val="00E518C4"/>
    <w:rsid w:val="00E775B2"/>
    <w:rsid w:val="00E879AF"/>
    <w:rsid w:val="00EE2C85"/>
    <w:rsid w:val="00F2011E"/>
    <w:rsid w:val="00F41ACC"/>
    <w:rsid w:val="00F4718D"/>
    <w:rsid w:val="00F71975"/>
    <w:rsid w:val="00F7393A"/>
    <w:rsid w:val="00F9270E"/>
    <w:rsid w:val="00FB3DB5"/>
    <w:rsid w:val="00FC702F"/>
    <w:rsid w:val="00FF2DC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SimSun" w:hAnsi="Calibri" w:ascii="Calibri"/>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E1F39"/>
    <w:pPr>
      <w:spacing w:after="80"/>
    </w:pPr>
    <w:rPr>
      <w:rFonts w:eastAsia="Calibri"/>
      <w:sz w:val="22"/>
      <w:szCs w:val="22"/>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783A4B"/>
    <w:pPr>
      <w:ind w:left="720"/>
      <w:contextualSpacing/>
    </w:pPr>
  </w:style>
  <w:style w:styleId="Tekstbalonia" w:type="paragraph">
    <w:name w:val="Balloon Text"/>
    <w:basedOn w:val="Normal"/>
    <w:link w:val="TekstbaloniaChar"/>
    <w:uiPriority w:val="99"/>
    <w:semiHidden/>
    <w:unhideWhenUsed/>
    <w:rsid w:val="00A7143A"/>
    <w:pPr>
      <w:spacing w:after="0"/>
    </w:pPr>
    <w:rPr>
      <w:rFonts w:hAnsi="Segoe UI" w:ascii="Segoe UI"/>
      <w:sz w:val="18"/>
      <w:szCs w:val="18"/>
      <w:lang w:val="x-none"/>
    </w:rPr>
  </w:style>
  <w:style w:customStyle="true" w:styleId="TekstbaloniaChar" w:type="character">
    <w:name w:val="Tekst balončića Char"/>
    <w:link w:val="Tekstbalonia"/>
    <w:uiPriority w:val="99"/>
    <w:semiHidden/>
    <w:rsid w:val="00A7143A"/>
    <w:rPr>
      <w:rFonts w:cs="Segoe UI" w:eastAsia="Calibri" w:hAnsi="Segoe UI" w:ascii="Segoe UI"/>
      <w:sz w:val="18"/>
      <w:szCs w:val="18"/>
      <w:lang w:eastAsia="en-US"/>
    </w:rPr>
  </w:style>
  <w:style w:styleId="Tekstrezerviranogmjesta" w:type="character">
    <w:name w:val="Placeholder Text"/>
    <w:basedOn w:val="Zadanifontodlomka"/>
    <w:uiPriority w:val="99"/>
    <w:semiHidden/>
    <w:rsid w:val="00B62FE9"/>
    <w:rPr>
      <w:color w:val="808080"/>
      <w:bdr w:space="0" w:sz="0" w:color="auto" w:val="none"/>
      <w:shd w:fill="auto" w:color="auto" w:val="clear"/>
    </w:rPr>
  </w:style>
  <w:style w:customStyle="true" w:styleId="eSPISCCParagraphDefaultFont" w:type="character">
    <w:name w:val="eSPIS_CC_Paragraph Default Font"/>
    <w:basedOn w:val="Zadanifontodlomka"/>
    <w:rsid w:val="00B62FE9"/>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B62FE9"/>
    <w:rPr>
      <w:rFonts w:hAnsi="Times New Roman" w:ascii="Times New Roman"/>
      <w:b/>
      <w:sz w:val="28"/>
      <w:bdr w:space="0" w:sz="0" w:color="auto" w:val="none"/>
      <w:shd w:fill="FFFFCC" w:color="auto" w:val="clear"/>
      <w:lang w:val="hr-HR"/>
    </w:rPr>
  </w:style>
  <w:style w:customStyle="true" w:styleId="PozadinaSvijetloCrvena" w:type="character">
    <w:name w:val="Pozadina_SvijetloCrvena"/>
    <w:basedOn w:val="eSPISCCParagraphDefaultFont"/>
    <w:rsid w:val="00B62FE9"/>
    <w:rPr>
      <w:rFonts w:cs="Times New Roman" w:hAnsi="Times New Roman" w:ascii="Times New Roman"/>
      <w:b w:val="false"/>
      <w:sz w:val="28"/>
      <w:bdr w:space="0" w:sz="0" w:color="auto" w:val="none"/>
      <w:shd w:fill="FFCCCC" w:color="auto" w:val="clear"/>
      <w:lang w:val="hr-HR"/>
    </w:rPr>
  </w:style>
  <w:style w:customStyle="true" w:styleId="PozadinaSvijetloZelena" w:type="character">
    <w:name w:val="Pozadina_SvijetloZelena"/>
    <w:basedOn w:val="eSPISCCParagraphDefaultFont"/>
    <w:rsid w:val="00B62FE9"/>
    <w:rPr>
      <w:rFonts w:cs="Times New Roman" w:hAnsi="Times New Roman" w:ascii="Times New Roman"/>
      <w:b w:val="false"/>
      <w:sz w:val="28"/>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bri" w:cs="Times New Roman" w:eastAsia="SimSun" w:hAnsi="Calibri"/>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E1F39"/>
    <w:pPr>
      <w:spacing w:after="80"/>
    </w:pPr>
    <w:rPr>
      <w:rFonts w:eastAsia="Calibri"/>
      <w:sz w:val="22"/>
      <w:szCs w:val="22"/>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783A4B"/>
    <w:pPr>
      <w:ind w:left="720"/>
      <w:contextualSpacing/>
    </w:pPr>
  </w:style>
  <w:style w:styleId="Tekstbalonia" w:type="paragraph">
    <w:name w:val="Balloon Text"/>
    <w:basedOn w:val="Normal"/>
    <w:link w:val="TekstbaloniaChar"/>
    <w:uiPriority w:val="99"/>
    <w:semiHidden/>
    <w:unhideWhenUsed/>
    <w:rsid w:val="00A7143A"/>
    <w:pPr>
      <w:spacing w:after="0"/>
    </w:pPr>
    <w:rPr>
      <w:rFonts w:ascii="Segoe UI" w:hAnsi="Segoe UI"/>
      <w:sz w:val="18"/>
      <w:szCs w:val="18"/>
      <w:lang w:val="x-none"/>
    </w:rPr>
  </w:style>
  <w:style w:customStyle="1" w:styleId="TekstbaloniaChar" w:type="character">
    <w:name w:val="Tekst balončića Char"/>
    <w:link w:val="Tekstbalonia"/>
    <w:uiPriority w:val="99"/>
    <w:semiHidden/>
    <w:rsid w:val="00A7143A"/>
    <w:rPr>
      <w:rFonts w:ascii="Segoe UI" w:cs="Segoe UI" w:eastAsia="Calibri" w:hAnsi="Segoe UI"/>
      <w:sz w:val="18"/>
      <w:szCs w:val="18"/>
      <w:lang w:eastAsia="en-US"/>
    </w:rPr>
  </w:style>
  <w:style w:styleId="Tekstrezerviranogmjesta" w:type="character">
    <w:name w:val="Placeholder Text"/>
    <w:basedOn w:val="Zadanifontodlomka"/>
    <w:uiPriority w:val="99"/>
    <w:semiHidden/>
    <w:rsid w:val="00B62FE9"/>
    <w:rPr>
      <w:color w:val="808080"/>
      <w:bdr w:color="auto" w:space="0" w:sz="0" w:val="none"/>
      <w:shd w:color="auto" w:fill="auto" w:val="clear"/>
    </w:rPr>
  </w:style>
  <w:style w:customStyle="1" w:styleId="eSPISCCParagraphDefaultFont" w:type="character">
    <w:name w:val="eSPIS_CC_Paragraph Default Font"/>
    <w:basedOn w:val="Zadanifontodlomka"/>
    <w:rsid w:val="00B62FE9"/>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B62FE9"/>
    <w:rPr>
      <w:rFonts w:ascii="Times New Roman" w:hAnsi="Times New Roman"/>
      <w:b/>
      <w:sz w:val="28"/>
      <w:bdr w:color="auto" w:space="0" w:sz="0" w:val="none"/>
      <w:shd w:color="auto" w:fill="FFFFCC" w:val="clear"/>
      <w:lang w:val="hr-HR"/>
    </w:rPr>
  </w:style>
  <w:style w:customStyle="1" w:styleId="PozadinaSvijetloCrvena" w:type="character">
    <w:name w:val="Pozadina_SvijetloCrvena"/>
    <w:basedOn w:val="eSPISCCParagraphDefaultFont"/>
    <w:rsid w:val="00B62FE9"/>
    <w:rPr>
      <w:rFonts w:ascii="Times New Roman" w:cs="Times New Roman" w:hAnsi="Times New Roman"/>
      <w:b w:val="0"/>
      <w:sz w:val="28"/>
      <w:bdr w:color="auto" w:space="0" w:sz="0" w:val="none"/>
      <w:shd w:color="auto" w:fill="FFCCCC" w:val="clear"/>
      <w:lang w:val="hr-HR"/>
    </w:rPr>
  </w:style>
  <w:style w:customStyle="1" w:styleId="PozadinaSvijetloZelena" w:type="character">
    <w:name w:val="Pozadina_SvijetloZelena"/>
    <w:basedOn w:val="eSPISCCParagraphDefaultFont"/>
    <w:rsid w:val="00B62FE9"/>
    <w:rPr>
      <w:rFonts w:ascii="Times New Roman" w:cs="Times New Roman" w:hAnsi="Times New Roman"/>
      <w:b w:val="0"/>
      <w:sz w:val="28"/>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04500374">
      <w:bodyDiv w:val="true"/>
      <w:marLeft w:val="0"/>
      <w:marRight w:val="0"/>
      <w:marTop w:val="0"/>
      <w:marBottom w:val="0"/>
      <w:divBdr>
        <w:top w:space="0" w:sz="0" w:color="auto" w:val="none"/>
        <w:left w:space="0" w:sz="0" w:color="auto" w:val="none"/>
        <w:bottom w:space="0" w:sz="0" w:color="auto" w:val="none"/>
        <w:right w:space="0" w:sz="0" w:color="auto" w:val="none"/>
      </w:divBdr>
    </w:div>
    <w:div w:id="451752756">
      <w:bodyDiv w:val="true"/>
      <w:marLeft w:val="0"/>
      <w:marRight w:val="0"/>
      <w:marTop w:val="0"/>
      <w:marBottom w:val="0"/>
      <w:divBdr>
        <w:top w:space="0" w:sz="0" w:color="auto" w:val="none"/>
        <w:left w:space="0" w:sz="0" w:color="auto" w:val="none"/>
        <w:bottom w:space="0" w:sz="0" w:color="auto" w:val="none"/>
        <w:right w:space="0" w:sz="0" w:color="auto" w:val="none"/>
      </w:divBdr>
    </w:div>
    <w:div w:id="1182860539">
      <w:bodyDiv w:val="true"/>
      <w:marLeft w:val="0"/>
      <w:marRight w:val="0"/>
      <w:marTop w:val="0"/>
      <w:marBottom w:val="0"/>
      <w:divBdr>
        <w:top w:space="0" w:sz="0" w:color="auto" w:val="none"/>
        <w:left w:space="0" w:sz="0" w:color="auto" w:val="none"/>
        <w:bottom w:space="0" w:sz="0" w:color="auto" w:val="none"/>
        <w:right w:space="0" w:sz="0" w:color="auto" w:val="none"/>
      </w:divBdr>
    </w:div>
    <w:div w:id="1237671450">
      <w:bodyDiv w:val="true"/>
      <w:marLeft w:val="0"/>
      <w:marRight w:val="0"/>
      <w:marTop w:val="0"/>
      <w:marBottom w:val="0"/>
      <w:divBdr>
        <w:top w:space="0" w:sz="0" w:color="auto" w:val="none"/>
        <w:left w:space="0" w:sz="0" w:color="auto" w:val="none"/>
        <w:bottom w:space="0" w:sz="0" w:color="auto" w:val="none"/>
        <w:right w:space="0" w:sz="0" w:color="auto" w:val="none"/>
      </w:divBdr>
    </w:div>
    <w:div w:id="166281065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4" Type="http://schemas.openxmlformats.org/officeDocument/2006/relationships/styles" Target="style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St-1615/2013-61</izvorni_sadrzaj>
    <derivirana_varijabla naziv="DomainObject.Oznaka_1">St-1615/2013-61</derivirana_varijabla>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1615</izvorni_sadrzaj>
    <derivirana_varijabla naziv="DomainObject.Predmet.Broj_1">1615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srpnja 2013.</izvorni_sadrzaj>
    <derivirana_varijabla naziv="DomainObject.Predmet.DatumOsnivanja_1">18. srpnja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pokretanje stečajnog postupka</izvorni_sadrzaj>
    <derivirana_varijabla naziv="DomainObject.Predmet.Opis_1">prijedlog za pokretanje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St-1615/2013</izvorni_sadrzaj>
    <derivirana_varijabla naziv="DomainObject.Predmet.OznakaBroj_1">St-1615/2013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5 Su-1705/12 od 28.5.13.</izvorni_sadrzaj>
    <derivirana_varijabla naziv="DomainObject.Predmet.PrimjedbaSuca_1">5 Su-1705/12 od 28.5.13.</derivirana_varijabla>
  </DomainObject.Predmet.PrimjedbaSuca>
  <DomainObject.Predmet.ProtustrankaFormated>
    <izvorni_sadrzaj>  Zdravko Barbaroša zastupanog po punomoćniku Zdravko Barbaroša</izvorni_sadrzaj>
    <derivirana_varijabla naziv="DomainObject.Predmet.ProtustrankaFormated_1">  Zdravko Barbaroša zastupanog po punomoćniku Zdravko Barbaroša</derivirana_varijabla>
  </DomainObject.Predmet.ProtustrankaFormated>
  <DomainObject.Predmet.ProtustrankaFormatedOIB>
    <izvorni_sadrzaj>  Zdravko Barbaroša, OIB 02201577055 zastupanog po punomoćniku Zdravko Barbaroša</izvorni_sadrzaj>
    <derivirana_varijabla naziv="DomainObject.Predmet.ProtustrankaFormatedOIB_1">  Zdravko Barbaroša, OIB 02201577055 zastupanog po punomoćniku Zdravko Barbaroša</derivirana_varijabla>
  </DomainObject.Predmet.ProtustrankaFormatedOIB>
  <DomainObject.Predmet.ProtustrankaFormatedWithAdress>
    <izvorni_sadrzaj> Zdravko Barbaroša, Krešićeva 45, 10000 Zagreb zastupanog po punomoćniku Zdravko Barbaroša</izvorni_sadrzaj>
    <derivirana_varijabla naziv="DomainObject.Predmet.ProtustrankaFormatedWithAdress_1"> Zdravko Barbaroša, Krešićeva 45, 10000 Zagreb zastupanog po punomoćniku Zdravko Barbaroša</derivirana_varijabla>
  </DomainObject.Predmet.ProtustrankaFormatedWithAdress>
  <DomainObject.Predmet.ProtustrankaFormatedWithAdressOIB>
    <izvorni_sadrzaj> Zdravko Barbaroša, OIB 02201577055, Krešićeva 45, 10000 Zagreb zastupanog po punomoćniku Zdravko Barbaroša</izvorni_sadrzaj>
    <derivirana_varijabla naziv="DomainObject.Predmet.ProtustrankaFormatedWithAdressOIB_1"> Zdravko Barbaroša, OIB 02201577055, Krešićeva 45, 10000 Zagreb zastupanog po punomoćniku Zdravko Barbaroša</derivirana_varijabla>
  </DomainObject.Predmet.ProtustrankaFormatedWithAdressOIB>
  <DomainObject.Predmet.ProtustrankaWithAdress>
    <izvorni_sadrzaj>Zdravko Barbaroša Krešićeva 45, 10000 Zagreb</izvorni_sadrzaj>
    <derivirana_varijabla naziv="DomainObject.Predmet.ProtustrankaWithAdress_1">Zdravko Barbaroša Krešićeva 45, 10000 Zagreb</derivirana_varijabla>
  </DomainObject.Predmet.ProtustrankaWithAdress>
  <DomainObject.Predmet.ProtustrankaWithAdressOIB>
    <izvorni_sadrzaj>Zdravko Barbaroša, OIB 02201577055, Krešićeva 45, 10000 Zagreb</izvorni_sadrzaj>
    <derivirana_varijabla naziv="DomainObject.Predmet.ProtustrankaWithAdressOIB_1">Zdravko Barbaroša, OIB 02201577055, Krešićeva 45, 10000 Zagreb</derivirana_varijabla>
  </DomainObject.Predmet.ProtustrankaWithAdressOIB>
  <DomainObject.Predmet.ProtustrankaNazivFormated>
    <izvorni_sadrzaj>Zdravko Barbaroša</izvorni_sadrzaj>
    <derivirana_varijabla naziv="DomainObject.Predmet.ProtustrankaNazivFormated_1">Zdravko Barbaroša</derivirana_varijabla>
  </DomainObject.Predmet.ProtustrankaNazivFormated>
  <DomainObject.Predmet.ProtustrankaNazivFormatedOIB>
    <izvorni_sadrzaj>Zdravko Barbaroša, OIB 02201577055</izvorni_sadrzaj>
    <derivirana_varijabla naziv="DomainObject.Predmet.ProtustrankaNazivFormatedOIB_1">Zdravko Barbaroša, OIB 02201577055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20.St - L. Butigan</izvorni_sadrzaj>
    <derivirana_varijabla naziv="DomainObject.Predmet.Referada.Naziv_1">20.St - L. Butigan</derivirana_varijabla>
  </DomainObject.Predmet.Referada.Naziv>
  <DomainObject.Predmet.Referada.Oznaka>
    <izvorni_sadrzaj>20. St</izvorni_sadrzaj>
    <derivirana_varijabla naziv="DomainObject.Predmet.Referada.Oznaka_1">20. St</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ZAGREB</izvorni_sadrzaj>
    <derivirana_varijabla naziv="DomainObject.Predmet.StrankaFormated_1">  FINA ZAGREB</derivirana_varijabla>
  </DomainObject.Predmet.StrankaFormated>
  <DomainObject.Predmet.StrankaFormatedOIB>
    <izvorni_sadrzaj>  FINA ZAGREB, OIB 85821130368</izvorni_sadrzaj>
    <derivirana_varijabla naziv="DomainObject.Predmet.StrankaFormatedOIB_1">  FINA ZAGREB, OIB 85821130368</derivirana_varijabla>
  </DomainObject.Predmet.StrankaFormatedOIB>
  <DomainObject.Predmet.StrankaFormatedWithAdress>
    <izvorni_sadrzaj> FINA ZAGREB, KOTURAŠKA 43, 10000 Zagreb</izvorni_sadrzaj>
    <derivirana_varijabla naziv="DomainObject.Predmet.StrankaFormatedWithAdress_1"> FINA ZAGREB, KOTURAŠKA 43, 10000 Zagreb</derivirana_varijabla>
  </DomainObject.Predmet.StrankaFormatedWithAdress>
  <DomainObject.Predmet.StrankaFormatedWithAdressOIB>
    <izvorni_sadrzaj> FINA ZAGREB, OIB 85821130368, KOTURAŠKA 43, 10000 Zagreb</izvorni_sadrzaj>
    <derivirana_varijabla naziv="DomainObject.Predmet.StrankaFormatedWithAdressOIB_1"> FINA ZAGREB, OIB 85821130368, KOTURAŠKA 43, 10000 Zagreb</derivirana_varijabla>
  </DomainObject.Predmet.StrankaFormatedWithAdressOIB>
  <DomainObject.Predmet.StrankaWithAdress>
    <izvorni_sadrzaj>FINA ZAGREB KOTURAŠKA 43,10000 Zagreb</izvorni_sadrzaj>
    <derivirana_varijabla naziv="DomainObject.Predmet.StrankaWithAdress_1">FINA ZAGREB KOTURAŠKA 43,10000 Zagreb</derivirana_varijabla>
  </DomainObject.Predmet.StrankaWithAdress>
  <DomainObject.Predmet.StrankaWithAdressOIB>
    <izvorni_sadrzaj>FINA ZAGREB, OIB 85821130368, KOTURAŠKA 43,10000 Zagreb</izvorni_sadrzaj>
    <derivirana_varijabla naziv="DomainObject.Predmet.StrankaWithAdressOIB_1">FINA ZAGREB, OIB 85821130368, KOTURAŠKA 43,10000 Zagreb</derivirana_varijabla>
  </DomainObject.Predmet.StrankaWithAdressOIB>
  <DomainObject.Predmet.StrankaNazivFormated>
    <izvorni_sadrzaj>FINA ZAGREB</izvorni_sadrzaj>
    <derivirana_varijabla naziv="DomainObject.Predmet.StrankaNazivFormated_1">FINA ZAGREB</derivirana_varijabla>
  </DomainObject.Predmet.StrankaNazivFormated>
  <DomainObject.Predmet.StrankaNazivFormatedOIB>
    <izvorni_sadrzaj>FINA ZAGREB, OIB 85821130368</izvorni_sadrzaj>
    <derivirana_varijabla naziv="DomainObject.Predmet.StrankaNazivFormatedOIB_1">FINA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20.St - L. Butigan</izvorni_sadrzaj>
    <derivirana_varijabla naziv="DomainObject.Predmet.TrenutnaLokacijaSpisa.Naziv_1">20.St -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nad imovinom dužnika pojedinca</izvorni_sadrzaj>
    <derivirana_varijabla naziv="DomainObject.Predmet.VrstaSpora.Naziv_1">Stečaj nad imovinom dužnika pojedinca</derivirana_varijabla>
  </DomainObject.Predmet.VrstaSpora.Naziv>
  <DomainObject.Predmet.Zapisnicar>
    <izvorni_sadrzaj>Ivana Slaviček</izvorni_sadrzaj>
    <derivirana_varijabla naziv="DomainObject.Predmet.Zapisnicar_1">Ivana Slaviček</derivirana_varijabla>
  </DomainObject.Predmet.Zapisnicar>
  <DomainObject.Predmet.StrankaListFormated>
    <izvorni_sadrzaj>
      <item>FINA ZAGREB</item>
    </izvorni_sadrzaj>
    <derivirana_varijabla naziv="DomainObject.Predmet.StrankaListFormated_1">
      <item>FINA ZAGREB</item>
    </derivirana_varijabla>
  </DomainObject.Predmet.StrankaListFormated>
  <DomainObject.Predmet.StrankaListFormatedOIB>
    <izvorni_sadrzaj>
      <item>FINA ZAGREB, OIB 85821130368</item>
    </izvorni_sadrzaj>
    <derivirana_varijabla naziv="DomainObject.Predmet.StrankaListFormatedOIB_1">
      <item>FINA ZAGREB, OIB 85821130368</item>
    </derivirana_varijabla>
  </DomainObject.Predmet.StrankaListFormatedOIB>
  <DomainObject.Predmet.StrankaListFormatedWithAdress>
    <izvorni_sadrzaj>
      <item>FINA ZAGREB, KOTURAŠKA 43, 10000 Zagreb</item>
    </izvorni_sadrzaj>
    <derivirana_varijabla naziv="DomainObject.Predmet.StrankaListFormatedWithAdress_1">
      <item>FINA ZAGREB, KOTURAŠKA 43, 10000 Zagreb</item>
    </derivirana_varijabla>
  </DomainObject.Predmet.StrankaListFormatedWithAdress>
  <DomainObject.Predmet.StrankaListFormatedWithAdressOIB>
    <izvorni_sadrzaj>
      <item>FINA ZAGREB, OIB 85821130368, KOTURAŠKA 43, 10000 Zagreb</item>
    </izvorni_sadrzaj>
    <derivirana_varijabla naziv="DomainObject.Predmet.StrankaListFormatedWithAdressOIB_1">
      <item>FINA ZAGREB, OIB 85821130368, KOTURAŠKA 43, 10000 Zagreb</item>
    </derivirana_varijabla>
  </DomainObject.Predmet.StrankaListFormatedWithAdressOIB>
  <DomainObject.Predmet.StrankaListNazivFormated>
    <izvorni_sadrzaj>
      <item>FINA ZAGREB</item>
    </izvorni_sadrzaj>
    <derivirana_varijabla naziv="DomainObject.Predmet.StrankaListNazivFormated_1">
      <item>FINA ZAGREB</item>
    </derivirana_varijabla>
  </DomainObject.Predmet.StrankaListNazivFormated>
  <DomainObject.Predmet.StrankaListNazivFormatedOIB>
    <izvorni_sadrzaj>
      <item>FINA ZAGREB, OIB 85821130368</item>
    </izvorni_sadrzaj>
    <derivirana_varijabla naziv="DomainObject.Predmet.StrankaListNazivFormatedOIB_1">
      <item>FINA ZAGREB, OIB 85821130368</item>
    </derivirana_varijabla>
  </DomainObject.Predmet.StrankaListNazivFormatedOIB>
  <DomainObject.Predmet.ProtuStrankaListFormated>
    <izvorni_sadrzaj>
      <item>Zdravko Barbaroša zastupanog po punomoćniku Zdravko Barbaroša</item>
    </izvorni_sadrzaj>
    <derivirana_varijabla naziv="DomainObject.Predmet.ProtuStrankaListFormated_1">
      <item>Zdravko Barbaroša zastupanog po punomoćniku Zdravko Barbaroša</item>
    </derivirana_varijabla>
  </DomainObject.Predmet.ProtuStrankaListFormated>
  <DomainObject.Predmet.ProtuStrankaListFormatedOIB>
    <izvorni_sadrzaj>
      <item>Zdravko Barbaroša, OIB 02201577055 zastupanog po punomoćniku Zdravko Barbaroša</item>
    </izvorni_sadrzaj>
    <derivirana_varijabla naziv="DomainObject.Predmet.ProtuStrankaListFormatedOIB_1">
      <item>Zdravko Barbaroša, OIB 02201577055 zastupanog po punomoćniku Zdravko Barbaroša</item>
    </derivirana_varijabla>
  </DomainObject.Predmet.ProtuStrankaListFormatedOIB>
  <DomainObject.Predmet.ProtuStrankaListFormatedWithAdress>
    <izvorni_sadrzaj>
      <item>Zdravko Barbaroša, Krešićeva 45, 10000 Zagreb zastupanog po punomoćniku Zdravko Barbaroša</item>
    </izvorni_sadrzaj>
    <derivirana_varijabla naziv="DomainObject.Predmet.ProtuStrankaListFormatedWithAdress_1">
      <item>Zdravko Barbaroša, Krešićeva 45, 10000 Zagreb zastupanog po punomoćniku Zdravko Barbaroša</item>
    </derivirana_varijabla>
  </DomainObject.Predmet.ProtuStrankaListFormatedWithAdress>
  <DomainObject.Predmet.ProtuStrankaListFormatedWithAdressOIB>
    <izvorni_sadrzaj>
      <item>Zdravko Barbaroša, OIB 02201577055, Krešićeva 45, 10000 Zagreb zastupanog po punomoćniku Zdravko Barbaroša</item>
    </izvorni_sadrzaj>
    <derivirana_varijabla naziv="DomainObject.Predmet.ProtuStrankaListFormatedWithAdressOIB_1">
      <item>Zdravko Barbaroša, OIB 02201577055, Krešićeva 45, 10000 Zagreb zastupanog po punomoćniku Zdravko Barbaroša</item>
    </derivirana_varijabla>
  </DomainObject.Predmet.ProtuStrankaListFormatedWithAdressOIB>
  <DomainObject.Predmet.ProtuStrankaListNazivFormated>
    <izvorni_sadrzaj>
      <item>Zdravko Barbaroša</item>
    </izvorni_sadrzaj>
    <derivirana_varijabla naziv="DomainObject.Predmet.ProtuStrankaListNazivFormated_1">
      <item>Zdravko Barbaroša</item>
    </derivirana_varijabla>
  </DomainObject.Predmet.ProtuStrankaListNazivFormated>
  <DomainObject.Predmet.ProtuStrankaListNazivFormatedOIB>
    <izvorni_sadrzaj>
      <item>Zdravko Barbaroša, OIB 02201577055</item>
    </izvorni_sadrzaj>
    <derivirana_varijabla naziv="DomainObject.Predmet.ProtuStrankaListNazivFormatedOIB_1">
      <item>Zdravko Barbaroša, OIB 02201577055</item>
    </derivirana_varijabla>
  </DomainObject.Predmet.ProtuStrankaListNazivFormatedOIB>
  <DomainObject.Predmet.OstaliListFormated>
    <izvorni_sadrzaj>
      <item>Zdravko Barbaroša punomoćnik sudionika u postupku Zdravko Barbaroša</item>
      <item>Ivica Letinić</item>
    </izvorni_sadrzaj>
    <derivirana_varijabla naziv="DomainObject.Predmet.OstaliListFormated_1">
      <item>Zdravko Barbaroša punomoćnik sudionika u postupku Zdravko Barbaroša</item>
      <item>Ivica Letinić</item>
    </derivirana_varijabla>
  </DomainObject.Predmet.OstaliListFormated>
  <DomainObject.Predmet.OstaliListFormatedOIB>
    <izvorni_sadrzaj>
      <item>Zdravko Barbaroša, OIB 02201577055 punomoćnik sudionika u postupku Zdravko Barbaroša</item>
      <item>Ivica Letinić, OIB 16967665818</item>
    </izvorni_sadrzaj>
    <derivirana_varijabla naziv="DomainObject.Predmet.OstaliListFormatedOIB_1">
      <item>Zdravko Barbaroša, OIB 02201577055 punomoćnik sudionika u postupku Zdravko Barbaroša</item>
      <item>Ivica Letinić, OIB 16967665818</item>
    </derivirana_varijabla>
  </DomainObject.Predmet.OstaliListFormatedOIB>
  <DomainObject.Predmet.OstaliListFormatedWithAdress>
    <izvorni_sadrzaj>
      <item>Zdravko Barbaroša, Krešićeva 2A, 10000 Zagreb punomoćnik sudionika u postupku Zdravko Barbaroša</item>
      <item>Ivica Letinić, Liburnska obala 6, 23000 Zadar</item>
    </izvorni_sadrzaj>
    <derivirana_varijabla naziv="DomainObject.Predmet.OstaliListFormatedWithAdress_1">
      <item>Zdravko Barbaroša, Krešićeva 2A, 10000 Zagreb punomoćnik sudionika u postupku Zdravko Barbaroša</item>
      <item>Ivica Letinić, Liburnska obala 6, 23000 Zadar</item>
    </derivirana_varijabla>
  </DomainObject.Predmet.OstaliListFormatedWithAdress>
  <DomainObject.Predmet.OstaliListFormatedWithAdressOIB>
    <izvorni_sadrzaj>
      <item>Zdravko Barbaroša, OIB 02201577055, Krešićeva 2A, 10000 Zagreb punomoćnik sudionika u postupku Zdravko Barbaroša</item>
      <item>Ivica Letinić, OIB 16967665818, Liburnska obala 6, 23000 Zadar</item>
    </izvorni_sadrzaj>
    <derivirana_varijabla naziv="DomainObject.Predmet.OstaliListFormatedWithAdressOIB_1">
      <item>Zdravko Barbaroša, OIB 02201577055, Krešićeva 2A, 10000 Zagreb punomoćnik sudionika u postupku Zdravko Barbaroša</item>
      <item>Ivica Letinić, OIB 16967665818, Liburnska obala 6, 23000 Zadar</item>
    </derivirana_varijabla>
  </DomainObject.Predmet.OstaliListFormatedWithAdressOIB>
  <DomainObject.Predmet.OstaliListNazivFormated>
    <izvorni_sadrzaj>
      <item>Zdravko Barbaroša</item>
      <item>Ivica Letinić</item>
    </izvorni_sadrzaj>
    <derivirana_varijabla naziv="DomainObject.Predmet.OstaliListNazivFormated_1">
      <item>Zdravko Barbaroša</item>
      <item>Ivica Letinić</item>
    </derivirana_varijabla>
  </DomainObject.Predmet.OstaliListNazivFormated>
  <DomainObject.Predmet.OstaliListNazivFormatedOIB>
    <izvorni_sadrzaj>
      <item>Zdravko Barbaroša, OIB 02201577055</item>
      <item>Ivica Letinić, OIB 16967665818</item>
    </izvorni_sadrzaj>
    <derivirana_varijabla naziv="DomainObject.Predmet.OstaliListNazivFormatedOIB_1">
      <item>Zdravko Barbaroša, OIB 02201577055</item>
      <item>Ivica Letinić, OIB 16967665818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rujna 2017.</izvorni_sadrzaj>
    <derivirana_varijabla naziv="DomainObject.Datum_1">15. rujna 2017.</derivirana_varijabla>
  </DomainObject.Datum>
  <DomainObject.PoslovniBrojDokumenta>
    <izvorni_sadrzaj/>
    <derivirana_varijabla naziv="DomainObject.PoslovniBrojDokumenta_1"/>
  </DomainObject.PoslovniBrojDokumenta>
  <DomainObject.Predmet.StrankaIDrugi>
    <izvorni_sadrzaj>FINA ZAGREB</izvorni_sadrzaj>
    <derivirana_varijabla naziv="DomainObject.Predmet.StrankaIDrugi_1">FINA ZAGREB</derivirana_varijabla>
  </DomainObject.Predmet.StrankaIDrugi>
  <DomainObject.Predmet.ProtustrankaIDrugi>
    <izvorni_sadrzaj>Zdravko Barbaroša</izvorni_sadrzaj>
    <derivirana_varijabla naziv="DomainObject.Predmet.ProtustrankaIDrugi_1">Zdravko Barbaroša</derivirana_varijabla>
  </DomainObject.Predmet.ProtustrankaIDrugi>
  <DomainObject.Predmet.StrankaIDrugiAdressOIB>
    <izvorni_sadrzaj>FINA ZAGREB, OIB 85821130368, KOTURAŠKA 43, 10000 Zagreb</izvorni_sadrzaj>
    <derivirana_varijabla naziv="DomainObject.Predmet.StrankaIDrugiAdressOIB_1">FINA ZAGREB, OIB 85821130368, KOTURAŠKA 43, 10000 Zagreb</derivirana_varijabla>
  </DomainObject.Predmet.StrankaIDrugiAdressOIB>
  <DomainObject.Predmet.ProtustrankaIDrugiAdressOIB>
    <izvorni_sadrzaj>Zdravko Barbaroša, OIB 02201577055, Krešićeva 45, 10000 Zagreb</izvorni_sadrzaj>
    <derivirana_varijabla naziv="DomainObject.Predmet.ProtustrankaIDrugiAdressOIB_1">Zdravko Barbaroša, OIB 02201577055, Krešićeva 45,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ZAGREB</item>
      <item>Zdravko Barbaroša</item>
      <item>Zdravko Barbaroša</item>
      <item>Ivica Letinić</item>
    </izvorni_sadrzaj>
    <derivirana_varijabla naziv="DomainObject.Predmet.SudioniciListNaziv_1">
      <item>FINA ZAGREB</item>
      <item>Zdravko Barbaroša</item>
      <item>Zdravko Barbaroša</item>
      <item>Ivica Letinić</item>
    </derivirana_varijabla>
  </DomainObject.Predmet.SudioniciListNaziv>
  <DomainObject.Predmet.SudioniciListAdressOIB>
    <izvorni_sadrzaj>
      <item>FINA ZAGREB, OIB 85821130368, KOTURAŠKA 43,10000 Zagreb</item>
      <item>Zdravko Barbaroša, OIB 02201577055, Krešićeva 45,10000 Zagreb</item>
      <item>Zdravko Barbaroša, OIB 02201577055, Krešićeva 2A,10000 Zagreb</item>
      <item>Ivica Letinić, OIB 16967665818, Liburnska obala 6,23000 Zadar</item>
    </izvorni_sadrzaj>
    <derivirana_varijabla naziv="DomainObject.Predmet.SudioniciListAdressOIB_1">
      <item>FINA ZAGREB, OIB 85821130368, KOTURAŠKA 43,10000 Zagreb</item>
      <item>Zdravko Barbaroša, OIB 02201577055, Krešićeva 45,10000 Zagreb</item>
      <item>Zdravko Barbaroša, OIB 02201577055, Krešićeva 2A,10000 Zagreb</item>
      <item>Ivica Letinić, OIB 16967665818, Liburnska obala 6,23000 Zadar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02201577055</item>
      <item>, OIB 02201577055</item>
      <item>, OIB 16967665818</item>
    </izvorni_sadrzaj>
    <derivirana_varijabla naziv="DomainObject.Predmet.SudioniciListNazivOIB_1">
      <item>, OIB 85821130368</item>
      <item>, OIB 02201577055</item>
      <item>, OIB 02201577055</item>
      <item>, OIB 16967665818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Milan Kanjer, OIB 19841318135, II Praćanska 6a Zagreb</item>
    </izvorni_sadrzaj>
    <derivirana_varijabla naziv="DomainObject.Predmet.StecajniUpraviteljiListAddressOIB_1">
      <item>Milan Kanjer, OIB 19841318135, II Praćanska 6a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SixthEditionOfficeOnline.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C5C65A1-B4EB-4D3A-80B1-988F5C68BCB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IBM Corporation</properties:Company>
  <properties:Pages>2</properties:Pages>
  <properties:Words>589</properties:Words>
  <properties:Characters>3641</properties:Characters>
  <properties:Lines>87</properties:Lines>
  <properties:Paragraphs>50</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4505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2017-09-15T12:19:00Z</dcterms:created>
  <dc:creator>ADMINIBM</dc:creator>
  <cp:lastModifiedBy>Valentina Kranjčić</cp:lastModifiedBy>
  <cp:lastPrinted>2017-09-06T12:37:00Z</cp:lastPrinted>
  <dcterms:modified xmlns:xsi="http://www.w3.org/2001/XMLSchema-instance" xsi:type="dcterms:W3CDTF">2017-09-15T12:19:00Z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St-1615/2013-61 / Podnesak - Izvješće stečajnog upravitelja</vt:lpwstr>
  </prop:property>
  <prop:property name="CC_coloring" pid="4" fmtid="{D5CDD505-2E9C-101B-9397-08002B2CF9AE}">
    <vt:bool>false</vt:bool>
  </prop:property>
  <prop:property name="BrojStranica" pid="5" fmtid="{D5CDD505-2E9C-101B-9397-08002B2CF9AE}">
    <vt:i4>2</vt:i4>
  </prop:property>
</prop:Properties>
</file>