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90e2" w14:paraId="cce90e2" w:rsidRDefault="00C82344" w:rsidP="00345689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  <w:p w:rsidRDefault="00BA442E" w:rsidP="00344AC6" w:rsidR="00BA442E" w:rsidRPr="00242369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BA442E" w:rsidP="00672FE3" w:rsidR="005049C8">
      <w:pPr>
        <w:jc w:val="right"/>
        <w:rPr>
          <w:sz w:val="24"/>
          <w:szCs w:val="24"/>
        </w:rPr>
      </w:pPr>
      <w:r>
        <w:rPr>
          <w:sz w:val="24"/>
          <w:lang w:val="pt-BR"/>
        </w:rPr>
        <w:t>40. St-4718/16</w:t>
      </w:r>
      <w:r w:rsidR="0045742F" w:rsidRPr="00264673">
        <w:rPr>
          <w:sz w:val="24"/>
          <w:lang w:val="pt-BR"/>
        </w:rPr>
        <w:t xml:space="preserve">                                    </w:t>
      </w:r>
    </w:p>
    <w:p w:rsidRDefault="005049C8" w:rsidP="005049C8" w:rsidR="005049C8">
      <w:pPr>
        <w:jc w:val="right"/>
        <w:rPr>
          <w:sz w:val="24"/>
          <w:szCs w:val="24"/>
        </w:rPr>
      </w:pPr>
    </w:p>
    <w:p w:rsidRDefault="005049C8" w:rsidP="005049C8" w:rsidR="005049C8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5049C8" w:rsidP="005049C8" w:rsidR="005049C8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Pr="00345ACE">
        <w:rPr>
          <w:sz w:val="24"/>
          <w:szCs w:val="24"/>
        </w:rPr>
        <w:t xml:space="preserve"> </w:t>
      </w:r>
    </w:p>
    <w:p w:rsidRDefault="00BA442E" w:rsidP="005049C8" w:rsidR="00BA442E" w:rsidRPr="00345ACE">
      <w:pPr>
        <w:jc w:val="center"/>
        <w:rPr>
          <w:sz w:val="24"/>
          <w:szCs w:val="24"/>
        </w:rPr>
      </w:pPr>
    </w:p>
    <w:p w:rsidRDefault="005049C8" w:rsidP="005049C8" w:rsidR="005049C8">
      <w:pPr>
        <w:jc w:val="center"/>
        <w:rPr>
          <w:b/>
          <w:sz w:val="24"/>
        </w:rPr>
      </w:pPr>
    </w:p>
    <w:p w:rsidRDefault="005049C8" w:rsidP="005049C8" w:rsidR="005049C8" w:rsidRPr="006C2E41">
      <w:pPr>
        <w:ind w:firstLine="720"/>
        <w:jc w:val="both"/>
        <w:rPr>
          <w:sz w:val="24"/>
          <w:szCs w:val="24"/>
        </w:rPr>
      </w:pPr>
      <w:r w:rsidRPr="006C2E41">
        <w:rPr>
          <w:sz w:val="24"/>
          <w:szCs w:val="24"/>
        </w:rPr>
        <w:t xml:space="preserve">Trgovački sud u Zagrebu po sucu tog suda Anti Galiću, kao sucu pojedincu, u stečajnom postupku nad dužnikom </w:t>
      </w:r>
      <w:r w:rsidRPr="00152585">
        <w:rPr>
          <w:sz w:val="24"/>
          <w:szCs w:val="24"/>
        </w:rPr>
        <w:t>VARIO INTERIJERI d.o.o. u stečaju, Novo Čiče, Zavrtnica 29, (OIB 98074893923)</w:t>
      </w:r>
      <w:r w:rsidRPr="006C2E41">
        <w:rPr>
          <w:sz w:val="24"/>
          <w:szCs w:val="24"/>
        </w:rPr>
        <w:t xml:space="preserve">, dana </w:t>
      </w:r>
      <w:r w:rsidR="00266ED0">
        <w:rPr>
          <w:sz w:val="24"/>
          <w:szCs w:val="24"/>
        </w:rPr>
        <w:t>29.travnja</w:t>
      </w:r>
      <w:r w:rsidRPr="006C2E41">
        <w:rPr>
          <w:sz w:val="24"/>
          <w:szCs w:val="24"/>
        </w:rPr>
        <w:t xml:space="preserve"> 201</w:t>
      </w:r>
      <w:r w:rsidR="00266ED0">
        <w:rPr>
          <w:sz w:val="24"/>
          <w:szCs w:val="24"/>
        </w:rPr>
        <w:t>9</w:t>
      </w:r>
      <w:r w:rsidRPr="006C2E41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b/>
          <w:sz w:val="24"/>
          <w:szCs w:val="24"/>
        </w:rPr>
      </w:pPr>
      <w:r w:rsidRPr="00672FE3">
        <w:rPr>
          <w:b/>
          <w:sz w:val="24"/>
          <w:szCs w:val="24"/>
        </w:rPr>
        <w:t>r i j e š i o     j e</w:t>
      </w:r>
    </w:p>
    <w:p w:rsidRDefault="00BA442E" w:rsidP="00FC5F35" w:rsidR="00BA442E" w:rsidRPr="00672FE3">
      <w:pPr>
        <w:jc w:val="center"/>
        <w:rPr>
          <w:b/>
          <w:sz w:val="24"/>
          <w:szCs w:val="24"/>
        </w:rPr>
      </w:pPr>
    </w:p>
    <w:p w:rsidRDefault="005049C8" w:rsidP="005049C8" w:rsidR="005049C8">
      <w:pPr>
        <w:jc w:val="both"/>
        <w:rPr>
          <w:sz w:val="24"/>
          <w:szCs w:val="24"/>
        </w:rPr>
      </w:pPr>
    </w:p>
    <w:p w:rsidRDefault="003143F5" w:rsidP="003143F5" w:rsidR="0006006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60215">
        <w:rPr>
          <w:sz w:val="24"/>
          <w:szCs w:val="24"/>
        </w:rPr>
        <w:t xml:space="preserve">U </w:t>
      </w:r>
      <w:r w:rsidR="005049C8">
        <w:rPr>
          <w:sz w:val="24"/>
          <w:szCs w:val="24"/>
        </w:rPr>
        <w:t xml:space="preserve">točki I izreke rješenja o </w:t>
      </w:r>
      <w:r w:rsidR="002C18BC">
        <w:rPr>
          <w:sz w:val="24"/>
          <w:szCs w:val="24"/>
        </w:rPr>
        <w:t xml:space="preserve">dosudi </w:t>
      </w:r>
      <w:r w:rsidR="009F0716">
        <w:rPr>
          <w:sz w:val="24"/>
          <w:szCs w:val="24"/>
        </w:rPr>
        <w:t>od 3</w:t>
      </w:r>
      <w:r w:rsidR="002C18BC">
        <w:rPr>
          <w:sz w:val="24"/>
          <w:szCs w:val="24"/>
        </w:rPr>
        <w:t>1.siječnja</w:t>
      </w:r>
      <w:r w:rsidR="009F0716">
        <w:rPr>
          <w:sz w:val="24"/>
          <w:szCs w:val="24"/>
        </w:rPr>
        <w:t xml:space="preserve"> 201</w:t>
      </w:r>
      <w:r w:rsidR="002C18BC">
        <w:rPr>
          <w:sz w:val="24"/>
          <w:szCs w:val="24"/>
        </w:rPr>
        <w:t>9</w:t>
      </w:r>
      <w:r w:rsidR="009F0716">
        <w:rPr>
          <w:sz w:val="24"/>
          <w:szCs w:val="24"/>
        </w:rPr>
        <w:t xml:space="preserve">. </w:t>
      </w:r>
      <w:r w:rsidR="00167982">
        <w:rPr>
          <w:sz w:val="24"/>
          <w:szCs w:val="24"/>
        </w:rPr>
        <w:t xml:space="preserve">broj: „1884“ zamjenjuje se brojem: „1865“ </w:t>
      </w:r>
      <w:r w:rsidR="00F158F1">
        <w:rPr>
          <w:sz w:val="24"/>
          <w:szCs w:val="24"/>
        </w:rPr>
        <w:t>tako da p</w:t>
      </w:r>
      <w:r w:rsidR="00060069">
        <w:rPr>
          <w:sz w:val="24"/>
          <w:szCs w:val="24"/>
        </w:rPr>
        <w:t xml:space="preserve">ročišćeni tekst toč. I rješenja </w:t>
      </w:r>
      <w:r w:rsidR="009808E5">
        <w:rPr>
          <w:sz w:val="24"/>
          <w:szCs w:val="24"/>
        </w:rPr>
        <w:t xml:space="preserve">o dosudi </w:t>
      </w:r>
      <w:r w:rsidR="00060069">
        <w:rPr>
          <w:sz w:val="24"/>
          <w:szCs w:val="24"/>
        </w:rPr>
        <w:t xml:space="preserve">od </w:t>
      </w:r>
      <w:r w:rsidR="009F0716">
        <w:rPr>
          <w:sz w:val="24"/>
          <w:szCs w:val="24"/>
        </w:rPr>
        <w:t>3</w:t>
      </w:r>
      <w:r w:rsidR="009808E5">
        <w:rPr>
          <w:sz w:val="24"/>
          <w:szCs w:val="24"/>
        </w:rPr>
        <w:t>1.siječnja</w:t>
      </w:r>
      <w:r w:rsidR="009F0716">
        <w:rPr>
          <w:sz w:val="24"/>
          <w:szCs w:val="24"/>
        </w:rPr>
        <w:t xml:space="preserve"> 201</w:t>
      </w:r>
      <w:r w:rsidR="009808E5">
        <w:rPr>
          <w:sz w:val="24"/>
          <w:szCs w:val="24"/>
        </w:rPr>
        <w:t>9</w:t>
      </w:r>
      <w:r w:rsidR="009F0716">
        <w:rPr>
          <w:sz w:val="24"/>
          <w:szCs w:val="24"/>
        </w:rPr>
        <w:t xml:space="preserve">. </w:t>
      </w:r>
      <w:r w:rsidR="00060069">
        <w:rPr>
          <w:sz w:val="24"/>
          <w:szCs w:val="24"/>
        </w:rPr>
        <w:t>sada glasi:</w:t>
      </w:r>
    </w:p>
    <w:p w:rsidRDefault="002E41AD" w:rsidP="009808E5" w:rsidR="009808E5" w:rsidRPr="002E41A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9808E5" w:rsidRPr="002E41AD">
        <w:rPr>
          <w:sz w:val="24"/>
          <w:szCs w:val="24"/>
        </w:rPr>
        <w:t>I. Utvrđuje se da je udovoljeno uvjetima za pravovaljanost prodaje, te se kupcu EOS NEKRETNINE d.o.o., Zagreb, Horvatovac 82., OIB 31075247773, dosuđuje nekretnina stečajnog dužnika VARIO INTERIJERI d.o.o. u stečaju, Novo Čiče, Zavrtnica 29, (OIB 98074893923) upisana kod z.k.odjela Općinskog suda u Velikoj Gorici i to: k.č.br.179/1, zgrada (poslovni prostor-ljevaona i strojna) i oranica u pov. 1</w:t>
      </w:r>
      <w:r w:rsidRPr="002E41AD">
        <w:rPr>
          <w:sz w:val="24"/>
          <w:szCs w:val="24"/>
        </w:rPr>
        <w:t>865</w:t>
      </w:r>
      <w:r w:rsidR="009808E5" w:rsidRPr="002E41AD">
        <w:rPr>
          <w:sz w:val="24"/>
          <w:szCs w:val="24"/>
        </w:rPr>
        <w:t xml:space="preserve"> čm., upisana u z.k.ul.br.250, k.o. 331724 Novo Čiče</w:t>
      </w:r>
      <w:r>
        <w:rPr>
          <w:sz w:val="24"/>
          <w:szCs w:val="24"/>
        </w:rPr>
        <w:t>.“</w:t>
      </w:r>
    </w:p>
    <w:p w:rsidRDefault="009808E5" w:rsidP="009F0716" w:rsidR="009808E5">
      <w:pPr>
        <w:ind w:firstLine="680"/>
        <w:jc w:val="both"/>
        <w:rPr>
          <w:sz w:val="24"/>
        </w:rPr>
      </w:pPr>
    </w:p>
    <w:p w:rsidRDefault="001049B9" w:rsidR="001049B9">
      <w:pPr>
        <w:jc w:val="center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447E90">
        <w:rPr>
          <w:sz w:val="24"/>
          <w:szCs w:val="24"/>
        </w:rPr>
        <w:t>Obrazloženje</w:t>
      </w:r>
    </w:p>
    <w:p w:rsidRDefault="00BA442E" w:rsidR="00BA442E" w:rsidRPr="00447E90">
      <w:pPr>
        <w:jc w:val="center"/>
        <w:rPr>
          <w:sz w:val="24"/>
          <w:szCs w:val="24"/>
        </w:rPr>
      </w:pPr>
    </w:p>
    <w:p w:rsidRDefault="008606C6" w:rsidR="008606C6" w:rsidRPr="00447E90">
      <w:pPr>
        <w:jc w:val="right"/>
        <w:rPr>
          <w:sz w:val="24"/>
          <w:szCs w:val="24"/>
        </w:rPr>
      </w:pPr>
    </w:p>
    <w:p w:rsidRDefault="00B62FC4" w:rsidP="00B62FC4" w:rsidR="006C55B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 izreke rješenja o </w:t>
      </w:r>
      <w:r w:rsidR="002E41AD">
        <w:rPr>
          <w:sz w:val="24"/>
          <w:szCs w:val="24"/>
        </w:rPr>
        <w:t xml:space="preserve">dosudi </w:t>
      </w:r>
      <w:r>
        <w:rPr>
          <w:sz w:val="24"/>
          <w:szCs w:val="24"/>
        </w:rPr>
        <w:t>nekretnine stečajnog dužnika od 3</w:t>
      </w:r>
      <w:r w:rsidR="002E41AD">
        <w:rPr>
          <w:sz w:val="24"/>
          <w:szCs w:val="24"/>
        </w:rPr>
        <w:t>1.siječnja</w:t>
      </w:r>
      <w:r>
        <w:rPr>
          <w:sz w:val="24"/>
          <w:szCs w:val="24"/>
        </w:rPr>
        <w:t xml:space="preserve"> 201</w:t>
      </w:r>
      <w:r w:rsidR="002E41AD">
        <w:rPr>
          <w:sz w:val="24"/>
          <w:szCs w:val="24"/>
        </w:rPr>
        <w:t>9</w:t>
      </w:r>
      <w:r>
        <w:rPr>
          <w:sz w:val="24"/>
          <w:szCs w:val="24"/>
        </w:rPr>
        <w:t xml:space="preserve">., pogrešno je kao površina </w:t>
      </w:r>
      <w:r w:rsidR="00672FE3">
        <w:rPr>
          <w:sz w:val="24"/>
          <w:szCs w:val="24"/>
        </w:rPr>
        <w:t xml:space="preserve">nekretnine </w:t>
      </w:r>
      <w:r>
        <w:rPr>
          <w:sz w:val="24"/>
          <w:szCs w:val="24"/>
        </w:rPr>
        <w:t>navedeno „1884 čm“, a ispravno treba glasiti: „1865 čm“.</w:t>
      </w:r>
    </w:p>
    <w:p w:rsidRDefault="00C273F5" w:rsidP="00416B7A" w:rsidR="00C273F5" w:rsidRPr="00447E90">
      <w:pPr>
        <w:ind w:firstLine="720"/>
        <w:jc w:val="both"/>
        <w:rPr>
          <w:sz w:val="24"/>
          <w:szCs w:val="24"/>
        </w:rPr>
      </w:pPr>
    </w:p>
    <w:p w:rsidRDefault="00560215" w:rsidP="00560215" w:rsidR="005602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10. Stečajnog</w:t>
      </w:r>
      <w:r w:rsidRPr="00472F08">
        <w:rPr>
          <w:sz w:val="24"/>
        </w:rPr>
        <w:t xml:space="preserve"> </w:t>
      </w:r>
      <w:r>
        <w:rPr>
          <w:sz w:val="24"/>
        </w:rPr>
        <w:t xml:space="preserve">zakona (NN br.73/15 i 104/17, dalje: SZ)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345689" w:rsidP="00560215" w:rsidR="00345689">
      <w:pPr>
        <w:jc w:val="both"/>
        <w:rPr>
          <w:sz w:val="24"/>
          <w:szCs w:val="24"/>
        </w:rPr>
      </w:pPr>
    </w:p>
    <w:p w:rsidRDefault="006B6B19" w:rsidP="00560215" w:rsidR="006B6B19">
      <w:pPr>
        <w:jc w:val="both"/>
        <w:rPr>
          <w:sz w:val="24"/>
          <w:szCs w:val="24"/>
        </w:rPr>
      </w:pPr>
    </w:p>
    <w:p w:rsidRDefault="00560215" w:rsidP="00560215" w:rsidR="00BA442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A442E" w:rsidP="00560215" w:rsidR="00BA442E">
      <w:pPr>
        <w:jc w:val="both"/>
        <w:rPr>
          <w:sz w:val="24"/>
          <w:szCs w:val="24"/>
        </w:rPr>
      </w:pPr>
    </w:p>
    <w:p w:rsidRDefault="00560215" w:rsidP="00BA442E" w:rsidR="005602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naprijed navedenog, to je temeljem odredbe članka 342. stavak 1. i članka 347. ZPP-a, u vezi članka 10. SZ-a riješeno kao u izreci. </w:t>
      </w:r>
    </w:p>
    <w:p w:rsidRDefault="00345689" w:rsidP="000619B4" w:rsidR="00345689">
      <w:pPr>
        <w:jc w:val="center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672FE3">
        <w:rPr>
          <w:sz w:val="24"/>
          <w:szCs w:val="24"/>
        </w:rPr>
        <w:t>29.travnja</w:t>
      </w:r>
      <w:r w:rsidR="000E14E3" w:rsidRPr="00C72788">
        <w:rPr>
          <w:sz w:val="24"/>
          <w:szCs w:val="24"/>
        </w:rPr>
        <w:t xml:space="preserve"> 201</w:t>
      </w:r>
      <w:r w:rsidR="00672FE3">
        <w:rPr>
          <w:sz w:val="24"/>
          <w:szCs w:val="24"/>
        </w:rPr>
        <w:t>9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FE250F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D53A25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D53A25" w:rsidP="0062083B" w:rsidR="00D53A25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Za točnost otpravka- ovlašteni službenik:</w:t>
      </w:r>
    </w:p>
    <w:p w:rsidRDefault="00D53A25" w:rsidP="0062083B" w:rsidR="00D53A25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D53A25" w:rsidP="0062083B" w:rsidR="00D53A25" w:rsidRPr="0062083B">
      <w:pPr>
        <w:rPr>
          <w:szCs w:val="22"/>
        </w:rPr>
      </w:pPr>
    </w:p>
    <w:p w:rsidRDefault="00D53A25" w:rsidP="0062083B" w:rsidR="00D53A25" w:rsidRPr="0062083B">
      <w:pPr>
        <w:rPr>
          <w:szCs w:val="22"/>
        </w:rPr>
      </w:pPr>
    </w:p>
    <w:p w:rsidRDefault="00CE1CB0" w:rsidP="00D53A25" w:rsidR="00CE1CB0">
      <w:pPr>
        <w:jc w:val="both"/>
        <w:rPr>
          <w:sz w:val="24"/>
        </w:rPr>
      </w:pPr>
    </w:p>
    <w:sectPr w:rsidSect="00F97BFF" w:rsidR="00CE1CB0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554" w:rsidR="001D2554">
      <w:r>
        <w:separator/>
      </w:r>
    </w:p>
  </w:endnote>
  <w:endnote w:id="0" w:type="continuationSeparator">
    <w:p w:rsidRDefault="001D2554" w:rsidR="001D2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554" w:rsidR="001D2554">
      <w:r>
        <w:separator/>
      </w:r>
    </w:p>
  </w:footnote>
  <w:footnote w:id="0" w:type="continuationSeparator">
    <w:p w:rsidRDefault="001D2554" w:rsidR="001D2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A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CE1CB0">
      <w:rPr>
        <w:sz w:val="24"/>
        <w:szCs w:val="24"/>
      </w:rPr>
      <w:t>4718</w:t>
    </w:r>
    <w:r>
      <w:rPr>
        <w:sz w:val="24"/>
        <w:szCs w:val="24"/>
      </w:rPr>
      <w:t>/1</w:t>
    </w:r>
    <w:r w:rsidR="00BA442E">
      <w:rPr>
        <w:sz w:val="24"/>
        <w:szCs w:val="24"/>
      </w:rPr>
      <w:t>6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942402"/>
    <w:multiLevelType w:val="hybridMultilevel"/>
    <w:tmpl w:val="CF269D70"/>
    <w:lvl w:tplc="1154189E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41E4058"/>
    <w:multiLevelType w:val="hybridMultilevel"/>
    <w:tmpl w:val="77989920"/>
    <w:lvl w:tplc="79A87F4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5"/>
  </w:num>
  <w:num w:numId="3">
    <w:abstractNumId w:val="5"/>
    <w:lvlOverride w:ilvl="0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FB3"/>
    <w:rsid w:val="00042D6B"/>
    <w:rsid w:val="00051663"/>
    <w:rsid w:val="00060069"/>
    <w:rsid w:val="000619B4"/>
    <w:rsid w:val="0008069B"/>
    <w:rsid w:val="0008235C"/>
    <w:rsid w:val="00082888"/>
    <w:rsid w:val="00085318"/>
    <w:rsid w:val="000A4EAC"/>
    <w:rsid w:val="000A6BD2"/>
    <w:rsid w:val="000B35BD"/>
    <w:rsid w:val="000D565F"/>
    <w:rsid w:val="000D7B05"/>
    <w:rsid w:val="000E14E3"/>
    <w:rsid w:val="000E6CF1"/>
    <w:rsid w:val="00100BB7"/>
    <w:rsid w:val="001049B9"/>
    <w:rsid w:val="00106F86"/>
    <w:rsid w:val="0010754C"/>
    <w:rsid w:val="0011285F"/>
    <w:rsid w:val="001178DA"/>
    <w:rsid w:val="0014199A"/>
    <w:rsid w:val="00150B9E"/>
    <w:rsid w:val="00167982"/>
    <w:rsid w:val="00196D99"/>
    <w:rsid w:val="001A30B8"/>
    <w:rsid w:val="001C525A"/>
    <w:rsid w:val="001D135B"/>
    <w:rsid w:val="001D2554"/>
    <w:rsid w:val="001E0E90"/>
    <w:rsid w:val="00233CBC"/>
    <w:rsid w:val="00263B3D"/>
    <w:rsid w:val="00266ED0"/>
    <w:rsid w:val="00271527"/>
    <w:rsid w:val="0027724A"/>
    <w:rsid w:val="00286272"/>
    <w:rsid w:val="00287016"/>
    <w:rsid w:val="002A73B6"/>
    <w:rsid w:val="002C18BC"/>
    <w:rsid w:val="002E41AD"/>
    <w:rsid w:val="002F1C8B"/>
    <w:rsid w:val="002F3DB7"/>
    <w:rsid w:val="003039C3"/>
    <w:rsid w:val="003143F5"/>
    <w:rsid w:val="00330340"/>
    <w:rsid w:val="00344AC6"/>
    <w:rsid w:val="00345689"/>
    <w:rsid w:val="00350CA9"/>
    <w:rsid w:val="0037066F"/>
    <w:rsid w:val="003B1263"/>
    <w:rsid w:val="003E0AC0"/>
    <w:rsid w:val="003E1811"/>
    <w:rsid w:val="0040784E"/>
    <w:rsid w:val="00416B7A"/>
    <w:rsid w:val="00431131"/>
    <w:rsid w:val="00447E90"/>
    <w:rsid w:val="0045647A"/>
    <w:rsid w:val="0045742F"/>
    <w:rsid w:val="00473175"/>
    <w:rsid w:val="0047559F"/>
    <w:rsid w:val="00475E08"/>
    <w:rsid w:val="004B27AD"/>
    <w:rsid w:val="004B535F"/>
    <w:rsid w:val="004E300B"/>
    <w:rsid w:val="005049C8"/>
    <w:rsid w:val="005576F8"/>
    <w:rsid w:val="00560215"/>
    <w:rsid w:val="005A7DA8"/>
    <w:rsid w:val="005B2159"/>
    <w:rsid w:val="005B5323"/>
    <w:rsid w:val="005B65EB"/>
    <w:rsid w:val="005C02DE"/>
    <w:rsid w:val="005C216D"/>
    <w:rsid w:val="00604327"/>
    <w:rsid w:val="006052EB"/>
    <w:rsid w:val="00643DE9"/>
    <w:rsid w:val="00672FE3"/>
    <w:rsid w:val="006B6B19"/>
    <w:rsid w:val="006C55BD"/>
    <w:rsid w:val="006D4DBD"/>
    <w:rsid w:val="006D6E81"/>
    <w:rsid w:val="007110AC"/>
    <w:rsid w:val="0073650D"/>
    <w:rsid w:val="0074238A"/>
    <w:rsid w:val="007704AF"/>
    <w:rsid w:val="00775063"/>
    <w:rsid w:val="00793425"/>
    <w:rsid w:val="00797426"/>
    <w:rsid w:val="007D7ACF"/>
    <w:rsid w:val="0081363C"/>
    <w:rsid w:val="00821D09"/>
    <w:rsid w:val="00833A3A"/>
    <w:rsid w:val="00833D81"/>
    <w:rsid w:val="008344D7"/>
    <w:rsid w:val="0085079A"/>
    <w:rsid w:val="008606C6"/>
    <w:rsid w:val="008745B2"/>
    <w:rsid w:val="0089285D"/>
    <w:rsid w:val="008A55DB"/>
    <w:rsid w:val="008B6492"/>
    <w:rsid w:val="008B791E"/>
    <w:rsid w:val="008C1CA2"/>
    <w:rsid w:val="008C34B2"/>
    <w:rsid w:val="008F3E08"/>
    <w:rsid w:val="00906B1F"/>
    <w:rsid w:val="0092683C"/>
    <w:rsid w:val="00940CDA"/>
    <w:rsid w:val="009808E5"/>
    <w:rsid w:val="00995F7F"/>
    <w:rsid w:val="009B2838"/>
    <w:rsid w:val="009D6EEE"/>
    <w:rsid w:val="009F0716"/>
    <w:rsid w:val="009F659F"/>
    <w:rsid w:val="00A145B1"/>
    <w:rsid w:val="00A20599"/>
    <w:rsid w:val="00A21809"/>
    <w:rsid w:val="00A250E1"/>
    <w:rsid w:val="00A27B7C"/>
    <w:rsid w:val="00A4145B"/>
    <w:rsid w:val="00A4712D"/>
    <w:rsid w:val="00A772F0"/>
    <w:rsid w:val="00A90D02"/>
    <w:rsid w:val="00AA2682"/>
    <w:rsid w:val="00AB528F"/>
    <w:rsid w:val="00AD35AC"/>
    <w:rsid w:val="00B06765"/>
    <w:rsid w:val="00B52617"/>
    <w:rsid w:val="00B62FC4"/>
    <w:rsid w:val="00B63BDF"/>
    <w:rsid w:val="00B710F6"/>
    <w:rsid w:val="00B71610"/>
    <w:rsid w:val="00B75093"/>
    <w:rsid w:val="00B91B95"/>
    <w:rsid w:val="00B96F75"/>
    <w:rsid w:val="00BA442E"/>
    <w:rsid w:val="00BC6403"/>
    <w:rsid w:val="00BD2A23"/>
    <w:rsid w:val="00BE210E"/>
    <w:rsid w:val="00BE76DF"/>
    <w:rsid w:val="00BF507B"/>
    <w:rsid w:val="00BF5F8E"/>
    <w:rsid w:val="00C053E0"/>
    <w:rsid w:val="00C067A1"/>
    <w:rsid w:val="00C273F5"/>
    <w:rsid w:val="00C36DA2"/>
    <w:rsid w:val="00C7073A"/>
    <w:rsid w:val="00C72788"/>
    <w:rsid w:val="00C82344"/>
    <w:rsid w:val="00C82623"/>
    <w:rsid w:val="00CA236A"/>
    <w:rsid w:val="00CD2B2A"/>
    <w:rsid w:val="00CD7D40"/>
    <w:rsid w:val="00CE1CB0"/>
    <w:rsid w:val="00D079B9"/>
    <w:rsid w:val="00D116CE"/>
    <w:rsid w:val="00D11DB4"/>
    <w:rsid w:val="00D309B5"/>
    <w:rsid w:val="00D41665"/>
    <w:rsid w:val="00D53A25"/>
    <w:rsid w:val="00D56E37"/>
    <w:rsid w:val="00D6364B"/>
    <w:rsid w:val="00D6411D"/>
    <w:rsid w:val="00D8226F"/>
    <w:rsid w:val="00D862C8"/>
    <w:rsid w:val="00D92338"/>
    <w:rsid w:val="00D96513"/>
    <w:rsid w:val="00DA1AB5"/>
    <w:rsid w:val="00DA5A60"/>
    <w:rsid w:val="00DB4943"/>
    <w:rsid w:val="00DD0E1A"/>
    <w:rsid w:val="00DF5182"/>
    <w:rsid w:val="00DF5D0D"/>
    <w:rsid w:val="00E20869"/>
    <w:rsid w:val="00E72151"/>
    <w:rsid w:val="00E9319B"/>
    <w:rsid w:val="00EA6497"/>
    <w:rsid w:val="00EC0719"/>
    <w:rsid w:val="00EF0F76"/>
    <w:rsid w:val="00F1433D"/>
    <w:rsid w:val="00F158F1"/>
    <w:rsid w:val="00F334AC"/>
    <w:rsid w:val="00F45B75"/>
    <w:rsid w:val="00F4774F"/>
    <w:rsid w:val="00F50EF4"/>
    <w:rsid w:val="00F53D6F"/>
    <w:rsid w:val="00F5424A"/>
    <w:rsid w:val="00F97884"/>
    <w:rsid w:val="00F97BFF"/>
    <w:rsid w:val="00FC5F35"/>
    <w:rsid w:val="00FC67EF"/>
    <w:rsid w:val="00FE250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643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B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B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B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B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643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B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B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B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B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4718</izvorni_sadrzaj>
    <derivirana_varijabla naziv="DomainObject.Predmet.Broj_1">4718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St-4718/2016</izvorni_sadrzaj>
    <derivirana_varijabla naziv="DomainObject.Predmet.OznakaBroj_1">St-4718/2016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VARIO INTERIJERI d.o.o.</izvorni_sadrzaj>
    <derivirana_varijabla naziv="DomainObject.Predmet.ProtustrankaFormated_1">  VARIO INTERIJERI d.o.o.</derivirana_varijabla>
  </DomainObject.Predmet.ProtustrankaFormated>
  <DomainObject.Predmet.ProtustrankaFormatedOIB>
    <izvorni_sadrzaj>  VARIO INTERIJERI d.o.o., OIB 98074893923</izvorni_sadrzaj>
    <derivirana_varijabla naziv="DomainObject.Predmet.ProtustrankaFormatedOIB_1">  VARIO INTERIJERI d.o.o., OIB 98074893923</derivirana_varijabla>
  </DomainObject.Predmet.ProtustrankaFormatedOIB>
  <DomainObject.Predmet.ProtustrankaFormatedWithAdress>
    <izvorni_sadrzaj> VARIO INTERIJERI d.o.o., Zavrtnica 29, 10410 Novo Čiče</izvorni_sadrzaj>
    <derivirana_varijabla naziv="DomainObject.Predmet.ProtustrankaFormatedWithAdress_1"> VARIO INTERIJERI d.o.o., Zavrtnica 29, 10410 Novo Čiče</derivirana_varijabla>
  </DomainObject.Predmet.ProtustrankaFormatedWithAdress>
  <DomainObject.Predmet.ProtustrankaFormatedWithAdressOIB>
    <izvorni_sadrzaj> VARIO INTERIJERI d.o.o., OIB 98074893923, Zavrtnica 29, 10410 Novo Čiče</izvorni_sadrzaj>
    <derivirana_varijabla naziv="DomainObject.Predmet.ProtustrankaFormatedWithAdressOIB_1"> VARIO INTERIJERI d.o.o., OIB 98074893923, Zavrtnica 29, 10410 Novo Čiče</derivirana_varijabla>
  </DomainObject.Predmet.ProtustrankaFormatedWithAdressOIB>
  <DomainObject.Predmet.ProtustrankaWithAdress>
    <izvorni_sadrzaj>VARIO INTERIJERI d.o.o. Zavrtnica 29, 10410 Novo Čiče</izvorni_sadrzaj>
    <derivirana_varijabla naziv="DomainObject.Predmet.ProtustrankaWithAdress_1">VARIO INTERIJERI d.o.o. Zavrtnica 29, 10410 Novo Čiče</derivirana_varijabla>
  </DomainObject.Predmet.ProtustrankaWithAdress>
  <DomainObject.Predmet.ProtustrankaWithAdressOIB>
    <izvorni_sadrzaj>VARIO INTERIJERI d.o.o., OIB 98074893923, Zavrtnica 29, 10410 Novo Čiče</izvorni_sadrzaj>
    <derivirana_varijabla naziv="DomainObject.Predmet.ProtustrankaWithAdressOIB_1">VARIO INTERIJERI d.o.o., OIB 98074893923, Zavrtnica 29, 10410 Novo Čiče</derivirana_varijabla>
  </DomainObject.Predmet.ProtustrankaWithAdressOIB>
  <DomainObject.Predmet.ProtustrankaNazivFormated>
    <izvorni_sadrzaj>VARIO INTERIJERI d.o.o.</izvorni_sadrzaj>
    <derivirana_varijabla naziv="DomainObject.Predmet.ProtustrankaNazivFormated_1">VARIO INTERIJERI d.o.o.</derivirana_varijabla>
  </DomainObject.Predmet.ProtustrankaNazivFormated>
  <DomainObject.Predmet.ProtustrankaNazivFormatedOIB>
    <izvorni_sadrzaj>VARIO INTERIJERI d.o.o., OIB 98074893923</izvorni_sadrzaj>
    <derivirana_varijabla naziv="DomainObject.Predmet.ProtustrankaNazivFormatedOIB_1">VARIO INTERIJERI d.o.o., OIB 98074893923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VARIO INTERIJERI d.o.o.</item>
    </izvorni_sadrzaj>
    <derivirana_varijabla naziv="DomainObject.Predmet.ProtuStrankaListFormated_1">
      <item>VARIO INTERIJERI d.o.o.</item>
    </derivirana_varijabla>
  </DomainObject.Predmet.ProtuStrankaListFormated>
  <DomainObject.Predmet.ProtuStrankaListFormatedOIB>
    <izvorni_sadrzaj>
      <item>VARIO INTERIJERI d.o.o., OIB 98074893923</item>
    </izvorni_sadrzaj>
    <derivirana_varijabla naziv="DomainObject.Predmet.ProtuStrankaListFormatedOIB_1">
      <item>VARIO INTERIJERI d.o.o., OIB 98074893923</item>
    </derivirana_varijabla>
  </DomainObject.Predmet.ProtuStrankaListFormatedOIB>
  <DomainObject.Predmet.ProtuStrankaListFormatedWithAdress>
    <izvorni_sadrzaj>
      <item>VARIO INTERIJERI d.o.o., Zavrtnica 29, 10410 Novo Čiče</item>
    </izvorni_sadrzaj>
    <derivirana_varijabla naziv="DomainObject.Predmet.ProtuStrankaListFormatedWithAdress_1">
      <item>VARIO INTERIJERI d.o.o., Zavrtnica 29, 10410 Novo Čiče</item>
    </derivirana_varijabla>
  </DomainObject.Predmet.ProtuStrankaListFormatedWithAdress>
  <DomainObject.Predmet.ProtuStrankaListFormatedWithAdressOIB>
    <izvorni_sadrzaj>
      <item>VARIO INTERIJERI d.o.o., OIB 98074893923, Zavrtnica 29, 10410 Novo Čiče</item>
    </izvorni_sadrzaj>
    <derivirana_varijabla naziv="DomainObject.Predmet.ProtuStrankaListFormatedWithAdressOIB_1">
      <item>VARIO INTERIJERI d.o.o., OIB 98074893923, Zavrtnica 29, 10410 Novo Čiče</item>
    </derivirana_varijabla>
  </DomainObject.Predmet.ProtuStrankaListFormatedWithAdressOIB>
  <DomainObject.Predmet.ProtuStrankaListNazivFormated>
    <izvorni_sadrzaj>
      <item>VARIO INTERIJERI d.o.o.</item>
    </izvorni_sadrzaj>
    <derivirana_varijabla naziv="DomainObject.Predmet.ProtuStrankaListNazivFormated_1">
      <item>VARIO INTERIJERI d.o.o.</item>
    </derivirana_varijabla>
  </DomainObject.Predmet.ProtuStrankaListNazivFormated>
  <DomainObject.Predmet.ProtuStrankaListNazivFormatedOIB>
    <izvorni_sadrzaj>
      <item>VARIO INTERIJERI d.o.o., OIB 98074893923</item>
    </izvorni_sadrzaj>
    <derivirana_varijabla naziv="DomainObject.Predmet.ProtuStrankaListNazivFormatedOIB_1">
      <item>VARIO INTERIJERI d.o.o., OIB 98074893923</item>
    </derivirana_varijabla>
  </DomainObject.Predmet.ProtuStrankaListNazivFormatedOIB>
  <DomainObject.Predmet.OstaliListFormated>
    <izvorni_sadrzaj>
      <item>Damir Margeta</item>
    </izvorni_sadrzaj>
    <derivirana_varijabla naziv="DomainObject.Predmet.OstaliListFormated_1">
      <item>Damir Margeta</item>
    </derivirana_varijabla>
  </DomainObject.Predmet.OstaliListFormated>
  <DomainObject.Predmet.OstaliListFormatedOIB>
    <izvorni_sadrzaj>
      <item>Damir Margeta, OIB 78075479842</item>
    </izvorni_sadrzaj>
    <derivirana_varijabla naziv="DomainObject.Predmet.OstaliListFormatedOIB_1">
      <item>Damir Margeta, OIB 78075479842</item>
    </derivirana_varijabla>
  </DomainObject.Predmet.OstaliListFormatedOIB>
  <DomainObject.Predmet.OstaliListFormatedWithAdress>
    <izvorni_sadrzaj>
      <item>Damir Margeta, Selska cesta 121/f, 10000 Zagreb</item>
    </izvorni_sadrzaj>
    <derivirana_varijabla naziv="DomainObject.Predmet.OstaliListFormatedWithAdress_1">
      <item>Damir Margeta, Selska cesta 121/f, 10000 Zagreb</item>
    </derivirana_varijabla>
  </DomainObject.Predmet.OstaliListFormatedWithAdress>
  <DomainObject.Predmet.OstaliListFormatedWithAdressOIB>
    <izvorni_sadrzaj>
      <item>Damir Margeta, OIB 78075479842, Selska cesta 121/f, 10000 Zagreb</item>
    </izvorni_sadrzaj>
    <derivirana_varijabla naziv="DomainObject.Predmet.OstaliListFormatedWithAdressOIB_1">
      <item>Damir Margeta, OIB 78075479842, Selska cesta 121/f, 10000 Zagreb</item>
    </derivirana_varijabla>
  </DomainObject.Predmet.OstaliListFormatedWithAdressOIB>
  <DomainObject.Predmet.OstaliListNazivFormated>
    <izvorni_sadrzaj>
      <item>Damir Margeta</item>
    </izvorni_sadrzaj>
    <derivirana_varijabla naziv="DomainObject.Predmet.OstaliListNazivFormated_1">
      <item>Damir Margeta</item>
    </derivirana_varijabla>
  </DomainObject.Predmet.OstaliListNazivFormated>
  <DomainObject.Predmet.OstaliListNazivFormatedOIB>
    <izvorni_sadrzaj>
      <item>Damir Margeta, OIB 78075479842</item>
    </izvorni_sadrzaj>
    <derivirana_varijabla naziv="DomainObject.Predmet.OstaliListNazivFormatedOIB_1">
      <item>Damir Margeta, OIB 78075479842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VARIO INTERIJERI d.o.o.</izvorni_sadrzaj>
    <derivirana_varijabla naziv="DomainObject.Predmet.ProtustrankaIDrugi_1">VARIO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VARIO INTERIJERI d.o.o., OIB 98074893923, Zavrtnica 29, 10410 Novo Čiče</izvorni_sadrzaj>
    <derivirana_varijabla naziv="DomainObject.Predmet.ProtustrankaIDrugiAdressOIB_1">VARIO INTERIJERI d.o.o., OIB 98074893923, Zavrtnica 29,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VARIO INTERIJERI d.o.o.</item>
      <item>FINA Regionalni centar Zagreb</item>
      <item>Damir Margeta</item>
    </izvorni_sadrzaj>
    <derivirana_varijabla naziv="DomainObject.Predmet.SudioniciListNaziv_1">
      <item>VARIO INTERIJERI d.o.o.</item>
      <item>FINA Regionalni centar Zagreb</item>
      <item>Damir Margeta</item>
    </derivirana_varijabla>
  </DomainObject.Predmet.SudioniciListNaziv>
  <DomainObject.Predmet.SudioniciListAdressOIB>
    <izvorni_sadrzaj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izvorni_sadrzaj>
    <derivirana_varijabla naziv="DomainObject.Predmet.SudioniciListAdressOIB_1"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98074893923</item>
      <item>, OIB 85821130368</item>
      <item>, OIB 78075479842</item>
    </izvorni_sadrzaj>
    <derivirana_varijabla naziv="DomainObject.Predmet.SudioniciListNazivOIB_1">
      <item>, OIB 98074893923</item>
      <item>, OIB 85821130368</item>
      <item>, OIB 78075479842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2017.</izvorni_sadrzaj>
    <derivirana_varijabla naziv="DomainObject.Predmet.DatumZadnjeOdrzaneSudskeRadnje_1">12. travnja 2017.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St-4718/2016-75</izvorni_sadrzaj>
    <derivirana_varijabla naziv="DomainObject.PredzadnjaOdlukaIzPredmeta.Oznaka_1">St-4718/2016-75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341</properties:Words>
  <properties:Characters>1757</properties:Characters>
  <properties:Lines>63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2019-04-29T08:09:00Z</dcterms:created>
  <dc:creator>Ante</dc:creator>
  <cp:lastModifiedBy>Valentina Delač</cp:lastModifiedBy>
  <cp:lastPrinted>2019-04-29T08:13:00Z</cp:lastPrinted>
  <dcterms:modified xmlns:xsi="http://www.w3.org/2001/XMLSchema-instance" xsi:type="dcterms:W3CDTF">2019-04-29T08:13:00Z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(Vario  ispravak  rješenja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