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a96f7" w14:paraId="b5a96f7" w:rsidRDefault="00C142BB" w:rsidP="00C142BB" w:rsidR="00C142BB" w:rsidRPr="003B37E1">
      <w:pPr>
        <w15:collapsed w:val="false"/>
      </w:pPr>
      <w:bookmarkStart w:name="_GoBack" w:id="0"/>
      <w:bookmarkEnd w:id="0"/>
      <w:r w:rsidRPr="003B37E1">
        <w:t xml:space="preserve">           </w:t>
      </w:r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C142BB" w:rsidR="00C142BB" w:rsidRPr="003B37E1">
      <w:pPr>
        <w:spacing w:before="5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  <w:t xml:space="preserve">      </w:t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6B361B" w:rsidR="00FF05FA" w:rsidRPr="00FF05FA">
      <w:pPr>
        <w:spacing w:after="200" w:before="2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6B361B" w:rsidR="00FF05FA" w:rsidRPr="00FF05FA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8272A" w:rsidP="006B361B" w:rsidR="0058272A"/>
    <w:p w:rsidRDefault="0058272A" w:rsidP="006B361B" w:rsidR="005B3C1C">
      <w:pPr>
        <w:pStyle w:val="Tijeloteksta"/>
        <w:ind w:hanging="180"/>
        <w:rPr>
          <w:b/>
          <w:bCs/>
        </w:rPr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436F52" w:rsidRPr="00436F52">
        <w:rPr>
          <w:bCs/>
        </w:rPr>
        <w:t>MALA VALA d.o.o. u stečaju Split, Frana Supila 30, OIB: 30541904537</w:t>
      </w:r>
      <w:r w:rsidR="00E7102F" w:rsidRPr="006C37D8">
        <w:t>,</w:t>
      </w:r>
      <w:r w:rsidR="0085235A">
        <w:t xml:space="preserve"> </w:t>
      </w:r>
      <w:r w:rsidRPr="006C37D8">
        <w:t>nakon</w:t>
      </w:r>
      <w:r w:rsidR="0085235A">
        <w:t xml:space="preserve"> </w:t>
      </w:r>
      <w:r w:rsidRPr="006C37D8">
        <w:t>ispitn</w:t>
      </w:r>
      <w:r w:rsidR="0004502B" w:rsidRPr="006C37D8">
        <w:t>og</w:t>
      </w:r>
      <w:r w:rsidR="00AF2307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436F52">
        <w:t>25. siječnja 2016. godine</w:t>
      </w:r>
    </w:p>
    <w:p w:rsidRDefault="00E7102F" w:rsidP="00522193" w:rsidR="00912B79">
      <w:pPr>
        <w:spacing w:after="3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233FF" w:rsidP="005C7901" w:rsidR="00912B79">
      <w:pPr>
        <w:spacing w:before="400"/>
        <w:ind w:firstLine="284"/>
        <w:rPr>
          <w:rFonts w:eastAsia="Arial Unicode MS"/>
        </w:rPr>
      </w:pPr>
      <w:r w:rsidRPr="00AF2307">
        <w:rPr>
          <w:rFonts w:eastAsia="Arial Unicode MS"/>
          <w:lang w:eastAsia="en-US"/>
        </w:rPr>
        <w:t xml:space="preserve"> </w:t>
      </w:r>
      <w:r w:rsidR="00E7102F" w:rsidRPr="00AF2307">
        <w:rPr>
          <w:rFonts w:eastAsia="Arial Unicode MS"/>
          <w:lang w:eastAsia="en-US"/>
        </w:rPr>
        <w:t xml:space="preserve">Utvrđuju se slijedeće tražbine </w:t>
      </w:r>
      <w:bookmarkStart w:name="OLE_LINK1" w:id="1"/>
      <w:bookmarkStart w:name="OLE_LINK2" w:id="2"/>
      <w:r w:rsidR="00E7102F" w:rsidRPr="00AF2307">
        <w:rPr>
          <w:rFonts w:eastAsia="Arial Unicode MS"/>
          <w:lang w:eastAsia="en-US"/>
        </w:rPr>
        <w:t>vjerovnika II. višeg isplatnog reda</w:t>
      </w:r>
      <w:bookmarkEnd w:id="1"/>
      <w:bookmarkEnd w:id="2"/>
      <w:r w:rsidR="00E7102F" w:rsidRPr="00AF2307">
        <w:rPr>
          <w:rFonts w:eastAsia="Arial Unicode MS"/>
          <w:lang w:eastAsia="en-US"/>
        </w:rPr>
        <w:t>:</w:t>
      </w:r>
    </w:p>
    <w:p w:rsidRDefault="002C1251" w:rsidP="00436F52" w:rsidR="005A6990" w:rsidRPr="005A6990">
      <w:pPr>
        <w:spacing w:lineRule="auto" w:line="276" w:before="200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436F52">
        <w:rPr>
          <w:rFonts w:eastAsiaTheme="minorHAnsi"/>
          <w:lang w:eastAsia="en-US"/>
        </w:rPr>
        <w:t xml:space="preserve">    1</w:t>
      </w:r>
      <w:r w:rsidR="005A6990" w:rsidRPr="005A6990">
        <w:rPr>
          <w:rFonts w:eastAsiaTheme="minorHAnsi"/>
          <w:lang w:eastAsia="en-US"/>
        </w:rPr>
        <w:t>. Republika Hrvatska</w:t>
      </w:r>
      <w:r>
        <w:rPr>
          <w:rFonts w:eastAsiaTheme="minorHAnsi"/>
          <w:lang w:eastAsia="en-US"/>
        </w:rPr>
        <w:t>,</w:t>
      </w:r>
      <w:r w:rsidR="005A6990" w:rsidRPr="005A6990">
        <w:rPr>
          <w:rFonts w:eastAsiaTheme="minorHAnsi"/>
          <w:lang w:eastAsia="en-US"/>
        </w:rPr>
        <w:t xml:space="preserve"> Ministarstvo financija</w:t>
      </w:r>
      <w:r>
        <w:rPr>
          <w:rFonts w:eastAsiaTheme="minorHAnsi"/>
          <w:lang w:eastAsia="en-US"/>
        </w:rPr>
        <w:t>,</w:t>
      </w:r>
    </w:p>
    <w:p w:rsidRDefault="002C1251" w:rsidP="00436F52" w:rsidR="00436F52">
      <w:pPr>
        <w:spacing w:lineRule="auto" w:line="276"/>
        <w:ind w:firstLine="284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</w:t>
      </w:r>
      <w:r w:rsidR="00436F52">
        <w:rPr>
          <w:rFonts w:eastAsiaTheme="minorHAnsi"/>
          <w:lang w:eastAsia="en-US"/>
        </w:rPr>
        <w:t xml:space="preserve">    </w:t>
      </w:r>
      <w:r w:rsidR="005A6990" w:rsidRPr="005A6990">
        <w:rPr>
          <w:rFonts w:eastAsiaTheme="minorHAnsi"/>
          <w:lang w:eastAsia="en-US"/>
        </w:rPr>
        <w:t>OIB: 18683136487</w:t>
      </w:r>
      <w:r>
        <w:rPr>
          <w:rFonts w:eastAsiaTheme="minorHAnsi"/>
          <w:lang w:eastAsia="en-US"/>
        </w:rPr>
        <w:t>…………………...………………</w:t>
      </w:r>
      <w:r w:rsidR="00436F52">
        <w:rPr>
          <w:rFonts w:eastAsiaTheme="minorHAnsi"/>
          <w:lang w:eastAsia="en-US"/>
        </w:rPr>
        <w:t>……</w:t>
      </w:r>
      <w:r>
        <w:rPr>
          <w:rFonts w:eastAsiaTheme="minorHAnsi"/>
          <w:lang w:eastAsia="en-US"/>
        </w:rPr>
        <w:t>………....</w:t>
      </w:r>
      <w:r w:rsidR="00436F52">
        <w:rPr>
          <w:rFonts w:eastAsiaTheme="minorHAnsi"/>
          <w:lang w:eastAsia="en-US"/>
        </w:rPr>
        <w:t>9.726.395,29</w:t>
      </w:r>
      <w:r w:rsidR="005A6990" w:rsidRPr="005A6990">
        <w:rPr>
          <w:rFonts w:eastAsiaTheme="minorHAnsi"/>
          <w:lang w:eastAsia="en-US"/>
        </w:rPr>
        <w:t xml:space="preserve"> kn</w:t>
      </w:r>
    </w:p>
    <w:p w:rsidRDefault="00436F52" w:rsidP="00436F52" w:rsidR="00436F52">
      <w:pPr>
        <w:spacing w:lineRule="auto" w:line="276"/>
        <w:ind w:firstLine="284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 xml:space="preserve">      2. Tomislav Mamić, OIB: </w:t>
      </w:r>
      <w:r w:rsidRPr="00436F52">
        <w:rPr>
          <w:rFonts w:eastAsia="Calibri"/>
          <w:lang w:eastAsia="en-US"/>
        </w:rPr>
        <w:t>47797165208</w:t>
      </w:r>
      <w:r>
        <w:rPr>
          <w:rFonts w:eastAsia="Calibri"/>
          <w:lang w:eastAsia="en-US"/>
        </w:rPr>
        <w:t>………………………………</w:t>
      </w:r>
      <w:r w:rsidRPr="00436F52">
        <w:rPr>
          <w:rFonts w:eastAsia="Calibri"/>
          <w:lang w:eastAsia="en-US"/>
        </w:rPr>
        <w:t>17.634.478,81</w:t>
      </w:r>
      <w:r>
        <w:rPr>
          <w:rFonts w:eastAsia="Calibri"/>
          <w:lang w:eastAsia="en-US"/>
        </w:rPr>
        <w:t xml:space="preserve"> kn</w:t>
      </w:r>
    </w:p>
    <w:p w:rsidRDefault="00436F52" w:rsidP="00436F52" w:rsidR="00436F52">
      <w:pPr>
        <w:spacing w:lineRule="auto" w:line="276"/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3. Ivo Mikulić, OIB: 29546757061……………………………………..</w:t>
      </w:r>
      <w:r w:rsidRPr="00436F52">
        <w:rPr>
          <w:rFonts w:eastAsia="Calibri"/>
          <w:lang w:eastAsia="en-US"/>
        </w:rPr>
        <w:t>2.195.590,80</w:t>
      </w:r>
      <w:r>
        <w:rPr>
          <w:rFonts w:eastAsia="Calibri"/>
          <w:lang w:eastAsia="en-US"/>
        </w:rPr>
        <w:t xml:space="preserve"> kn</w:t>
      </w:r>
    </w:p>
    <w:p w:rsidRDefault="00436F52" w:rsidP="00436F52" w:rsidR="00436F52">
      <w:pPr>
        <w:spacing w:lineRule="auto" w:line="276"/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4. Broker Grupa d.o.o.</w:t>
      </w:r>
      <w:r w:rsidR="00DF4B2E">
        <w:rPr>
          <w:rFonts w:eastAsia="Calibri"/>
          <w:lang w:eastAsia="en-US"/>
        </w:rPr>
        <w:t xml:space="preserve"> Split</w:t>
      </w:r>
      <w:r>
        <w:rPr>
          <w:rFonts w:eastAsia="Calibri"/>
          <w:lang w:eastAsia="en-US"/>
        </w:rPr>
        <w:t xml:space="preserve">, OIB: </w:t>
      </w:r>
      <w:r w:rsidR="00DF4B2E">
        <w:rPr>
          <w:rFonts w:eastAsia="Calibri"/>
          <w:lang w:eastAsia="en-US"/>
        </w:rPr>
        <w:t>21499195063…</w:t>
      </w:r>
      <w:r w:rsidR="00F80FEC">
        <w:rPr>
          <w:rFonts w:eastAsia="Calibri"/>
          <w:lang w:eastAsia="en-US"/>
        </w:rPr>
        <w:t>…</w:t>
      </w:r>
      <w:r w:rsidR="00DF4B2E">
        <w:rPr>
          <w:rFonts w:eastAsia="Calibri"/>
          <w:lang w:eastAsia="en-US"/>
        </w:rPr>
        <w:t>………………</w:t>
      </w:r>
      <w:r>
        <w:rPr>
          <w:rFonts w:eastAsia="Calibri"/>
          <w:lang w:eastAsia="en-US"/>
        </w:rPr>
        <w:t>…</w:t>
      </w:r>
      <w:r w:rsidRPr="00436F52">
        <w:rPr>
          <w:rFonts w:eastAsia="Calibri"/>
          <w:lang w:eastAsia="en-US"/>
        </w:rPr>
        <w:t>3.143.814,90</w:t>
      </w:r>
      <w:r>
        <w:rPr>
          <w:rFonts w:eastAsia="Calibri"/>
          <w:lang w:eastAsia="en-US"/>
        </w:rPr>
        <w:t xml:space="preserve"> kn</w:t>
      </w:r>
    </w:p>
    <w:p w:rsidRDefault="00436F52" w:rsidP="00436F52" w:rsidR="00436F52">
      <w:pPr>
        <w:spacing w:lineRule="auto" w:line="276"/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5. Darko Medak</w:t>
      </w:r>
      <w:r w:rsidR="00DF4B2E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OIB: </w:t>
      </w:r>
      <w:r w:rsidRPr="00436F52">
        <w:rPr>
          <w:rFonts w:eastAsia="Calibri"/>
          <w:lang w:eastAsia="en-US"/>
        </w:rPr>
        <w:t>35525954800</w:t>
      </w:r>
      <w:r w:rsidRPr="00436F52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>………</w:t>
      </w:r>
      <w:r w:rsidR="00DF4B2E">
        <w:rPr>
          <w:rFonts w:eastAsia="Calibri"/>
          <w:lang w:eastAsia="en-US"/>
        </w:rPr>
        <w:t>………………</w:t>
      </w:r>
      <w:r>
        <w:rPr>
          <w:rFonts w:eastAsia="Calibri"/>
          <w:lang w:eastAsia="en-US"/>
        </w:rPr>
        <w:t>……...…</w:t>
      </w:r>
      <w:r w:rsidRPr="00436F52">
        <w:rPr>
          <w:rFonts w:eastAsia="Calibri"/>
          <w:lang w:eastAsia="en-US"/>
        </w:rPr>
        <w:t>13.885.087,50</w:t>
      </w:r>
      <w:r>
        <w:rPr>
          <w:rFonts w:eastAsia="Calibri"/>
          <w:lang w:eastAsia="en-US"/>
        </w:rPr>
        <w:t xml:space="preserve"> kn.</w:t>
      </w:r>
    </w:p>
    <w:p w:rsidRDefault="00E7102F" w:rsidP="00862492" w:rsidR="00E7102F" w:rsidRPr="00E7102F">
      <w:pPr>
        <w:spacing w:before="36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436F52" w:rsidP="009A16DD" w:rsidR="00436F52">
      <w:pPr>
        <w:spacing w:before="200"/>
        <w:ind w:firstLine="709"/>
        <w:jc w:val="both"/>
        <w:rPr>
          <w:rFonts w:eastAsia="Calibri"/>
          <w:lang w:eastAsia="en-US"/>
        </w:rPr>
      </w:pPr>
      <w:r w:rsidRPr="00436F52">
        <w:rPr>
          <w:rFonts w:eastAsia="Calibri"/>
          <w:lang w:eastAsia="en-US"/>
        </w:rPr>
        <w:t>Rješenjem ovog suda poslovni broj 11.St-498/2013 od 26. studenog 2015. godine otvoren stečajni postupak nad dužnikom MALA VALA d.o.o. Split, Frana Supila 30, OIB: 30541904537.</w:t>
      </w:r>
      <w:r w:rsidR="009A16DD">
        <w:rPr>
          <w:rFonts w:eastAsia="Calibri"/>
          <w:lang w:eastAsia="en-US"/>
        </w:rPr>
        <w:t xml:space="preserve"> </w:t>
      </w:r>
      <w:r w:rsidRPr="00436F52">
        <w:rPr>
          <w:rFonts w:eastAsia="Calibri"/>
          <w:lang w:eastAsia="en-US"/>
        </w:rPr>
        <w:t>Istim rješenjem za stečajnu upraviteljicu imenovana je Mira Hajdić iz Splita, Smiljaićeva 2, OIB: 33624188331.</w:t>
      </w:r>
    </w:p>
    <w:p w:rsidRDefault="006B361B" w:rsidP="00436F52" w:rsidR="000A0BC3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Na </w:t>
      </w:r>
      <w:r w:rsidR="00DC7939">
        <w:rPr>
          <w:rFonts w:eastAsia="Calibri"/>
          <w:lang w:eastAsia="en-US"/>
        </w:rPr>
        <w:t xml:space="preserve">općem </w:t>
      </w:r>
      <w:r>
        <w:rPr>
          <w:rFonts w:eastAsia="Calibri"/>
          <w:lang w:eastAsia="en-US"/>
        </w:rPr>
        <w:t xml:space="preserve">ispitnom ročištu, održanom kod ovog suda </w:t>
      </w:r>
      <w:r w:rsidR="000A0BC3">
        <w:rPr>
          <w:rFonts w:eastAsia="Calibri"/>
          <w:lang w:eastAsia="en-US"/>
        </w:rPr>
        <w:t xml:space="preserve">dana </w:t>
      </w:r>
      <w:r w:rsidR="00436F52">
        <w:rPr>
          <w:rFonts w:eastAsia="Calibri"/>
          <w:lang w:eastAsia="en-US"/>
        </w:rPr>
        <w:t>25. siječnja 2016</w:t>
      </w:r>
      <w:r w:rsidR="00A4002F">
        <w:rPr>
          <w:rFonts w:eastAsia="Calibri"/>
          <w:lang w:eastAsia="en-US"/>
        </w:rPr>
        <w:t xml:space="preserve">. godine, </w:t>
      </w:r>
      <w:r w:rsidR="00B572A6">
        <w:t>ispitane su tražbine stečajnih vjerovnika</w:t>
      </w:r>
      <w:r w:rsidR="005C7901">
        <w:t xml:space="preserve"> </w:t>
      </w:r>
      <w:r w:rsidR="005C7901" w:rsidRPr="005C7901">
        <w:t>II. višeg isplatnog reda</w:t>
      </w:r>
      <w:r w:rsidR="00B572A6">
        <w:t xml:space="preserve"> koje su</w:t>
      </w:r>
      <w:r w:rsidR="0085235A">
        <w:t xml:space="preserve"> </w:t>
      </w:r>
      <w:r w:rsidR="00B572A6">
        <w:t xml:space="preserve">prijavljene u roku iz </w:t>
      </w:r>
      <w:r w:rsidR="00436F52">
        <w:t>rješenja</w:t>
      </w:r>
      <w:r w:rsidR="00B572A6">
        <w:t xml:space="preserve"> o otvaranju stečajnog postupka, objavljenog </w:t>
      </w:r>
      <w:r w:rsidR="000A0BC3">
        <w:t xml:space="preserve">na mrežnoj stranici e-Oglasna ploča sudova dana </w:t>
      </w:r>
      <w:r w:rsidR="00436F52" w:rsidRPr="00436F52">
        <w:t>26. studenog 2015</w:t>
      </w:r>
      <w:r w:rsidR="00436F52">
        <w:t>. godine.</w:t>
      </w:r>
    </w:p>
    <w:p w:rsidRDefault="005C7901" w:rsidP="00436F52" w:rsidR="00A4002F" w:rsidRPr="00E21CAA">
      <w:pPr>
        <w:spacing w:before="200"/>
        <w:ind w:firstLine="709"/>
        <w:jc w:val="both"/>
      </w:pPr>
      <w:r>
        <w:t>Sve</w:t>
      </w:r>
      <w:r w:rsidR="00A4002F">
        <w:t xml:space="preserve"> tražbin</w:t>
      </w:r>
      <w:r w:rsidR="00DC7939">
        <w:t>e</w:t>
      </w:r>
      <w:r w:rsidR="00A4002F">
        <w:t xml:space="preserve"> vjerovnika I</w:t>
      </w:r>
      <w:r w:rsidR="00436F52">
        <w:t>I</w:t>
      </w:r>
      <w:r w:rsidR="00A4002F">
        <w:t>. višeg isplatnog reda</w:t>
      </w:r>
      <w:r w:rsidR="00DC7939" w:rsidRPr="00DC7939">
        <w:t xml:space="preserve"> koje su bile predmet ispitivanja na općem ispitnom ročištu</w:t>
      </w:r>
      <w:r w:rsidR="00436F52">
        <w:t xml:space="preserve"> stečajna </w:t>
      </w:r>
      <w:r w:rsidR="00A4002F">
        <w:t>upravitelj</w:t>
      </w:r>
      <w:r w:rsidR="00436F52">
        <w:t xml:space="preserve">ica </w:t>
      </w:r>
      <w:r w:rsidR="000A0BC3">
        <w:t>prizna</w:t>
      </w:r>
      <w:r w:rsidR="00436F52">
        <w:t>la</w:t>
      </w:r>
      <w:r>
        <w:t xml:space="preserve"> je  u cijelosti. Isto tako, nitko od stečajnih vjerovnika nazočnih na tom ročištu nije osporio tražbine koje je priznala stečajna upraviteljica.</w:t>
      </w:r>
    </w:p>
    <w:p w:rsidRDefault="006B361B" w:rsidP="00436F52" w:rsidR="00436F52">
      <w:pPr>
        <w:spacing w:before="200"/>
        <w:ind w:firstLine="709"/>
        <w:jc w:val="both"/>
      </w:pPr>
      <w:r w:rsidRPr="009E1FD3">
        <w:t>Prema čl. 177. SZ-a tražbina se smatra utvrđenom ako ju na ispitnom ročištu prizna stečajni upravitelj, a ne ospo</w:t>
      </w:r>
      <w:r w:rsidR="00F377A6" w:rsidRPr="009E1FD3">
        <w:t>ri koji od stečajnih vjerovnika, odnosno ako izjavljeno osporavanje bude otklonjeno.</w:t>
      </w:r>
    </w:p>
    <w:p w:rsidRDefault="00436F52" w:rsidP="00436F52" w:rsidR="002F7414">
      <w:pPr>
        <w:spacing w:before="200"/>
        <w:ind w:firstLine="709"/>
        <w:jc w:val="both"/>
        <w:rPr>
          <w:rFonts w:eastAsia="Calibri"/>
          <w:lang w:eastAsia="en-US"/>
        </w:rPr>
      </w:pPr>
      <w:r w:rsidRPr="00436F52">
        <w:rPr>
          <w:rFonts w:eastAsia="Calibri"/>
          <w:lang w:eastAsia="en-US"/>
        </w:rPr>
        <w:lastRenderedPageBreak/>
        <w:t>Slijedom naprijed navedenog, a na temelju rezultata ispitnog ročišta i prethodno sastavljene posebne tablice ispitanih tražbina te odredbi čl. 177. st. 3</w:t>
      </w:r>
      <w:r>
        <w:rPr>
          <w:rFonts w:eastAsia="Calibri"/>
          <w:lang w:eastAsia="en-US"/>
        </w:rPr>
        <w:t xml:space="preserve">. </w:t>
      </w:r>
      <w:r w:rsidRPr="00436F52">
        <w:rPr>
          <w:rFonts w:eastAsia="Calibri"/>
          <w:lang w:eastAsia="en-US"/>
        </w:rPr>
        <w:t>Stečajnog zakona („Narodne novine“ 44/96, 29/99, 129/00, 123/03, 82/06, 116/10, 25/12, 133/12 i 45/13; dalje SZ) odlučeno je kao u izreci ovog rješenja.</w:t>
      </w:r>
    </w:p>
    <w:p w:rsidRDefault="00436F52" w:rsidP="00A4002F" w:rsidR="00436F52" w:rsidRPr="00E7102F">
      <w:pPr>
        <w:jc w:val="center"/>
        <w:rPr>
          <w:rFonts w:eastAsia="Calibri"/>
          <w:sz w:val="28"/>
          <w:szCs w:val="28"/>
          <w:lang w:eastAsia="en-US"/>
        </w:rPr>
      </w:pPr>
    </w:p>
    <w:p w:rsidRDefault="00E7102F" w:rsidP="00A4002F" w:rsidR="00E7102F" w:rsidRPr="00E7102F">
      <w:pPr>
        <w:jc w:val="center"/>
        <w:rPr>
          <w:rFonts w:eastAsia="Calibri"/>
          <w:lang w:eastAsia="en-US"/>
        </w:rPr>
      </w:pPr>
      <w:r w:rsidRPr="006C37D8">
        <w:rPr>
          <w:rFonts w:eastAsia="Calibri"/>
          <w:lang w:eastAsia="en-US"/>
        </w:rPr>
        <w:t xml:space="preserve">U </w:t>
      </w:r>
      <w:r w:rsidRPr="0074133A">
        <w:rPr>
          <w:rFonts w:eastAsia="Calibri"/>
          <w:lang w:eastAsia="en-US"/>
        </w:rPr>
        <w:t xml:space="preserve">Splitu, </w:t>
      </w:r>
      <w:r w:rsidR="00436F52">
        <w:rPr>
          <w:rFonts w:eastAsia="Calibri"/>
          <w:lang w:eastAsia="en-US"/>
        </w:rPr>
        <w:t>25. siječnja 2016</w:t>
      </w:r>
      <w:r w:rsidR="00F322CC" w:rsidRPr="0074133A">
        <w:rPr>
          <w:rFonts w:eastAsia="Calibri"/>
          <w:lang w:eastAsia="en-US"/>
        </w:rPr>
        <w:t>.</w:t>
      </w:r>
      <w:r w:rsidR="00F322CC" w:rsidRPr="006C37D8">
        <w:rPr>
          <w:rFonts w:eastAsia="Calibri"/>
          <w:lang w:eastAsia="en-US"/>
        </w:rPr>
        <w:t xml:space="preserve"> godine</w:t>
      </w:r>
    </w:p>
    <w:p w:rsidRDefault="00E7102F" w:rsidP="00A4002F" w:rsidR="00E7102F" w:rsidRPr="00E7102F">
      <w:pPr>
        <w:jc w:val="center"/>
        <w:rPr>
          <w:rFonts w:eastAsia="Calibri"/>
          <w:sz w:val="16"/>
          <w:szCs w:val="16"/>
          <w:lang w:eastAsia="en-US"/>
        </w:rPr>
      </w:pPr>
    </w:p>
    <w:p w:rsidRDefault="00B15AD4" w:rsidP="00B15AD4" w:rsidR="00E7102F">
      <w:pPr>
        <w:ind w:firstLine="708" w:left="6372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B15AD4" w:rsidP="00B15AD4" w:rsidR="00B15AD4" w:rsidRPr="00E7102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ANA GOLUB GRUIĆ</w:t>
      </w:r>
    </w:p>
    <w:p w:rsidRDefault="00E7102F" w:rsidP="006B361B" w:rsidR="00E7102F">
      <w:pPr>
        <w:jc w:val="both"/>
        <w:rPr>
          <w:rFonts w:eastAsia="Calibri"/>
          <w:lang w:eastAsia="en-US"/>
        </w:rPr>
      </w:pPr>
    </w:p>
    <w:p w:rsidRDefault="00862492" w:rsidP="006B361B" w:rsidR="00862492">
      <w:pPr>
        <w:jc w:val="both"/>
        <w:rPr>
          <w:rFonts w:eastAsia="Calibri"/>
          <w:lang w:eastAsia="en-US"/>
        </w:rPr>
      </w:pPr>
    </w:p>
    <w:p w:rsidRDefault="00862492" w:rsidP="006B361B" w:rsidR="00862492">
      <w:pPr>
        <w:jc w:val="both"/>
        <w:rPr>
          <w:rFonts w:eastAsia="Calibri"/>
          <w:lang w:eastAsia="en-US"/>
        </w:rPr>
      </w:pPr>
    </w:p>
    <w:p w:rsidRDefault="00862492" w:rsidP="006B361B" w:rsidR="00862492" w:rsidRPr="00E7102F">
      <w:pPr>
        <w:jc w:val="both"/>
        <w:rPr>
          <w:rFonts w:eastAsia="Calibri"/>
          <w:lang w:eastAsia="en-US"/>
        </w:rPr>
      </w:pPr>
    </w:p>
    <w:p w:rsidRDefault="00E7102F" w:rsidP="006B361B" w:rsidR="00E7102F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E7102F" w:rsidP="00436F52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POUKA O PRAVNOM LIJEKU: </w:t>
      </w:r>
    </w:p>
    <w:p w:rsidRDefault="00E7102F" w:rsidP="00436F52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Protiv ovog rješenja dopuštena je žalba Visokom trgovačkom sudu Republike Hrvatske u Zagrebu. Žalba se podnosi putem ovog suda, pismeno u tri primjerka, u roku od 8 dana od dana dostave ovog rješenja. </w:t>
      </w: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</w:p>
    <w:p w:rsidRDefault="0074133A" w:rsidP="006B361B" w:rsidR="0074133A">
      <w:pPr>
        <w:jc w:val="both"/>
        <w:rPr>
          <w:rFonts w:eastAsia="Calibri"/>
          <w:lang w:eastAsia="en-US"/>
        </w:rPr>
      </w:pPr>
    </w:p>
    <w:p w:rsidRDefault="00E7102F" w:rsidP="006B361B" w:rsidR="00E7102F" w:rsidRPr="00E7102F">
      <w:pPr>
        <w:jc w:val="both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DNA:</w:t>
      </w:r>
    </w:p>
    <w:p w:rsidRDefault="00BA5791" w:rsidP="00BA5791" w:rsidR="002B1116" w:rsidRPr="00313656">
      <w:pPr>
        <w:ind w:firstLine="357"/>
        <w:jc w:val="both"/>
        <w:rPr>
          <w:rFonts w:eastAsia="Calibri"/>
          <w:lang w:eastAsia="en-US"/>
        </w:rPr>
      </w:pPr>
      <w:r>
        <w:t xml:space="preserve">- </w:t>
      </w:r>
      <w:r w:rsidR="00A42C51">
        <w:t xml:space="preserve"> </w:t>
      </w:r>
      <w:r w:rsidR="00436F52">
        <w:t>stečajnoj upraviteljici Miri Hajdić</w:t>
      </w:r>
      <w:r w:rsidR="005C7901">
        <w:t>, uz tablicu ispitanih tražbina</w:t>
      </w:r>
    </w:p>
    <w:p w:rsidRDefault="00E36DAD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 w:rsidRPr="00566257">
        <w:rPr>
          <w:rFonts w:eastAsia="Calibri"/>
          <w:lang w:eastAsia="en-US"/>
        </w:rPr>
        <w:t xml:space="preserve"> </w:t>
      </w:r>
      <w:r w:rsidR="00A42C51">
        <w:rPr>
          <w:rFonts w:eastAsia="Calibri"/>
          <w:lang w:eastAsia="en-US"/>
        </w:rPr>
        <w:t xml:space="preserve"> </w:t>
      </w:r>
      <w:r w:rsidR="00BA5791">
        <w:rPr>
          <w:rFonts w:eastAsia="Calibri"/>
          <w:lang w:eastAsia="en-US"/>
        </w:rPr>
        <w:t>mrežna stranica e-Oglasna ploča sudova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42C51">
        <w:rPr>
          <w:rFonts w:eastAsia="Calibri"/>
          <w:lang w:eastAsia="en-US"/>
        </w:rPr>
        <w:t xml:space="preserve"> </w:t>
      </w:r>
      <w:r w:rsidR="00436F52">
        <w:rPr>
          <w:rFonts w:eastAsia="Calibri"/>
          <w:lang w:eastAsia="en-US"/>
        </w:rPr>
        <w:t>sudska pisarnica</w:t>
      </w:r>
    </w:p>
    <w:p w:rsidRDefault="00BA5791" w:rsidP="00BA5791" w:rsidR="00E7102F" w:rsidRPr="00E7102F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E7102F" w:rsidRPr="00E7102F">
        <w:rPr>
          <w:rFonts w:eastAsia="Calibri"/>
          <w:lang w:eastAsia="en-US"/>
        </w:rPr>
        <w:t xml:space="preserve"> u spis</w:t>
      </w:r>
    </w:p>
    <w:p w:rsidRDefault="00E7102F" w:rsidP="006B361B" w:rsidR="00E7102F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912B79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69F8" w:rsidR="005F69F8">
      <w:r>
        <w:separator/>
      </w:r>
    </w:p>
  </w:endnote>
  <w:endnote w:id="0" w:type="continuationSeparator">
    <w:p w:rsidRDefault="005F69F8" w:rsidR="005F6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69F8" w:rsidR="005F69F8">
      <w:r>
        <w:separator/>
      </w:r>
    </w:p>
  </w:footnote>
  <w:footnote w:id="0" w:type="continuationSeparator">
    <w:p w:rsidRDefault="005F69F8" w:rsidR="005F69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2E308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0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E3089" w:rsidR="002E30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2D8" w:rsidR="002E3089">
    <w:pPr>
      <w:pStyle w:val="Zaglavlje"/>
      <w:jc w:val="center"/>
    </w:pPr>
    <w:r>
      <w:fldChar w:fldCharType="begin"/>
    </w:r>
    <w:r w:rsidR="002E3089">
      <w:instrText>PAGE   \* MERGEFORMAT</w:instrText>
    </w:r>
    <w:r>
      <w:fldChar w:fldCharType="separate"/>
    </w:r>
    <w:r w:rsidR="00EB066C">
      <w:rPr>
        <w:noProof/>
      </w:rPr>
      <w:t>2</w:t>
    </w:r>
    <w:r>
      <w:fldChar w:fldCharType="end"/>
    </w:r>
  </w:p>
  <w:p w:rsidRDefault="002E3089" w:rsidP="00FF05FA" w:rsidR="00FF05FA">
    <w:pPr>
      <w:pStyle w:val="Zaglavlje"/>
      <w:jc w:val="right"/>
    </w:pPr>
    <w:r>
      <w:tab/>
    </w:r>
    <w:r>
      <w:tab/>
    </w:r>
    <w:r w:rsidR="00E7102F">
      <w:t xml:space="preserve">11. </w:t>
    </w:r>
    <w:r w:rsidR="005A6990">
      <w:t>St-</w:t>
    </w:r>
    <w:r w:rsidR="00436F52">
      <w:t>498/2013</w:t>
    </w:r>
  </w:p>
  <w:p w:rsidRDefault="002E3089" w:rsidR="002E308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5FA" w:rsidP="00285600" w:rsidR="002E3089">
    <w:pPr>
      <w:pStyle w:val="Zaglavlje"/>
      <w:jc w:val="right"/>
    </w:pPr>
    <w:r>
      <w:t>1</w:t>
    </w:r>
    <w:r w:rsidR="00E7102F">
      <w:t>1. St-</w:t>
    </w:r>
    <w:r w:rsidR="00436F52">
      <w:t>498/2013</w:t>
    </w:r>
  </w:p>
  <w:p w:rsidRDefault="002E3089" w:rsidR="002E3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62995BD1"/>
    <w:multiLevelType w:val="hybridMultilevel"/>
    <w:tmpl w:val="C43CAEE8"/>
    <w:lvl w:tplc="61E881D2" w:ilvl="0">
      <w:start w:val="5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5"/>
  </w:num>
  <w:num w:numId="10">
    <w:abstractNumId w:val="10"/>
  </w:num>
  <w:num w:numId="11">
    <w:abstractNumId w:val="23"/>
  </w:num>
  <w:num w:numId="12">
    <w:abstractNumId w:val="6"/>
  </w:num>
  <w:num w:numId="13">
    <w:abstractNumId w:val="13"/>
  </w:num>
  <w:num w:numId="14">
    <w:abstractNumId w:val="18"/>
  </w:num>
  <w:num w:numId="15">
    <w:abstractNumId w:val="21"/>
  </w:num>
  <w:num w:numId="16">
    <w:abstractNumId w:val="3"/>
  </w:num>
  <w:num w:numId="17">
    <w:abstractNumId w:val="19"/>
  </w:num>
  <w:num w:numId="18">
    <w:abstractNumId w:val="9"/>
  </w:num>
  <w:num w:numId="19">
    <w:abstractNumId w:val="5"/>
  </w:num>
  <w:num w:numId="20">
    <w:abstractNumId w:val="14"/>
  </w:num>
  <w:num w:numId="21">
    <w:abstractNumId w:val="7"/>
  </w:num>
  <w:num w:numId="22">
    <w:abstractNumId w:val="4"/>
  </w:num>
  <w:num w:numId="23">
    <w:abstractNumId w:val="17"/>
  </w:num>
  <w:num w:numId="24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FB3"/>
    <w:rsid w:val="00015034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A0BC3"/>
    <w:rsid w:val="000B1D1E"/>
    <w:rsid w:val="000B2DBD"/>
    <w:rsid w:val="000B2EEC"/>
    <w:rsid w:val="000B4C2A"/>
    <w:rsid w:val="000C6EF3"/>
    <w:rsid w:val="000D0B47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CDE"/>
    <w:rsid w:val="001455A2"/>
    <w:rsid w:val="001457DA"/>
    <w:rsid w:val="001539B6"/>
    <w:rsid w:val="00167C7A"/>
    <w:rsid w:val="001723AF"/>
    <w:rsid w:val="0018257B"/>
    <w:rsid w:val="0018532B"/>
    <w:rsid w:val="00186486"/>
    <w:rsid w:val="0019091D"/>
    <w:rsid w:val="001A33C6"/>
    <w:rsid w:val="001C1614"/>
    <w:rsid w:val="001C65C4"/>
    <w:rsid w:val="001D01BF"/>
    <w:rsid w:val="001D1916"/>
    <w:rsid w:val="001D2EC2"/>
    <w:rsid w:val="001E148B"/>
    <w:rsid w:val="002052C5"/>
    <w:rsid w:val="00215C27"/>
    <w:rsid w:val="00216B4A"/>
    <w:rsid w:val="00222980"/>
    <w:rsid w:val="002261E7"/>
    <w:rsid w:val="00227D09"/>
    <w:rsid w:val="00237CDB"/>
    <w:rsid w:val="00264383"/>
    <w:rsid w:val="0026723C"/>
    <w:rsid w:val="00274DEE"/>
    <w:rsid w:val="0027599F"/>
    <w:rsid w:val="00285600"/>
    <w:rsid w:val="002941BE"/>
    <w:rsid w:val="002A05BE"/>
    <w:rsid w:val="002A1420"/>
    <w:rsid w:val="002A2745"/>
    <w:rsid w:val="002A3508"/>
    <w:rsid w:val="002B1116"/>
    <w:rsid w:val="002B4B1F"/>
    <w:rsid w:val="002B7A30"/>
    <w:rsid w:val="002C043F"/>
    <w:rsid w:val="002C1251"/>
    <w:rsid w:val="002C472F"/>
    <w:rsid w:val="002C6076"/>
    <w:rsid w:val="002D16DC"/>
    <w:rsid w:val="002E02EA"/>
    <w:rsid w:val="002E0E72"/>
    <w:rsid w:val="002E3089"/>
    <w:rsid w:val="002F305E"/>
    <w:rsid w:val="002F52A6"/>
    <w:rsid w:val="002F7414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E43C8"/>
    <w:rsid w:val="003F2E43"/>
    <w:rsid w:val="003F3981"/>
    <w:rsid w:val="003F60DC"/>
    <w:rsid w:val="00404E2B"/>
    <w:rsid w:val="00406EF1"/>
    <w:rsid w:val="0041434B"/>
    <w:rsid w:val="00417C7A"/>
    <w:rsid w:val="00421738"/>
    <w:rsid w:val="004233FF"/>
    <w:rsid w:val="00423F11"/>
    <w:rsid w:val="004343D3"/>
    <w:rsid w:val="00434AC7"/>
    <w:rsid w:val="0043673D"/>
    <w:rsid w:val="00436C18"/>
    <w:rsid w:val="00436F52"/>
    <w:rsid w:val="00441144"/>
    <w:rsid w:val="004457B2"/>
    <w:rsid w:val="004460FD"/>
    <w:rsid w:val="00446BB2"/>
    <w:rsid w:val="004523C8"/>
    <w:rsid w:val="00455C69"/>
    <w:rsid w:val="00460A54"/>
    <w:rsid w:val="004610C8"/>
    <w:rsid w:val="0048080D"/>
    <w:rsid w:val="00485059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22193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9FC"/>
    <w:rsid w:val="005A5EF5"/>
    <w:rsid w:val="005A64D7"/>
    <w:rsid w:val="005A6990"/>
    <w:rsid w:val="005B3C1C"/>
    <w:rsid w:val="005B6FF0"/>
    <w:rsid w:val="005C317C"/>
    <w:rsid w:val="005C436C"/>
    <w:rsid w:val="005C52D2"/>
    <w:rsid w:val="005C7901"/>
    <w:rsid w:val="005D4645"/>
    <w:rsid w:val="005D46D9"/>
    <w:rsid w:val="005D6CD2"/>
    <w:rsid w:val="005E34D8"/>
    <w:rsid w:val="005F26D6"/>
    <w:rsid w:val="005F69F8"/>
    <w:rsid w:val="00600DAC"/>
    <w:rsid w:val="00601A6B"/>
    <w:rsid w:val="00604FEE"/>
    <w:rsid w:val="0062463C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C7C3F"/>
    <w:rsid w:val="006D51E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86490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D584E"/>
    <w:rsid w:val="007F5BE2"/>
    <w:rsid w:val="007F6441"/>
    <w:rsid w:val="00807C3D"/>
    <w:rsid w:val="00812036"/>
    <w:rsid w:val="00813ACD"/>
    <w:rsid w:val="008151DD"/>
    <w:rsid w:val="0083530D"/>
    <w:rsid w:val="0085235A"/>
    <w:rsid w:val="00853EA5"/>
    <w:rsid w:val="00861585"/>
    <w:rsid w:val="00862492"/>
    <w:rsid w:val="00876B78"/>
    <w:rsid w:val="00887A01"/>
    <w:rsid w:val="008A16FA"/>
    <w:rsid w:val="008A1C4B"/>
    <w:rsid w:val="008A1E53"/>
    <w:rsid w:val="008A2879"/>
    <w:rsid w:val="008B66C6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96655"/>
    <w:rsid w:val="009A087D"/>
    <w:rsid w:val="009A0E25"/>
    <w:rsid w:val="009A16DD"/>
    <w:rsid w:val="009A2F55"/>
    <w:rsid w:val="009A5BC3"/>
    <w:rsid w:val="009B03AC"/>
    <w:rsid w:val="009B0C92"/>
    <w:rsid w:val="009B30BD"/>
    <w:rsid w:val="009B39C4"/>
    <w:rsid w:val="009C0B30"/>
    <w:rsid w:val="009C2546"/>
    <w:rsid w:val="009D4015"/>
    <w:rsid w:val="009D58A4"/>
    <w:rsid w:val="009E0C95"/>
    <w:rsid w:val="009E1FD3"/>
    <w:rsid w:val="009F094F"/>
    <w:rsid w:val="009F0E59"/>
    <w:rsid w:val="009F4EC3"/>
    <w:rsid w:val="00A15391"/>
    <w:rsid w:val="00A17FB1"/>
    <w:rsid w:val="00A25697"/>
    <w:rsid w:val="00A36B76"/>
    <w:rsid w:val="00A377CF"/>
    <w:rsid w:val="00A4002F"/>
    <w:rsid w:val="00A428FB"/>
    <w:rsid w:val="00A42C51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4008"/>
    <w:rsid w:val="00B7248D"/>
    <w:rsid w:val="00B72FDA"/>
    <w:rsid w:val="00B80E43"/>
    <w:rsid w:val="00B878A4"/>
    <w:rsid w:val="00BA28D8"/>
    <w:rsid w:val="00BA5791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54E2"/>
    <w:rsid w:val="00C30FA8"/>
    <w:rsid w:val="00C363C3"/>
    <w:rsid w:val="00C40B81"/>
    <w:rsid w:val="00C5421F"/>
    <w:rsid w:val="00C54B30"/>
    <w:rsid w:val="00C560F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F335F"/>
    <w:rsid w:val="00CF6451"/>
    <w:rsid w:val="00D072E0"/>
    <w:rsid w:val="00D20171"/>
    <w:rsid w:val="00D21790"/>
    <w:rsid w:val="00D27153"/>
    <w:rsid w:val="00D30C71"/>
    <w:rsid w:val="00D37AFB"/>
    <w:rsid w:val="00D54778"/>
    <w:rsid w:val="00D71F56"/>
    <w:rsid w:val="00D75E0F"/>
    <w:rsid w:val="00D802C7"/>
    <w:rsid w:val="00D864DD"/>
    <w:rsid w:val="00D86676"/>
    <w:rsid w:val="00DA22CF"/>
    <w:rsid w:val="00DC2F11"/>
    <w:rsid w:val="00DC7939"/>
    <w:rsid w:val="00DD2F3F"/>
    <w:rsid w:val="00DD416A"/>
    <w:rsid w:val="00DE1EBD"/>
    <w:rsid w:val="00DE2278"/>
    <w:rsid w:val="00DE4785"/>
    <w:rsid w:val="00DE74FB"/>
    <w:rsid w:val="00DF4B2E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92E"/>
    <w:rsid w:val="00E67FD8"/>
    <w:rsid w:val="00E70799"/>
    <w:rsid w:val="00E7102F"/>
    <w:rsid w:val="00E761AD"/>
    <w:rsid w:val="00E76AFA"/>
    <w:rsid w:val="00E817B4"/>
    <w:rsid w:val="00E93E25"/>
    <w:rsid w:val="00E93EAF"/>
    <w:rsid w:val="00EA2DAB"/>
    <w:rsid w:val="00EA6A05"/>
    <w:rsid w:val="00EB066C"/>
    <w:rsid w:val="00ED308E"/>
    <w:rsid w:val="00ED6E92"/>
    <w:rsid w:val="00EE16FC"/>
    <w:rsid w:val="00EE1CE9"/>
    <w:rsid w:val="00F07082"/>
    <w:rsid w:val="00F14421"/>
    <w:rsid w:val="00F14D7B"/>
    <w:rsid w:val="00F20D0D"/>
    <w:rsid w:val="00F20FD7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0FEC"/>
    <w:rsid w:val="00F87D44"/>
    <w:rsid w:val="00F9097F"/>
    <w:rsid w:val="00F9357F"/>
    <w:rsid w:val="00F95DA8"/>
    <w:rsid w:val="00FB18D0"/>
    <w:rsid w:val="00FB7A7F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0BC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0BC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0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zastupanog po punomoćniku Ivica Vulić</izvorni_sadrzaj>
    <derivirana_varijabla naziv="DomainObject.Predmet.ProtustrankaFormated_1">  MALA VALA d.o.o. za promet nekretninama zastupanog po punomoćniku Ivica Vulić</derivirana_varijabla>
  </DomainObject.Predmet.ProtustrankaFormated>
  <DomainObject.Predmet.ProtustrankaFormatedOIB>
    <izvorni_sadrzaj>  MALA VALA d.o.o. za promet nekretninama, OIB 30541904537 zastupanog po punomoćniku Ivica Vulić</izvorni_sadrzaj>
    <derivirana_varijabla naziv="DomainObject.Predmet.ProtustrankaFormatedOIB_1">  MALA VALA d.o.o. za promet nekretninama, OIB 30541904537 zastupanog po punomoćniku Ivica Vulić</derivirana_varijabla>
  </DomainObject.Predmet.ProtustrankaFormatedOIB>
  <DomainObject.Predmet.ProtustrankaFormatedWithAdress>
    <izvorni_sadrzaj> MALA VALA d.o.o. za promet nekretninama, Frana Supila 30, Split zastupanog po punomoćniku Ivica Vulić</izvorni_sadrzaj>
    <derivirana_varijabla naziv="DomainObject.Predmet.ProtustrankaFormatedWithAdress_1"> MALA VALA d.o.o. za promet nekretninama, Frana Supila 30, Split zastupanog po punomoćniku Ivica Vulić</derivirana_varijabla>
  </DomainObject.Predmet.ProtustrankaFormatedWithAdress>
  <DomainObject.Predmet.ProtustrankaFormatedWithAdressOIB>
    <izvorni_sadrzaj> MALA VALA d.o.o. za promet nekretninama, OIB 30541904537, Frana Supila 30, Split zastupanog po punomoćniku Ivica Vulić</izvorni_sadrzaj>
    <derivirana_varijabla naziv="DomainObject.Predmet.ProtustrankaFormatedWithAdressOIB_1"> MALA VALA d.o.o. za promet nekretninama, OIB 30541904537, Frana Supila 30, Split zastupanog po punomoćniku Ivica Vulić</derivirana_varijabla>
  </DomainObject.Predmet.ProtustrankaFormatedWithAdressOIB>
  <DomainObject.Predmet.ProtustrankaWithAdress>
    <izvorni_sadrzaj>MALA VALA d.o.o. za promet nekretninama Frana Supila 30, Split</izvorni_sadrzaj>
    <derivirana_varijabla naziv="DomainObject.Predmet.ProtustrankaWithAdress_1">MALA VALA d.o.o. za promet nekretninama Frana Supila 30, Split</derivirana_varijabla>
  </DomainObject.Predmet.ProtustrankaWithAdress>
  <DomainObject.Predmet.ProtustrankaWithAdressOIB>
    <izvorni_sadrzaj>MALA VALA d.o.o. za promet nekretninama, OIB 30541904537, Frana Supila 30, Split</izvorni_sadrzaj>
    <derivirana_varijabla naziv="DomainObject.Predmet.ProtustrankaWithAdressOIB_1">MALA VALA d.o.o. za promet nekretninama, OIB 30541904537, Frana Supila 30, Split</derivirana_varijabla>
  </DomainObject.Predmet.ProtustrankaWithAdressOIB>
  <DomainObject.Predmet.ProtustrankaNazivFormated>
    <izvorni_sadrzaj>MALA VALA d.o.o. za promet nekretninama</izvorni_sadrzaj>
    <derivirana_varijabla naziv="DomainObject.Predmet.ProtustrankaNazivFormated_1">MALA VALA d.o.o. za promet nekretninama</derivirana_varijabla>
  </DomainObject.Predmet.ProtustrankaNazivFormated>
  <DomainObject.Predmet.ProtustrankaNazivFormatedOIB>
    <izvorni_sadrzaj>MALA VALA d.o.o. za promet nekretninama, OIB 30541904537</izvorni_sadrzaj>
    <derivirana_varijabla naziv="DomainObject.Predmet.ProtustrankaNazivFormatedOIB_1">MALA VALA d.o.o. za promet nekretninama,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zastupanog po punomoćniku Ivica Vulić</item>
    </izvorni_sadrzaj>
    <derivirana_varijabla naziv="DomainObject.Predmet.ProtuStrankaListFormated_1">
      <item>MALA VALA d.o.o. za promet nekretninama zastupanog po punomoćniku Ivica Vulić</item>
    </derivirana_varijabla>
  </DomainObject.Predmet.ProtuStrankaListFormated>
  <DomainObject.Predmet.ProtuStrankaListFormatedOIB>
    <izvorni_sadrzaj>
      <item>MALA VALA d.o.o. za promet nekretninama, OIB 30541904537 zastupanog po punomoćniku Ivica Vulić</item>
    </izvorni_sadrzaj>
    <derivirana_varijabla naziv="DomainObject.Predmet.ProtuStrankaListFormatedOIB_1">
      <item>MALA VALA d.o.o. za promet nekretninama,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nekretninama, Frana Supila 30, Split zastupanog po punomoćniku Ivica Vulić</item>
    </izvorni_sadrzaj>
    <derivirana_varijabla naziv="DomainObject.Predmet.ProtuStrankaListFormatedWithAdress_1">
      <item>MALA VALA d.o.o. za promet nekretninama, Frana Supila 30, Split zastupanog po punomoćniku Ivica Vulić</item>
    </derivirana_varijabla>
  </DomainObject.Predmet.ProtuStrankaListFormatedWithAdress>
  <DomainObject.Predmet.ProtuStrankaListFormatedWithAdressOIB>
    <izvorni_sadrzaj>
      <item>MALA VALA d.o.o. za promet nekretninama, OIB 30541904537, Frana Supila 30, Split zastupanog po punomoćniku Ivica Vulić</item>
    </izvorni_sadrzaj>
    <derivirana_varijabla naziv="DomainObject.Predmet.ProtuStrankaListFormatedWithAdressOIB_1">
      <item>MALA VALA d.o.o. za promet nekretninama, OIB 30541904537, Frana Supila 30, Split zastupanog po punomoćniku Ivica Vulić</item>
    </derivirana_varijabla>
  </DomainObject.Predmet.ProtuStrankaListFormatedWithAdressOIB>
  <DomainObject.Predmet.ProtuStrankaListNazivFormated>
    <izvorni_sadrzaj>
      <item>MALA VALA d.o.o. za promet nekretninama</item>
    </izvorni_sadrzaj>
    <derivirana_varijabla naziv="DomainObject.Predmet.ProtuStrankaListNazivFormated_1">
      <item>MALA VALA d.o.o. za promet nekretninama</item>
    </derivirana_varijabla>
  </DomainObject.Predmet.ProtuStrankaListNazivFormated>
  <DomainObject.Predmet.ProtuStrankaListNazivFormatedOIB>
    <izvorni_sadrzaj>
      <item>MALA VALA d.o.o. za promet nekretninama, OIB 30541904537</item>
    </izvorni_sadrzaj>
    <derivirana_varijabla naziv="DomainObject.Predmet.ProtuStrankaListNazivFormatedOIB_1">
      <item>MALA VALA d.o.o. za promet nekretninama, OIB 30541904537</item>
    </derivirana_varijabla>
  </DomainObject.Predmet.ProtuStrankaListNazivFormatedOIB>
  <DomainObject.Predmet.OstaliListFormated>
    <izvorni_sadrzaj>
      <item>Ivica Vulić punomoćnik sudionika u postupku MALA VALA d.o.o. za promet nekretninama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</izvorni_sadrzaj>
    <derivirana_varijabla naziv="DomainObject.Predmet.ProtustrankaIDrugi_1">MALA VALA d.o.o. za promet nekretninama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nekretninama, OIB 30541904537, Frana Supila 30, Split</izvorni_sadrzaj>
    <derivirana_varijabla naziv="DomainObject.Predmet.ProtustrankaIDrugiAdressOIB_1">MALA VALA d.o.o. za promet nekretninama, OIB 30541904537, Frana Supila 30,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nekretninama, OIB 30541904537, Frana Supila 30,Split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E689C-68C7-4FE5-B229-3FCEF2CE8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378</properties:Words>
  <properties:Characters>2234</properties:Characters>
  <properties:Lines>60</properties:Lines>
  <properties:Paragraphs>30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2015-08-21T07:17:00Z</dcterms:created>
  <dc:creator>Trgovački sud Split</dc:creator>
  <cp:lastModifiedBy>Ana Golub Gruić</cp:lastModifiedBy>
  <cp:lastPrinted>2016-01-25T08:23:00Z</cp:lastPrinted>
  <dcterms:modified xmlns:xsi="http://www.w3.org/2001/XMLSchema-instance" xsi:type="dcterms:W3CDTF">2016-01-25T09:00:00Z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