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20fe" w14:paraId="c1220fe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   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B33259" w:rsidRPr="00D80C64">
        <w:t>1</w:t>
      </w:r>
      <w:r w:rsidR="00D80C64" w:rsidRPr="00D80C64">
        <w:t>728</w:t>
      </w:r>
      <w:r w:rsidR="00364741" w:rsidRPr="00D80C64">
        <w:t>/17</w:t>
      </w:r>
      <w:r w:rsidR="003852EB">
        <w:t>-14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D677F7" w:rsidR="00D677F7" w:rsidRPr="00D80C64">
      <w:pPr>
        <w:jc w:val="both"/>
      </w:pPr>
      <w:r w:rsidRPr="00D80C64">
        <w:t>Trgovački sud u Zagrebu, po sutkinji Maji Praljak, u stečajnom predmetu u povodu prijedloga predlagatelja FINANCIJSKA AGENCIJA, RC Zagreb, Podružnica Zagreb, Trg svibanjskih žrtava 1995. 1, OIB: 85821130368, za otvaranje stečajnog postupka nad dužnikom BETER j.d.o.o., OIB: 51813050103, Celine, Celine 11, 22. studenog 2018.,</w:t>
      </w:r>
    </w:p>
    <w:p w:rsidRDefault="00D80C64" w:rsidP="00D677F7" w:rsidR="00D80C64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F324F6" w:rsidRPr="00D80C64">
        <w:t xml:space="preserve"> </w:t>
      </w:r>
      <w:r w:rsidR="00D80C64" w:rsidRPr="00D80C64">
        <w:t>BETER j.d.o.o., OIB: 51813050103, Celine, Celine 11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B33259" w:rsidRPr="00D80C64">
        <w:t>1</w:t>
      </w:r>
      <w:r w:rsidR="00D80C64" w:rsidRPr="00D80C64">
        <w:t>728</w:t>
      </w:r>
      <w:r w:rsidR="00B33259" w:rsidRPr="00D80C64">
        <w:t>-17</w:t>
      </w:r>
      <w:r w:rsidR="00A0793E" w:rsidRPr="00D80C64">
        <w:t>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 BETER j.d.o.o., OIB: 51813050103, Celine, Celine 11, na temelju odredbe čl. 110. st. 1. Stečajnog zakona („Narodne novine“ broj 71/15 i 104/17, dalje: SZ). U prijedlogu za otvaranje stečajnog postupka se u bitnome navodi kako je na dan 12. lipnja 2017. dužnik u Očevidniku redoslijeda osnova za plaćanje imao evidentirane neizvršene osnove za plaćanje u neprekinutom razdoblju od 120 dana, u ukupnom iznosu od 31.349,39 kn, te je imao 4 zaposlenika.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Sud je rješenjem od </w:t>
      </w:r>
      <w:r w:rsidR="00D80C64" w:rsidRPr="00D80C64">
        <w:t>2. listopada</w:t>
      </w:r>
      <w:r w:rsidRPr="00D80C64">
        <w:t xml:space="preserve"> 2018. pokrenuo prethodni postupak nad dužnikom, </w:t>
      </w:r>
      <w:r w:rsidR="00D80C64" w:rsidRPr="00D80C64">
        <w:t xml:space="preserve">te je primjenom odredbe čl. 11. st. 3. SZ-a pribavio podatak o tome da dužnik nije u posjedu nekretnina (list 11 spisa), kao i o tome da je dužnik prema službenoj evidenciji registracije </w:t>
      </w:r>
      <w:r w:rsidR="00D80C64" w:rsidRPr="00D80C64">
        <w:lastRenderedPageBreak/>
        <w:t>cestovnih vozila nije evidentiran kao vlasnik vozila (uvjerenje Stanice za tehnički pregled vozila, Centar za vozila Hrvatske d.d. od 15. listopada 2018., list 13. spisa).</w:t>
      </w:r>
    </w:p>
    <w:p w:rsidRDefault="00D80C64" w:rsidP="00D80C64" w:rsidR="00D80C64" w:rsidRPr="00D80C64">
      <w:pPr>
        <w:ind w:firstLine="708"/>
        <w:jc w:val="both"/>
      </w:pPr>
    </w:p>
    <w:p w:rsidRDefault="007B3E37" w:rsidP="00D80C64" w:rsidR="00D80C64" w:rsidRPr="00D80C64">
      <w:pPr>
        <w:ind w:firstLine="708"/>
        <w:jc w:val="both"/>
      </w:pPr>
      <w:r w:rsidRPr="00D80C64">
        <w:t xml:space="preserve">Iz potvrde </w:t>
      </w:r>
      <w:r w:rsidR="00D80C64" w:rsidRPr="00D80C64">
        <w:t>Raiffeisenbank Austria d.d. od 18. listopada 2018. uz izviješće o solventnosti (BON-2) za transakcijski račun dužnik</w:t>
      </w:r>
      <w:r w:rsidRPr="00D80C64">
        <w:t xml:space="preserve"> (list </w:t>
      </w:r>
      <w:r w:rsidR="00D80C64" w:rsidRPr="00D80C64">
        <w:t>14.-15.</w:t>
      </w:r>
      <w:r w:rsidRPr="00D80C64">
        <w:t xml:space="preserve"> spisa) </w:t>
      </w:r>
      <w:r w:rsidR="00D80C64" w:rsidRPr="00D80C64">
        <w:t>proizlazi kako je na dužnikovom računu na dan izdavanje potvrde evidentirano 604 dana neprekidne blokade, kao i da je dužnik blokiran za iznos od 45.310,03 kn.</w:t>
      </w:r>
    </w:p>
    <w:p w:rsidRDefault="00D80C64" w:rsidP="00D80C64" w:rsidR="00D80C64" w:rsidRPr="00D80C64">
      <w:pPr>
        <w:ind w:firstLine="708"/>
        <w:jc w:val="both"/>
        <w:rPr>
          <w:color w:val="FF0000"/>
        </w:rPr>
      </w:pPr>
    </w:p>
    <w:p w:rsidRDefault="007B3E37" w:rsidP="007B3E37" w:rsidR="00A653EC" w:rsidRPr="00D80C64">
      <w:pPr>
        <w:jc w:val="both"/>
      </w:pPr>
      <w:r w:rsidRPr="00D80C64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D80C64" w:rsidRPr="00D80C64">
        <w:t>22</w:t>
      </w:r>
      <w:r w:rsidR="00465BAE" w:rsidRPr="00D80C64">
        <w:t xml:space="preserve">. studenog </w:t>
      </w:r>
      <w:r w:rsidR="00682CD1" w:rsidRPr="00D80C64">
        <w:t>201</w:t>
      </w:r>
      <w:r w:rsidR="00465BAE" w:rsidRPr="00D80C64">
        <w:t>8</w:t>
      </w:r>
      <w:r w:rsidRPr="00D80C64">
        <w:t>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3852EB">
        <w:t>, v.r.</w:t>
      </w:r>
    </w:p>
    <w:p w:rsidRDefault="003852EB" w:rsidP="00764A71" w:rsidR="003852EB">
      <w:pPr>
        <w:jc w:val="right"/>
      </w:pPr>
    </w:p>
    <w:p w:rsidRDefault="003852EB" w:rsidR="003852EB">
      <w:r>
        <w:t>Za točnost otpravka-ovlašteni službenik:</w:t>
      </w:r>
    </w:p>
    <w:p w:rsidRDefault="003852EB" w:rsidR="003852EB">
      <w:r>
        <w:t>Nikolina Krunić</w:t>
      </w:r>
    </w:p>
    <w:p w:rsidRDefault="003852EB" w:rsidP="00764A71" w:rsidR="003852EB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3852EB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852EB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B141F1">
          <w:rPr>
            <w:sz w:val="24"/>
          </w:rPr>
          <w:t>1728</w:t>
        </w:r>
        <w:r w:rsidR="00B751E4">
          <w:rPr>
            <w:sz w:val="24"/>
          </w:rPr>
          <w:t>/2017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42A21"/>
    <w:rsid w:val="00260A8E"/>
    <w:rsid w:val="00260C00"/>
    <w:rsid w:val="002817DE"/>
    <w:rsid w:val="002C3072"/>
    <w:rsid w:val="002D5087"/>
    <w:rsid w:val="002D60CE"/>
    <w:rsid w:val="003248B0"/>
    <w:rsid w:val="00341F35"/>
    <w:rsid w:val="00364741"/>
    <w:rsid w:val="003852EB"/>
    <w:rsid w:val="003D0115"/>
    <w:rsid w:val="003F3702"/>
    <w:rsid w:val="00412D47"/>
    <w:rsid w:val="0046518B"/>
    <w:rsid w:val="00465BAE"/>
    <w:rsid w:val="004C428C"/>
    <w:rsid w:val="00501EBB"/>
    <w:rsid w:val="00531E26"/>
    <w:rsid w:val="00535D8E"/>
    <w:rsid w:val="00546170"/>
    <w:rsid w:val="005543BD"/>
    <w:rsid w:val="00583B18"/>
    <w:rsid w:val="0059075B"/>
    <w:rsid w:val="00591F57"/>
    <w:rsid w:val="005C6039"/>
    <w:rsid w:val="00650D44"/>
    <w:rsid w:val="00662884"/>
    <w:rsid w:val="00682CD1"/>
    <w:rsid w:val="00691BA4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8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8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8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8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4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8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8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8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8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Stečajnog zakona</izvorni_sadrzaj>
    <derivirana_varijabla naziv="DomainObject.Primjedba_1">Poziv po čl. 132. Stečajnog zakona</derivirana_varijabla>
  </DomainObject.Primjedba>
  <DomainObject.Oznaka>
    <izvorni_sadrzaj>St-1728/2017-14</izvorni_sadrzaj>
    <derivirana_varijabla naziv="DomainObject.Oznaka_1">St-1728/2017-14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1728</izvorni_sadrzaj>
    <derivirana_varijabla naziv="DomainObject.Predmet.Broj_1">1728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St-1728/2017</izvorni_sadrzaj>
    <derivirana_varijabla naziv="DomainObject.Predmet.OznakaBroj_1">St-1728/2017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BETER j.d.o.o.</izvorni_sadrzaj>
    <derivirana_varijabla naziv="DomainObject.Predmet.ProtustrankaFormated_1">  BETER j.d.o.o.</derivirana_varijabla>
  </DomainObject.Predmet.ProtustrankaFormated>
  <DomainObject.Predmet.ProtustrankaFormatedOIB>
    <izvorni_sadrzaj>  BETER j.d.o.o., OIB 51813050103</izvorni_sadrzaj>
    <derivirana_varijabla naziv="DomainObject.Predmet.ProtustrankaFormatedOIB_1">  BETER j.d.o.o., OIB 51813050103</derivirana_varijabla>
  </DomainObject.Predmet.ProtustrankaFormatedOIB>
  <DomainObject.Predmet.ProtustrankaFormatedWithAdress>
    <izvorni_sadrzaj> BETER j.d.o.o., Celine 11, 10340 Celine</izvorni_sadrzaj>
    <derivirana_varijabla naziv="DomainObject.Predmet.ProtustrankaFormatedWithAdress_1"> BETER j.d.o.o., Celine 11, 10340 Celine</derivirana_varijabla>
  </DomainObject.Predmet.ProtustrankaFormatedWithAdress>
  <DomainObject.Predmet.ProtustrankaFormatedWithAdressOIB>
    <izvorni_sadrzaj> BETER j.d.o.o., OIB 51813050103, Celine 11, 10340 Celine</izvorni_sadrzaj>
    <derivirana_varijabla naziv="DomainObject.Predmet.ProtustrankaFormatedWithAdressOIB_1"> BETER j.d.o.o., OIB 51813050103, Celine 11, 10340 Celine</derivirana_varijabla>
  </DomainObject.Predmet.ProtustrankaFormatedWithAdressOIB>
  <DomainObject.Predmet.ProtustrankaWithAdress>
    <izvorni_sadrzaj>BETER j.d.o.o. Celine 11, 10340 Celine</izvorni_sadrzaj>
    <derivirana_varijabla naziv="DomainObject.Predmet.ProtustrankaWithAdress_1">BETER j.d.o.o. Celine 11, 10340 Celine</derivirana_varijabla>
  </DomainObject.Predmet.ProtustrankaWithAdress>
  <DomainObject.Predmet.ProtustrankaWithAdressOIB>
    <izvorni_sadrzaj>BETER j.d.o.o., OIB 51813050103, Celine 11, 10340 Celine</izvorni_sadrzaj>
    <derivirana_varijabla naziv="DomainObject.Predmet.ProtustrankaWithAdressOIB_1">BETER j.d.o.o., OIB 51813050103, Celine 11, 10340 Celine</derivirana_varijabla>
  </DomainObject.Predmet.ProtustrankaWithAdressOIB>
  <DomainObject.Predmet.ProtustrankaNazivFormated>
    <izvorni_sadrzaj>BETER j.d.o.o.</izvorni_sadrzaj>
    <derivirana_varijabla naziv="DomainObject.Predmet.ProtustrankaNazivFormated_1">BETER j.d.o.o.</derivirana_varijabla>
  </DomainObject.Predmet.ProtustrankaNazivFormated>
  <DomainObject.Predmet.ProtustrankaNazivFormatedOIB>
    <izvorni_sadrzaj>BETER j.d.o.o., OIB 51813050103</izvorni_sadrzaj>
    <derivirana_varijabla naziv="DomainObject.Predmet.ProtustrankaNazivFormatedOIB_1">BETER j.d.o.o., OIB 51813050103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BETER j.d.o.o.</item>
    </izvorni_sadrzaj>
    <derivirana_varijabla naziv="DomainObject.Predmet.ProtuStrankaListFormated_1">
      <item>BETER j.d.o.o.</item>
    </derivirana_varijabla>
  </DomainObject.Predmet.ProtuStrankaListFormated>
  <DomainObject.Predmet.ProtuStrankaListFormatedOIB>
    <izvorni_sadrzaj>
      <item>BETER j.d.o.o., OIB 51813050103</item>
    </izvorni_sadrzaj>
    <derivirana_varijabla naziv="DomainObject.Predmet.ProtuStrankaListFormatedOIB_1">
      <item>BETER j.d.o.o., OIB 51813050103</item>
    </derivirana_varijabla>
  </DomainObject.Predmet.ProtuStrankaListFormatedOIB>
  <DomainObject.Predmet.ProtuStrankaListFormatedWithAdress>
    <izvorni_sadrzaj>
      <item>BETER j.d.o.o., Celine 11, 10340 Celine</item>
    </izvorni_sadrzaj>
    <derivirana_varijabla naziv="DomainObject.Predmet.ProtuStrankaListFormatedWithAdress_1">
      <item>BETER j.d.o.o., Celine 11, 10340 Celine</item>
    </derivirana_varijabla>
  </DomainObject.Predmet.ProtuStrankaListFormatedWithAdress>
  <DomainObject.Predmet.ProtuStrankaListFormatedWithAdressOIB>
    <izvorni_sadrzaj>
      <item>BETER j.d.o.o., OIB 51813050103, Celine 11, 10340 Celine</item>
    </izvorni_sadrzaj>
    <derivirana_varijabla naziv="DomainObject.Predmet.ProtuStrankaListFormatedWithAdressOIB_1">
      <item>BETER j.d.o.o., OIB 51813050103, Celine 11, 10340 Celine</item>
    </derivirana_varijabla>
  </DomainObject.Predmet.ProtuStrankaListFormatedWithAdressOIB>
  <DomainObject.Predmet.ProtuStrankaListNazivFormated>
    <izvorni_sadrzaj>
      <item>BETER j.d.o.o.</item>
    </izvorni_sadrzaj>
    <derivirana_varijabla naziv="DomainObject.Predmet.ProtuStrankaListNazivFormated_1">
      <item>BETER j.d.o.o.</item>
    </derivirana_varijabla>
  </DomainObject.Predmet.ProtuStrankaListNazivFormated>
  <DomainObject.Predmet.ProtuStrankaListNazivFormatedOIB>
    <izvorni_sadrzaj>
      <item>BETER j.d.o.o., OIB 51813050103</item>
    </izvorni_sadrzaj>
    <derivirana_varijabla naziv="DomainObject.Predmet.ProtuStrankaListNazivFormatedOIB_1">
      <item>BETER j.d.o.o., OIB 51813050103</item>
    </derivirana_varijabla>
  </DomainObject.Predmet.ProtuStrankaListNazivFormatedOIB>
  <DomainObject.Predmet.OstaliListFormated>
    <izvorni_sadrzaj>
      <item>Marijana Kalanac</item>
      <item>Raiffeisenbank Austria d.d.</item>
    </izvorni_sadrzaj>
    <derivirana_varijabla naziv="DomainObject.Predmet.OstaliListFormated_1">
      <item>Marijana Kalanac</item>
      <item>Raiffeisenbank Austria d.d.</item>
    </derivirana_varijabla>
  </DomainObject.Predmet.OstaliListFormated>
  <DomainObject.Predmet.OstaliListFormatedOIB>
    <izvorni_sadrzaj>
      <item>Marijana Kalanac, OIB 28911325986</item>
      <item>Raiffeisenbank Austria d.d., OIB 53056966535</item>
    </izvorni_sadrzaj>
    <derivirana_varijabla naziv="DomainObject.Predmet.OstaliListFormatedOIB_1">
      <item>Marijana Kalanac, OIB 28911325986</item>
      <item>Raiffeisenbank Austria d.d., OIB 53056966535</item>
    </derivirana_varijabla>
  </DomainObject.Predmet.OstaliListFormatedOIB>
  <DomainObject.Predmet.OstaliListFormatedWithAdress>
    <izvorni_sadrzaj>
      <item>Marijana Kalanac, Celine 11, 10340 Celine</item>
      <item>Raiffeisenbank Austria d.d., Magazinska cesta 69, 10000 Zagreb</item>
    </izvorni_sadrzaj>
    <derivirana_varijabla naziv="DomainObject.Predmet.OstaliListFormatedWithAdress_1">
      <item>Marijana Kalanac, Celine 11, 10340 Celine</item>
      <item>Raiffeisenbank Austria d.d., Magazinska cesta 69, 10000 Zagreb</item>
    </derivirana_varijabla>
  </DomainObject.Predmet.OstaliListFormatedWithAdress>
  <DomainObject.Predmet.OstaliListFormatedWithAdressOIB>
    <izvorni_sadrzaj>
      <item>Marijana Kalanac, OIB 28911325986, Celine 11, 10340 Celine</item>
      <item>Raiffeisenbank Austria d.d., OIB 53056966535, Magazinska cesta 69, 10000 Zagreb</item>
    </izvorni_sadrzaj>
    <derivirana_varijabla naziv="DomainObject.Predmet.OstaliListFormatedWithAdressOIB_1">
      <item>Marijana Kalanac, OIB 28911325986, Celine 11, 10340 Celine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Marijana Kalanac</item>
      <item>Raiffeisenbank Austria d.d.</item>
    </izvorni_sadrzaj>
    <derivirana_varijabla naziv="DomainObject.Predmet.OstaliListNazivFormated_1">
      <item>Marijana Kalanac</item>
      <item>Raiffeisenbank Austria d.d.</item>
    </derivirana_varijabla>
  </DomainObject.Predmet.OstaliListNazivFormated>
  <DomainObject.Predmet.OstaliListNazivFormatedOIB>
    <izvorni_sadrzaj>
      <item>Marijana Kalanac, OIB 28911325986</item>
      <item>Raiffeisenbank Austria d.d., OIB 53056966535</item>
    </izvorni_sadrzaj>
    <derivirana_varijabla naziv="DomainObject.Predmet.OstaliListNazivFormatedOIB_1">
      <item>Marijana Kalanac, OIB 28911325986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St-1728/2017-14</izvorni_sadrzaj>
    <derivirana_varijabla naziv="DomainObject.PoslovniBrojDokumenta_1">St-1728/2017-14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BETER j.d.o.o.</izvorni_sadrzaj>
    <derivirana_varijabla naziv="DomainObject.Predmet.ProtustrankaIDrugi_1">BETER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BETER j.d.o.o., OIB 51813050103, Celine 11, 10340 Celine</izvorni_sadrzaj>
    <derivirana_varijabla naziv="DomainObject.Predmet.ProtustrankaIDrugiAdressOIB_1">BETER j.d.o.o., OIB 51813050103, Celine 11, 10340 Celine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BETER j.d.o.o.</item>
      <item>FINA Regionalni centar Zagreb</item>
      <item>Marijana Kalanac</item>
      <item>Raiffeisenbank Austria d.d.</item>
    </izvorni_sadrzaj>
    <derivirana_varijabla naziv="DomainObject.Predmet.SudioniciListNaziv_1">
      <item>BETER j.d.o.o.</item>
      <item>FINA Regionalni centar Zagreb</item>
      <item>Marijana Kalanac</item>
      <item>Raiffeisenbank Austria d.d.</item>
    </derivirana_varijabla>
  </DomainObject.Predmet.SudioniciListNaziv>
  <DomainObject.Predmet.SudioniciListAdressOIB>
    <izvorni_sadrzaj>
      <item>BETER j.d.o.o., OIB 51813050103, Celine 11,10340 Celine</item>
      <item>FINA Regionalni centar Zagreb, OIB 85821130368, Trg svibanjskih žrtava 1995. 1,10000 Zagreb</item>
      <item>Marijana Kalanac, OIB 28911325986, Celine 11,10340 Celine</item>
      <item>Raiffeisenbank Austria d.d., OIB 53056966535, Magazinska cesta 69,10000 Zagreb</item>
    </izvorni_sadrzaj>
    <derivirana_varijabla naziv="DomainObject.Predmet.SudioniciListAdressOIB_1">
      <item>BETER j.d.o.o., OIB 51813050103, Celine 11,10340 Celine</item>
      <item>FINA Regionalni centar Zagreb, OIB 85821130368, Trg svibanjskih žrtava 1995. 1,10000 Zagreb</item>
      <item>Marijana Kalanac, OIB 28911325986, Celine 11,10340 Celine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51813050103</item>
      <item>, OIB 85821130368</item>
      <item>, OIB 28911325986</item>
      <item>, OIB 53056966535</item>
    </izvorni_sadrzaj>
    <derivirana_varijabla naziv="DomainObject.Predmet.SudioniciListNazivOIB_1">
      <item>, OIB 51813050103</item>
      <item>, OIB 85821130368</item>
      <item>, OIB 28911325986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St-1728/2017-12</izvorni_sadrzaj>
    <derivirana_varijabla naziv="DomainObject.PredzadnjaOdlukaIzPredmeta.Oznaka_1">St-1728/2017-12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573A4-52E2-47AD-92A6-A8456DFB76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684</properties:Words>
  <properties:Characters>3699</properties:Characters>
  <properties:Lines>87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2018-11-22T14:08:00Z</cp:lastPrinted>
  <dcterms:modified xmlns:xsi="http://www.w3.org/2001/XMLSchema-instance" xsi:type="dcterms:W3CDTF">2018-11-22T14:09:00Z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St-1728/2017-14 / Odluka - Rješenje (Poziv_vjerovnicima_čl._132-samo_nema_imovine._132-samo_nema_imovine)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