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c982" w14:paraId="8d1c982" w:rsidRDefault="00941567" w:rsidR="009415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1564" w:rsidP="00482933" w:rsidR="00482933" w:rsidRPr="00E974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3F140D">
        <w:rPr>
          <w:sz w:val="24"/>
          <w:szCs w:val="24"/>
        </w:rPr>
        <w:t>85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D6EF0">
        <w:rPr>
          <w:sz w:val="24"/>
          <w:szCs w:val="24"/>
        </w:rPr>
        <w:t>2820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D24706">
        <w:rPr>
          <w:sz w:val="24"/>
          <w:szCs w:val="24"/>
        </w:rPr>
        <w:t>-5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I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7E3C54" w:rsidP="00D4473F" w:rsidR="00CC43BC" w:rsidRPr="004A1DDF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 w:rsidR="00480A4F">
        <w:rPr>
          <w:sz w:val="24"/>
          <w:szCs w:val="24"/>
          <w:lang w:val="pt-BR"/>
        </w:rPr>
        <w:t>mr.sc. Ivani Ko</w:t>
      </w:r>
      <w:r w:rsidR="004E02CD">
        <w:rPr>
          <w:sz w:val="24"/>
          <w:szCs w:val="24"/>
          <w:lang w:val="pt-BR"/>
        </w:rPr>
        <w:t>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044C2B">
        <w:rPr>
          <w:sz w:val="24"/>
          <w:szCs w:val="24"/>
          <w:lang w:val="pt-BR"/>
        </w:rPr>
        <w:t xml:space="preserve">KRISTIJAN ŠANTAK j.d.o.o., Zagreb, Selska cesta 125/3, OIB: </w:t>
      </w:r>
      <w:r w:rsidR="00044C2B">
        <w:rPr>
          <w:sz w:val="24"/>
          <w:szCs w:val="24"/>
        </w:rPr>
        <w:t>06028651781</w:t>
      </w:r>
      <w:r w:rsidR="007669AF" w:rsidRPr="004A1DDF">
        <w:rPr>
          <w:sz w:val="24"/>
          <w:szCs w:val="24"/>
          <w:lang w:val="pt-BR"/>
        </w:rPr>
        <w:t>,</w:t>
      </w:r>
      <w:r w:rsidR="00A70043" w:rsidRPr="004A1DDF">
        <w:rPr>
          <w:sz w:val="24"/>
          <w:szCs w:val="24"/>
          <w:lang w:val="pt-BR"/>
        </w:rPr>
        <w:t xml:space="preserve"> </w:t>
      </w:r>
      <w:r w:rsidR="00DA46EB">
        <w:rPr>
          <w:sz w:val="24"/>
          <w:szCs w:val="24"/>
          <w:lang w:val="pt-BR"/>
        </w:rPr>
        <w:t>22</w:t>
      </w:r>
      <w:r w:rsidR="00CD6BB3" w:rsidRPr="004A1DDF">
        <w:rPr>
          <w:sz w:val="24"/>
          <w:szCs w:val="24"/>
          <w:lang w:val="pt-BR"/>
        </w:rPr>
        <w:t xml:space="preserve">. </w:t>
      </w:r>
      <w:r w:rsidR="00D12623" w:rsidRPr="004A1DDF">
        <w:rPr>
          <w:sz w:val="24"/>
          <w:szCs w:val="24"/>
          <w:lang w:val="pt-BR"/>
        </w:rPr>
        <w:t>ožujka</w:t>
      </w:r>
      <w:r w:rsidR="00CD6BB3" w:rsidRPr="004A1DDF">
        <w:rPr>
          <w:sz w:val="24"/>
          <w:szCs w:val="24"/>
          <w:lang w:val="pt-BR"/>
        </w:rPr>
        <w:t xml:space="preserve"> 2017</w:t>
      </w:r>
      <w:r w:rsidR="0098563E" w:rsidRPr="004A1DDF">
        <w:rPr>
          <w:sz w:val="24"/>
          <w:szCs w:val="24"/>
          <w:lang w:val="pt-BR"/>
        </w:rPr>
        <w:t>.</w:t>
      </w:r>
      <w:r w:rsidR="00F53100" w:rsidRPr="004A1DDF">
        <w:rPr>
          <w:sz w:val="24"/>
          <w:szCs w:val="24"/>
        </w:rPr>
        <w:t>,</w:t>
      </w: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6F7455" w:rsidP="00A25E9B" w:rsidR="006F7455" w:rsidRPr="00F7394A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Pokreće se </w:t>
      </w:r>
      <w:r w:rsidR="00DE479D" w:rsidRPr="00E974B3">
        <w:rPr>
          <w:sz w:val="24"/>
          <w:szCs w:val="24"/>
        </w:rPr>
        <w:t xml:space="preserve">prethodni postupak radi </w:t>
      </w:r>
      <w:r w:rsidRPr="00E974B3">
        <w:rPr>
          <w:sz w:val="24"/>
          <w:szCs w:val="24"/>
        </w:rPr>
        <w:t xml:space="preserve">utvrđivanja </w:t>
      </w:r>
      <w:r w:rsidR="006C36E6" w:rsidRPr="00E974B3">
        <w:rPr>
          <w:sz w:val="24"/>
          <w:szCs w:val="24"/>
        </w:rPr>
        <w:t xml:space="preserve">pretpostavki </w:t>
      </w:r>
      <w:r w:rsidR="00F53100" w:rsidRPr="00E974B3">
        <w:rPr>
          <w:sz w:val="24"/>
          <w:szCs w:val="24"/>
        </w:rPr>
        <w:t>za otvaranje stečajnog postupk</w:t>
      </w:r>
      <w:r w:rsidR="00F53100" w:rsidRPr="004F56AE">
        <w:rPr>
          <w:sz w:val="24"/>
          <w:szCs w:val="24"/>
        </w:rPr>
        <w:t>a</w:t>
      </w:r>
      <w:r w:rsidR="006C36E6" w:rsidRPr="004F56AE">
        <w:rPr>
          <w:sz w:val="24"/>
          <w:szCs w:val="24"/>
        </w:rPr>
        <w:t xml:space="preserve"> </w:t>
      </w:r>
      <w:r w:rsidRPr="004F56AE">
        <w:rPr>
          <w:sz w:val="24"/>
          <w:szCs w:val="24"/>
        </w:rPr>
        <w:t xml:space="preserve">nad </w:t>
      </w:r>
      <w:r w:rsidR="00F53100" w:rsidRPr="004F56AE">
        <w:rPr>
          <w:sz w:val="24"/>
          <w:szCs w:val="24"/>
        </w:rPr>
        <w:t xml:space="preserve">dužnikom </w:t>
      </w:r>
      <w:r w:rsidR="009A317E">
        <w:rPr>
          <w:sz w:val="24"/>
          <w:szCs w:val="24"/>
          <w:lang w:val="pt-BR"/>
        </w:rPr>
        <w:t xml:space="preserve">KRISTIJAN ŠANTAK j.d.o.o., Zagreb, Selska cesta 125/3, OIB: </w:t>
      </w:r>
      <w:r w:rsidR="009A317E">
        <w:rPr>
          <w:sz w:val="24"/>
          <w:szCs w:val="24"/>
        </w:rPr>
        <w:t>06028651781</w:t>
      </w:r>
      <w:r w:rsidR="006303D1">
        <w:rPr>
          <w:sz w:val="24"/>
          <w:szCs w:val="24"/>
        </w:rPr>
        <w:t xml:space="preserve">, </w:t>
      </w:r>
      <w:r w:rsidR="00F7394A" w:rsidRPr="00F7394A">
        <w:rPr>
          <w:sz w:val="24"/>
          <w:szCs w:val="24"/>
        </w:rPr>
        <w:t>MBS</w:t>
      </w:r>
      <w:r w:rsidR="006303D1" w:rsidRPr="00F7394A">
        <w:rPr>
          <w:sz w:val="24"/>
          <w:szCs w:val="24"/>
        </w:rPr>
        <w:t>:</w:t>
      </w:r>
      <w:r w:rsidR="00B46197">
        <w:rPr>
          <w:sz w:val="24"/>
          <w:szCs w:val="24"/>
        </w:rPr>
        <w:t xml:space="preserve"> </w:t>
      </w:r>
      <w:r w:rsidR="00B46197" w:rsidRPr="00B46197">
        <w:rPr>
          <w:sz w:val="24"/>
          <w:szCs w:val="24"/>
        </w:rPr>
        <w:t>080883108</w:t>
      </w:r>
      <w:r w:rsidR="007E3C54" w:rsidRPr="00F7394A">
        <w:rPr>
          <w:sz w:val="24"/>
          <w:szCs w:val="24"/>
        </w:rPr>
        <w:t>.</w:t>
      </w:r>
    </w:p>
    <w:p w:rsidRDefault="007B593F" w:rsidP="007B593F" w:rsidR="007B593F" w:rsidRPr="00375FFC">
      <w:pPr>
        <w:jc w:val="center"/>
        <w:rPr>
          <w:sz w:val="24"/>
          <w:szCs w:val="24"/>
        </w:rPr>
      </w:pPr>
    </w:p>
    <w:p w:rsidRDefault="007B593F" w:rsidP="007B593F" w:rsidR="007B593F" w:rsidRPr="00375FFC">
      <w:pPr>
        <w:jc w:val="center"/>
        <w:rPr>
          <w:sz w:val="24"/>
          <w:szCs w:val="24"/>
        </w:rPr>
      </w:pPr>
      <w:r w:rsidRPr="00375FFC">
        <w:rPr>
          <w:sz w:val="24"/>
          <w:szCs w:val="24"/>
        </w:rPr>
        <w:t>z a k lj u č i o  j e</w:t>
      </w:r>
    </w:p>
    <w:p w:rsidRDefault="00623484" w:rsidP="007B593F" w:rsidR="00623484" w:rsidRPr="00DD0F68">
      <w:pPr>
        <w:jc w:val="center"/>
        <w:rPr>
          <w:sz w:val="24"/>
          <w:szCs w:val="24"/>
        </w:rPr>
      </w:pPr>
    </w:p>
    <w:p w:rsidRDefault="00E32B17" w:rsidP="00E32B17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I. Naređuje se osob</w:t>
      </w:r>
      <w:r w:rsidR="001C3C14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1C3C14">
        <w:rPr>
          <w:sz w:val="24"/>
          <w:szCs w:val="24"/>
        </w:rPr>
        <w:t>oj</w:t>
      </w:r>
      <w:r w:rsidR="0041101F" w:rsidRPr="0041101F">
        <w:rPr>
          <w:sz w:val="24"/>
          <w:szCs w:val="24"/>
        </w:rPr>
        <w:t xml:space="preserve"> za zastupanje dužnika</w:t>
      </w:r>
      <w:r>
        <w:rPr>
          <w:sz w:val="24"/>
          <w:szCs w:val="24"/>
        </w:rPr>
        <w:t xml:space="preserve"> </w:t>
      </w:r>
      <w:r w:rsidR="00E04804" w:rsidRPr="00E04804">
        <w:rPr>
          <w:sz w:val="24"/>
          <w:szCs w:val="24"/>
        </w:rPr>
        <w:t>K</w:t>
      </w:r>
      <w:r w:rsidR="00E04804">
        <w:rPr>
          <w:sz w:val="24"/>
          <w:szCs w:val="24"/>
        </w:rPr>
        <w:t xml:space="preserve">ristijanu Šantaku, </w:t>
      </w:r>
      <w:r w:rsidR="00E04804" w:rsidRPr="00E04804">
        <w:rPr>
          <w:sz w:val="24"/>
          <w:szCs w:val="24"/>
        </w:rPr>
        <w:t>Jablanovec, O</w:t>
      </w:r>
      <w:r w:rsidR="00E04804">
        <w:rPr>
          <w:sz w:val="24"/>
          <w:szCs w:val="24"/>
        </w:rPr>
        <w:t xml:space="preserve">dv. Brezinske ulice </w:t>
      </w:r>
      <w:r w:rsidR="00E04804" w:rsidRPr="00E04804">
        <w:rPr>
          <w:sz w:val="24"/>
          <w:szCs w:val="24"/>
        </w:rPr>
        <w:t xml:space="preserve">7, </w:t>
      </w:r>
      <w:r w:rsidR="00E04804">
        <w:rPr>
          <w:sz w:val="24"/>
          <w:szCs w:val="24"/>
        </w:rPr>
        <w:t>O</w:t>
      </w:r>
      <w:r w:rsidR="00E04804" w:rsidRPr="00E04804">
        <w:rPr>
          <w:sz w:val="24"/>
          <w:szCs w:val="24"/>
        </w:rPr>
        <w:t>IB: 87967411609</w:t>
      </w:r>
      <w:r w:rsidR="00227DB3">
        <w:rPr>
          <w:sz w:val="24"/>
          <w:szCs w:val="24"/>
        </w:rPr>
        <w:t xml:space="preserve">, </w:t>
      </w:r>
      <w:r w:rsidR="0041101F" w:rsidRPr="00E04804">
        <w:rPr>
          <w:sz w:val="24"/>
          <w:szCs w:val="24"/>
        </w:rPr>
        <w:t xml:space="preserve">u roku 8 dana, dostaviti ovom </w:t>
      </w:r>
      <w:r w:rsidR="0041101F" w:rsidRPr="00837D40">
        <w:rPr>
          <w:sz w:val="24"/>
          <w:szCs w:val="24"/>
        </w:rPr>
        <w:t xml:space="preserve">sudu pisano izvješće </w:t>
      </w:r>
      <w:r w:rsidR="0041101F" w:rsidRPr="007124D3">
        <w:rPr>
          <w:sz w:val="24"/>
          <w:szCs w:val="24"/>
        </w:rPr>
        <w:t xml:space="preserve">o financijsko-gospodarskom stanju dužnika u kojem će, među ostalim, biti naznačeni podaci o imovini dužnika i to: popis nekretnina i pokretnina koje čine imovinu dužnika te gdje se te stvari nalaze, zatim gdje se nalaze i kome pripadaju tuđe stvari na kojima dužnik ima određena imovinska prava, prema kome dužnik ima kakvu novčanu </w:t>
      </w:r>
      <w:r w:rsidR="0041101F" w:rsidRPr="0041101F">
        <w:rPr>
          <w:sz w:val="24"/>
          <w:szCs w:val="24"/>
        </w:rPr>
        <w:t>ili koju drugu tražbinu, koja druga prava čine imovinu dužnika, ima li na računima dužnika i kod koga novčana sredstva, ima li dužnik kakvu drugu imovinu.</w:t>
      </w:r>
    </w:p>
    <w:p w:rsidRDefault="00E32B17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II. Ako osob</w:t>
      </w:r>
      <w:r w:rsidR="00FD0F08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 dužnika u roku iz to</w:t>
      </w:r>
      <w:r w:rsidR="00FD0F08">
        <w:rPr>
          <w:sz w:val="24"/>
          <w:szCs w:val="24"/>
        </w:rPr>
        <w:t>čke I. ovog zaključka ne dostavi</w:t>
      </w:r>
      <w:r w:rsidR="0041101F" w:rsidRPr="0041101F">
        <w:rPr>
          <w:sz w:val="24"/>
          <w:szCs w:val="24"/>
        </w:rPr>
        <w:t xml:space="preserve"> pisano izvješće o financijsko-gospodarskom stanju dužnika, </w:t>
      </w:r>
      <w:r>
        <w:rPr>
          <w:sz w:val="24"/>
          <w:szCs w:val="24"/>
        </w:rPr>
        <w:t>sud će odrediti saslušanje osob</w:t>
      </w:r>
      <w:r w:rsidR="00FD0F08">
        <w:rPr>
          <w:sz w:val="24"/>
          <w:szCs w:val="24"/>
        </w:rPr>
        <w:t>e</w:t>
      </w:r>
      <w:r>
        <w:rPr>
          <w:sz w:val="24"/>
          <w:szCs w:val="24"/>
        </w:rPr>
        <w:t xml:space="preserve"> ovlašten</w:t>
      </w:r>
      <w:r w:rsidR="00FD0F08">
        <w:rPr>
          <w:sz w:val="24"/>
          <w:szCs w:val="24"/>
        </w:rPr>
        <w:t>e</w:t>
      </w:r>
      <w:r w:rsidR="0041101F" w:rsidRPr="0041101F">
        <w:rPr>
          <w:sz w:val="24"/>
          <w:szCs w:val="24"/>
        </w:rPr>
        <w:t xml:space="preserve"> za zastupanje dužnika.</w:t>
      </w:r>
    </w:p>
    <w:p w:rsidRDefault="0041101F" w:rsidP="0041101F" w:rsidR="0041101F" w:rsidRPr="0041101F">
      <w:pPr>
        <w:ind w:firstLine="555"/>
        <w:jc w:val="both"/>
        <w:rPr>
          <w:sz w:val="24"/>
          <w:szCs w:val="24"/>
        </w:rPr>
      </w:pPr>
      <w:r w:rsidRPr="0041101F">
        <w:rPr>
          <w:sz w:val="24"/>
          <w:szCs w:val="24"/>
        </w:rPr>
        <w:t>U slučaju neodazivanja na saslušanje sud može osobi ovlaštenoj za zastupanje dužnika odrediti dovođenje, a može je i kazniti novčanom kaznom u iznosu do 10.000,00 kn.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III. Ako osoba</w:t>
      </w:r>
      <w:r w:rsidR="00E32B17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</w:t>
      </w:r>
      <w:r w:rsidR="00E32B17">
        <w:rPr>
          <w:sz w:val="24"/>
          <w:szCs w:val="24"/>
        </w:rPr>
        <w:t xml:space="preserve">a u </w:t>
      </w:r>
      <w:r>
        <w:rPr>
          <w:sz w:val="24"/>
          <w:szCs w:val="24"/>
        </w:rPr>
        <w:t xml:space="preserve">određenom </w:t>
      </w:r>
      <w:r w:rsidR="00E32B17">
        <w:rPr>
          <w:sz w:val="24"/>
          <w:szCs w:val="24"/>
        </w:rPr>
        <w:t>roku ne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pisano izvješće o financijsko-gospoda</w:t>
      </w:r>
      <w:r w:rsidR="00E32B17">
        <w:rPr>
          <w:sz w:val="24"/>
          <w:szCs w:val="24"/>
        </w:rPr>
        <w:t>rskom stanju dužnika ili dostav</w:t>
      </w:r>
      <w:r>
        <w:rPr>
          <w:sz w:val="24"/>
          <w:szCs w:val="24"/>
        </w:rPr>
        <w:t>i</w:t>
      </w:r>
      <w:r w:rsidR="0041101F" w:rsidRPr="0041101F">
        <w:rPr>
          <w:sz w:val="24"/>
          <w:szCs w:val="24"/>
        </w:rPr>
        <w:t xml:space="preserve"> netočno ili nepotpuno izvješće odgovara vjerovnicima za štetu koja im je time prouzročena.</w:t>
      </w:r>
    </w:p>
    <w:p w:rsidRDefault="00FD0F08" w:rsidP="0041101F" w:rsidR="0041101F" w:rsidRPr="0041101F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IV. Osoba</w:t>
      </w:r>
      <w:r w:rsidR="0041101F" w:rsidRPr="0041101F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41101F" w:rsidRPr="0041101F">
        <w:rPr>
          <w:sz w:val="24"/>
          <w:szCs w:val="24"/>
        </w:rPr>
        <w:t xml:space="preserve"> za zastupanje dužnika odgovara kazneno za davanje netočnih ili nepotpunih podataka, obavijesti i izvješća kao za davanje lažnog iskaza u postupku pred sudom.</w:t>
      </w:r>
    </w:p>
    <w:p w:rsidRDefault="00623484" w:rsidP="00DA5FA3" w:rsidR="003911A1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</w:t>
      </w:r>
      <w:r w:rsidRPr="00E974B3">
        <w:rPr>
          <w:b/>
          <w:sz w:val="24"/>
          <w:szCs w:val="24"/>
        </w:rPr>
        <w:t xml:space="preserve">. </w:t>
      </w:r>
      <w:r w:rsidR="00FD0F08">
        <w:rPr>
          <w:sz w:val="24"/>
          <w:szCs w:val="24"/>
        </w:rPr>
        <w:t>Zakazuje</w:t>
      </w:r>
      <w:r w:rsidR="006C36E6" w:rsidRPr="00E974B3">
        <w:rPr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>za otvaranje stečajnog postupka za dan:</w:t>
      </w:r>
    </w:p>
    <w:p w:rsidRDefault="007B593F" w:rsidP="00DA5FA3" w:rsidR="007B593F" w:rsidRPr="00E974B3">
      <w:pPr>
        <w:ind w:firstLine="555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1C88" w:rsidP="007B593F" w:rsidR="007B593F" w:rsidRPr="00E974B3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2</w:t>
      </w:r>
      <w:r w:rsidR="00DA46EB">
        <w:rPr>
          <w:b/>
          <w:sz w:val="24"/>
          <w:szCs w:val="24"/>
        </w:rPr>
        <w:t>7</w:t>
      </w:r>
      <w:r w:rsidR="009F3A09" w:rsidRPr="00FD0F08">
        <w:rPr>
          <w:b/>
          <w:sz w:val="24"/>
          <w:szCs w:val="24"/>
        </w:rPr>
        <w:t xml:space="preserve">. </w:t>
      </w:r>
      <w:r w:rsidR="0036485A">
        <w:rPr>
          <w:b/>
          <w:sz w:val="24"/>
          <w:szCs w:val="24"/>
        </w:rPr>
        <w:t>travnja</w:t>
      </w:r>
      <w:r w:rsidR="009C08A6" w:rsidRPr="00FD0F08">
        <w:rPr>
          <w:b/>
          <w:sz w:val="24"/>
          <w:szCs w:val="24"/>
        </w:rPr>
        <w:t xml:space="preserve"> 2017</w:t>
      </w:r>
      <w:r w:rsidR="000F32D6" w:rsidRPr="00FD0F08">
        <w:rPr>
          <w:b/>
          <w:sz w:val="24"/>
          <w:szCs w:val="24"/>
        </w:rPr>
        <w:t xml:space="preserve">. u </w:t>
      </w:r>
      <w:r w:rsidR="001D6EF0">
        <w:rPr>
          <w:b/>
          <w:sz w:val="24"/>
          <w:szCs w:val="24"/>
        </w:rPr>
        <w:t>11,15</w:t>
      </w:r>
      <w:r w:rsidR="000867BC" w:rsidRPr="00FD0F08">
        <w:rPr>
          <w:b/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 w:rsidR="000A0821" w:rsidRPr="00E974B3">
        <w:rPr>
          <w:sz w:val="24"/>
          <w:szCs w:val="24"/>
        </w:rPr>
        <w:t xml:space="preserve">rebu, Petrinjska 8, soba broj </w:t>
      </w:r>
      <w:r w:rsidR="00FD0F08">
        <w:rPr>
          <w:sz w:val="24"/>
          <w:szCs w:val="24"/>
        </w:rPr>
        <w:t>27/I kat</w:t>
      </w:r>
      <w:r w:rsidR="006309D3" w:rsidRPr="00E974B3">
        <w:rPr>
          <w:sz w:val="24"/>
          <w:szCs w:val="24"/>
        </w:rPr>
        <w:t xml:space="preserve"> – </w:t>
      </w:r>
      <w:r w:rsidR="00DE1976" w:rsidRPr="00E974B3">
        <w:rPr>
          <w:sz w:val="24"/>
          <w:szCs w:val="24"/>
        </w:rPr>
        <w:t>(</w:t>
      </w:r>
      <w:r w:rsidR="00FD0F08">
        <w:rPr>
          <w:sz w:val="24"/>
          <w:szCs w:val="24"/>
        </w:rPr>
        <w:t>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7B593F" w:rsidP="007B593F" w:rsidR="007B593F" w:rsidRPr="00E974B3">
      <w:pPr>
        <w:jc w:val="both"/>
        <w:rPr>
          <w:sz w:val="24"/>
          <w:szCs w:val="24"/>
        </w:rPr>
      </w:pP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6F7E16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</w:t>
      </w:r>
      <w:r w:rsidR="004B07DD">
        <w:rPr>
          <w:sz w:val="24"/>
          <w:szCs w:val="24"/>
        </w:rPr>
        <w:t>,</w:t>
      </w:r>
    </w:p>
    <w:p w:rsidRDefault="004B07DD" w:rsidP="004B07DD" w:rsidR="004B07DD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pravna osoba ovlaštena za obavljanje poslova platnog prometa za dužnika.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</w:p>
    <w:p w:rsidRDefault="005B3F73" w:rsidP="007B593F" w:rsidR="007B593F" w:rsidRPr="00E974B3">
      <w:pPr>
        <w:ind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VI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B35218" w:rsidRPr="00E974B3">
      <w:pPr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ab/>
      </w:r>
      <w:r w:rsidRPr="00E974B3">
        <w:rPr>
          <w:sz w:val="24"/>
          <w:szCs w:val="24"/>
          <w:u w:val="single"/>
        </w:rPr>
        <w:t xml:space="preserve">U odnosu na rješenje </w:t>
      </w:r>
    </w:p>
    <w:p w:rsidRDefault="006309D3" w:rsidP="00B35218" w:rsidR="006309D3" w:rsidRPr="00E974B3">
      <w:pPr>
        <w:ind w:firstLine="708"/>
        <w:jc w:val="both"/>
        <w:rPr>
          <w:sz w:val="24"/>
          <w:szCs w:val="24"/>
        </w:rPr>
      </w:pPr>
    </w:p>
    <w:p w:rsidRDefault="006309D3" w:rsidP="00AF1C4E" w:rsidR="006309D3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Financijska agencija, Regionalni centar Zagreb, podnijela je ovom sudu prijedlog za otvaranje stečajnog postupka</w:t>
      </w:r>
      <w:r w:rsidR="0011615F">
        <w:rPr>
          <w:sz w:val="24"/>
          <w:szCs w:val="24"/>
        </w:rPr>
        <w:t xml:space="preserve"> nad dužnikom</w:t>
      </w:r>
      <w:r w:rsidRPr="00E974B3">
        <w:rPr>
          <w:sz w:val="24"/>
          <w:szCs w:val="24"/>
        </w:rPr>
        <w:t xml:space="preserve"> </w:t>
      </w:r>
      <w:r w:rsidR="009A317E">
        <w:rPr>
          <w:sz w:val="24"/>
          <w:szCs w:val="24"/>
          <w:lang w:val="pt-BR"/>
        </w:rPr>
        <w:t xml:space="preserve">KRISTIJAN ŠANTAK j.d.o.o., Zagreb, Selska cesta 125/3, OIB: </w:t>
      </w:r>
      <w:r w:rsidR="009A317E">
        <w:rPr>
          <w:sz w:val="24"/>
          <w:szCs w:val="24"/>
        </w:rPr>
        <w:t>06028651781</w:t>
      </w:r>
      <w:r w:rsidR="00AF1C4E">
        <w:rPr>
          <w:sz w:val="24"/>
          <w:szCs w:val="24"/>
          <w:lang w:val="pt-BR"/>
        </w:rPr>
        <w:t xml:space="preserve">, na temelju odredbe </w:t>
      </w:r>
      <w:r w:rsidR="00CA5100">
        <w:rPr>
          <w:sz w:val="24"/>
          <w:szCs w:val="24"/>
        </w:rPr>
        <w:t xml:space="preserve">čl. </w:t>
      </w:r>
      <w:r w:rsidR="00ED3BDE">
        <w:rPr>
          <w:sz w:val="24"/>
          <w:szCs w:val="24"/>
        </w:rPr>
        <w:t>110. st. 1</w:t>
      </w:r>
      <w:r w:rsidRPr="00E974B3">
        <w:rPr>
          <w:sz w:val="24"/>
          <w:szCs w:val="24"/>
        </w:rPr>
        <w:t>. Stečajnog zakona („Narodne novine“ broj 71/15, dalje: SZ).</w:t>
      </w: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</w:p>
    <w:p w:rsidRDefault="00AF1C4E" w:rsidP="008C048F" w:rsidR="008C048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304BF2" w:rsidRPr="00E974B3">
        <w:rPr>
          <w:sz w:val="24"/>
          <w:szCs w:val="24"/>
        </w:rPr>
        <w:t xml:space="preserve"> prijedlogu za otvaranje stečajnog postupka</w:t>
      </w:r>
      <w:r w:rsidR="00DE1976" w:rsidRPr="00E974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u bitnome navodi </w:t>
      </w:r>
      <w:r w:rsidR="00DE1976"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025828">
        <w:rPr>
          <w:sz w:val="24"/>
          <w:szCs w:val="24"/>
        </w:rPr>
        <w:t>1</w:t>
      </w:r>
      <w:r w:rsidR="00ED3BDE">
        <w:rPr>
          <w:sz w:val="24"/>
          <w:szCs w:val="24"/>
        </w:rPr>
        <w:t>8</w:t>
      </w:r>
      <w:r w:rsidR="00025828">
        <w:rPr>
          <w:sz w:val="24"/>
          <w:szCs w:val="24"/>
        </w:rPr>
        <w:t xml:space="preserve">. </w:t>
      </w:r>
      <w:r w:rsidR="00ED3BDE">
        <w:rPr>
          <w:sz w:val="24"/>
          <w:szCs w:val="24"/>
        </w:rPr>
        <w:t>ožujka</w:t>
      </w:r>
      <w:r w:rsidR="00025828">
        <w:rPr>
          <w:sz w:val="24"/>
          <w:szCs w:val="24"/>
        </w:rPr>
        <w:t xml:space="preserve"> 201</w:t>
      </w:r>
      <w:r w:rsidR="00ED3BDE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DE1976" w:rsidRPr="00E974B3">
        <w:rPr>
          <w:sz w:val="24"/>
          <w:szCs w:val="24"/>
        </w:rPr>
        <w:t xml:space="preserve">dužnik </w:t>
      </w:r>
      <w:r w:rsidR="000867BC" w:rsidRPr="00E974B3">
        <w:rPr>
          <w:sz w:val="24"/>
          <w:szCs w:val="24"/>
        </w:rPr>
        <w:t>u Očevidniku redoslijeda osno</w:t>
      </w:r>
      <w:r w:rsidR="006309D3" w:rsidRPr="00E974B3">
        <w:rPr>
          <w:sz w:val="24"/>
          <w:szCs w:val="24"/>
        </w:rPr>
        <w:t>va za p</w:t>
      </w:r>
      <w:r w:rsidR="000867BC" w:rsidRPr="00E974B3">
        <w:rPr>
          <w:sz w:val="24"/>
          <w:szCs w:val="24"/>
        </w:rPr>
        <w:t>laćanje ima evidentirane neizvr</w:t>
      </w:r>
      <w:r w:rsidR="006309D3" w:rsidRPr="00E974B3">
        <w:rPr>
          <w:sz w:val="24"/>
          <w:szCs w:val="24"/>
        </w:rPr>
        <w:t>šene osnove za plaćanje</w:t>
      </w:r>
      <w:r w:rsidR="00CD1553">
        <w:rPr>
          <w:sz w:val="24"/>
          <w:szCs w:val="24"/>
        </w:rPr>
        <w:t xml:space="preserve"> u neprekinutom razdoblju od </w:t>
      </w:r>
      <w:r w:rsidR="00FB2F26">
        <w:rPr>
          <w:sz w:val="24"/>
          <w:szCs w:val="24"/>
        </w:rPr>
        <w:t>120</w:t>
      </w:r>
      <w:r w:rsidR="00DA76EE">
        <w:rPr>
          <w:sz w:val="24"/>
          <w:szCs w:val="24"/>
        </w:rPr>
        <w:t xml:space="preserve"> </w:t>
      </w:r>
      <w:r w:rsidR="00DE1976" w:rsidRPr="00E974B3">
        <w:rPr>
          <w:sz w:val="24"/>
          <w:szCs w:val="24"/>
        </w:rPr>
        <w:t>dana,</w:t>
      </w:r>
      <w:r w:rsidR="006309D3" w:rsidRPr="00E974B3">
        <w:rPr>
          <w:sz w:val="24"/>
          <w:szCs w:val="24"/>
        </w:rPr>
        <w:t xml:space="preserve"> u</w:t>
      </w:r>
      <w:r w:rsidR="00DE1976" w:rsidRPr="00E974B3">
        <w:rPr>
          <w:sz w:val="24"/>
          <w:szCs w:val="24"/>
        </w:rPr>
        <w:t xml:space="preserve"> ukupnom</w:t>
      </w:r>
      <w:r w:rsidR="006309D3" w:rsidRPr="00E974B3">
        <w:rPr>
          <w:sz w:val="24"/>
          <w:szCs w:val="24"/>
        </w:rPr>
        <w:t xml:space="preserve"> iznosu od </w:t>
      </w:r>
      <w:r w:rsidR="00FB2F26">
        <w:rPr>
          <w:sz w:val="24"/>
          <w:szCs w:val="24"/>
        </w:rPr>
        <w:t>70.125,28</w:t>
      </w:r>
      <w:r>
        <w:rPr>
          <w:sz w:val="24"/>
          <w:szCs w:val="24"/>
        </w:rPr>
        <w:t xml:space="preserve"> </w:t>
      </w:r>
      <w:r w:rsidR="00500C65" w:rsidRPr="00E974B3">
        <w:rPr>
          <w:sz w:val="24"/>
          <w:szCs w:val="24"/>
        </w:rPr>
        <w:t xml:space="preserve">kn, </w:t>
      </w:r>
      <w:r w:rsidR="00DE1976" w:rsidRPr="00E974B3">
        <w:rPr>
          <w:sz w:val="24"/>
          <w:szCs w:val="24"/>
        </w:rPr>
        <w:t>kao i</w:t>
      </w:r>
      <w:r w:rsidR="00E32B17">
        <w:rPr>
          <w:sz w:val="24"/>
          <w:szCs w:val="24"/>
        </w:rPr>
        <w:t xml:space="preserve"> da dužnik ima </w:t>
      </w:r>
      <w:r w:rsidR="005B1782">
        <w:rPr>
          <w:sz w:val="24"/>
          <w:szCs w:val="24"/>
        </w:rPr>
        <w:t>2</w:t>
      </w:r>
      <w:r w:rsidR="00EB4003" w:rsidRPr="00E974B3">
        <w:rPr>
          <w:sz w:val="24"/>
          <w:szCs w:val="24"/>
        </w:rPr>
        <w:t xml:space="preserve"> zaposlen</w:t>
      </w:r>
      <w:r w:rsidR="005B1782">
        <w:rPr>
          <w:sz w:val="24"/>
          <w:szCs w:val="24"/>
        </w:rPr>
        <w:t>a</w:t>
      </w:r>
      <w:r w:rsidR="00025828">
        <w:rPr>
          <w:sz w:val="24"/>
          <w:szCs w:val="24"/>
        </w:rPr>
        <w:t>.</w:t>
      </w:r>
      <w:r w:rsidR="00985FD1">
        <w:rPr>
          <w:sz w:val="24"/>
          <w:szCs w:val="24"/>
        </w:rPr>
        <w:t xml:space="preserve"> </w:t>
      </w:r>
      <w:r w:rsidR="008C048F">
        <w:rPr>
          <w:sz w:val="24"/>
          <w:szCs w:val="24"/>
        </w:rPr>
        <w:t xml:space="preserve">Osim toga, iz Potvrde o neizvršenim osnovama za plaćanje (list </w:t>
      </w:r>
      <w:r w:rsidR="00F65685">
        <w:rPr>
          <w:sz w:val="24"/>
          <w:szCs w:val="24"/>
        </w:rPr>
        <w:t>4</w:t>
      </w:r>
      <w:r w:rsidR="008C048F">
        <w:rPr>
          <w:sz w:val="24"/>
          <w:szCs w:val="24"/>
        </w:rPr>
        <w:t xml:space="preserve">. spisa) proizlazi da na dan </w:t>
      </w:r>
      <w:r w:rsidR="00F45ADC">
        <w:rPr>
          <w:sz w:val="24"/>
          <w:szCs w:val="24"/>
        </w:rPr>
        <w:t>14</w:t>
      </w:r>
      <w:r w:rsidR="008C048F">
        <w:rPr>
          <w:sz w:val="24"/>
          <w:szCs w:val="24"/>
        </w:rPr>
        <w:t xml:space="preserve">. veljače 2017. dužnik u Očevidniku redoslijeda osnova za plaćanje ima evidentirane neizvršene osnove za plaćanje u neprekinutom razdoblju od </w:t>
      </w:r>
      <w:r w:rsidR="00F65685">
        <w:rPr>
          <w:sz w:val="24"/>
          <w:szCs w:val="24"/>
        </w:rPr>
        <w:t>452</w:t>
      </w:r>
      <w:r w:rsidR="008C048F">
        <w:rPr>
          <w:sz w:val="24"/>
          <w:szCs w:val="24"/>
        </w:rPr>
        <w:t xml:space="preserve"> dana.</w:t>
      </w:r>
    </w:p>
    <w:p w:rsidRDefault="006309D3" w:rsidP="00922268" w:rsidR="006309D3" w:rsidRPr="00E974B3">
      <w:pPr>
        <w:jc w:val="both"/>
        <w:rPr>
          <w:sz w:val="24"/>
          <w:szCs w:val="24"/>
        </w:rPr>
      </w:pPr>
    </w:p>
    <w:p w:rsidRDefault="006309D3" w:rsidP="006309D3" w:rsidR="006309D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Odredbom čl. 115. st. 1. SZ-a propisano je da sud na temelju prijedloga za otv</w:t>
      </w:r>
      <w:r w:rsidR="00922268" w:rsidRPr="00E974B3">
        <w:rPr>
          <w:sz w:val="24"/>
          <w:szCs w:val="24"/>
        </w:rPr>
        <w:t>aranje stečajnoga postupka</w:t>
      </w:r>
      <w:r w:rsidRPr="00E974B3">
        <w:rPr>
          <w:sz w:val="24"/>
          <w:szCs w:val="24"/>
        </w:rPr>
        <w:t xml:space="preserve"> donosi rješenje o pokretanju prethodnoga postupka radi utvrđivanja pretpostavki za otvaranje stečajnoga postupka (prethodni postupak). </w:t>
      </w:r>
    </w:p>
    <w:p w:rsidRDefault="00121C03" w:rsidP="00121C03" w:rsidR="00121C03">
      <w:pPr>
        <w:ind w:firstLine="709"/>
        <w:jc w:val="both"/>
        <w:rPr>
          <w:sz w:val="24"/>
          <w:szCs w:val="24"/>
        </w:rPr>
      </w:pPr>
    </w:p>
    <w:p w:rsidRDefault="00121C03" w:rsidP="00121C03" w:rsidR="00121C03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S obzirom na to da dužnik ima evidentirane neizvršene osnove za plaćanje u neprekinutom razdoblju od 120 dana, sud je na temelju odred</w:t>
      </w:r>
      <w:r>
        <w:rPr>
          <w:sz w:val="24"/>
          <w:szCs w:val="24"/>
        </w:rPr>
        <w:t>a</w:t>
      </w:r>
      <w:r w:rsidRPr="00E974B3">
        <w:rPr>
          <w:sz w:val="24"/>
          <w:szCs w:val="24"/>
        </w:rPr>
        <w:t>b</w:t>
      </w:r>
      <w:r>
        <w:rPr>
          <w:sz w:val="24"/>
          <w:szCs w:val="24"/>
        </w:rPr>
        <w:t xml:space="preserve">a </w:t>
      </w:r>
      <w:r w:rsidR="00ED3BDE">
        <w:rPr>
          <w:sz w:val="24"/>
          <w:szCs w:val="24"/>
        </w:rPr>
        <w:t xml:space="preserve">čl. 110. st. 1. i </w:t>
      </w:r>
      <w:r>
        <w:rPr>
          <w:sz w:val="24"/>
          <w:szCs w:val="24"/>
        </w:rPr>
        <w:t xml:space="preserve">čl. </w:t>
      </w:r>
      <w:r w:rsidRPr="00E974B3">
        <w:rPr>
          <w:sz w:val="24"/>
          <w:szCs w:val="24"/>
        </w:rPr>
        <w:t xml:space="preserve">115. st. 1. SZ-a </w:t>
      </w:r>
      <w:r>
        <w:rPr>
          <w:sz w:val="24"/>
          <w:szCs w:val="24"/>
        </w:rPr>
        <w:t>odlučio</w:t>
      </w:r>
      <w:r w:rsidRPr="00E974B3">
        <w:rPr>
          <w:sz w:val="24"/>
          <w:szCs w:val="24"/>
        </w:rPr>
        <w:t xml:space="preserve"> kao u izreci</w:t>
      </w:r>
      <w:r>
        <w:rPr>
          <w:sz w:val="24"/>
          <w:szCs w:val="24"/>
        </w:rPr>
        <w:t xml:space="preserve"> ovog rješenja</w:t>
      </w:r>
      <w:r w:rsidRPr="00E974B3">
        <w:rPr>
          <w:sz w:val="24"/>
          <w:szCs w:val="24"/>
        </w:rPr>
        <w:t>.</w:t>
      </w:r>
    </w:p>
    <w:p w:rsidRDefault="00121C03" w:rsidP="00121C03" w:rsidR="00121C03" w:rsidRPr="00E974B3">
      <w:pPr>
        <w:jc w:val="both"/>
        <w:rPr>
          <w:sz w:val="24"/>
          <w:szCs w:val="24"/>
        </w:rPr>
      </w:pPr>
    </w:p>
    <w:p w:rsidRDefault="007B593F" w:rsidP="007B593F" w:rsidR="007B593F" w:rsidRPr="00E974B3">
      <w:pPr>
        <w:ind w:firstLine="709"/>
        <w:jc w:val="both"/>
        <w:rPr>
          <w:sz w:val="24"/>
          <w:szCs w:val="24"/>
          <w:u w:val="single"/>
        </w:rPr>
      </w:pPr>
      <w:r w:rsidRPr="00E974B3">
        <w:rPr>
          <w:sz w:val="24"/>
          <w:szCs w:val="24"/>
          <w:u w:val="single"/>
        </w:rPr>
        <w:t>U odnosu na zaključak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922268" w:rsidP="00483785" w:rsidR="00483785" w:rsidRPr="00E974B3">
      <w:pPr>
        <w:ind w:firstLine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Prema odredbi čl. 117. st.</w:t>
      </w:r>
      <w:r w:rsidR="00483785" w:rsidRPr="00E974B3">
        <w:rPr>
          <w:sz w:val="24"/>
          <w:szCs w:val="24"/>
        </w:rPr>
        <w:t xml:space="preserve"> 1. SZ-a osobe ovlaštene za zastupanje dužnika po zakonu dužn</w:t>
      </w:r>
      <w:r w:rsidR="005B3F73" w:rsidRPr="00E974B3">
        <w:rPr>
          <w:sz w:val="24"/>
          <w:szCs w:val="24"/>
        </w:rPr>
        <w:t>e</w:t>
      </w:r>
      <w:r w:rsidR="00483785" w:rsidRPr="00E974B3">
        <w:rPr>
          <w:sz w:val="24"/>
          <w:szCs w:val="24"/>
        </w:rPr>
        <w:t xml:space="preserve"> su nakon podnošenja </w:t>
      </w:r>
      <w:r w:rsidR="005B3F73" w:rsidRPr="00E974B3">
        <w:rPr>
          <w:sz w:val="24"/>
          <w:szCs w:val="24"/>
        </w:rPr>
        <w:t>p</w:t>
      </w:r>
      <w:r w:rsidR="00483785" w:rsidRPr="00E974B3">
        <w:rPr>
          <w:sz w:val="24"/>
          <w:szCs w:val="24"/>
        </w:rPr>
        <w:t>rijedloga za otvaranje stečajnog postupka stečajnim tijelima na njihov zahtjev, bez odgode, pružiti sve potrebne podatke i obavijesti</w:t>
      </w:r>
      <w:r w:rsidRPr="00E974B3">
        <w:rPr>
          <w:sz w:val="24"/>
          <w:szCs w:val="24"/>
        </w:rPr>
        <w:t xml:space="preserve">, </w:t>
      </w:r>
      <w:r w:rsidR="002A061E">
        <w:rPr>
          <w:sz w:val="24"/>
          <w:szCs w:val="24"/>
        </w:rPr>
        <w:t>dok</w:t>
      </w:r>
      <w:r w:rsidRPr="00E974B3">
        <w:rPr>
          <w:sz w:val="24"/>
          <w:szCs w:val="24"/>
        </w:rPr>
        <w:t xml:space="preserve"> prema odredbi stavka 2. </w:t>
      </w:r>
      <w:r w:rsidR="00286FBD" w:rsidRPr="00E974B3">
        <w:rPr>
          <w:sz w:val="24"/>
          <w:szCs w:val="24"/>
        </w:rPr>
        <w:t xml:space="preserve">tog članka sud može zaključkom narediti stečajnom dužniku, odnosno osobi </w:t>
      </w:r>
      <w:r w:rsidR="005B3F73" w:rsidRPr="00E974B3">
        <w:rPr>
          <w:sz w:val="24"/>
          <w:szCs w:val="24"/>
        </w:rPr>
        <w:t xml:space="preserve">ovlaštenoj </w:t>
      </w:r>
      <w:r w:rsidR="00286FBD" w:rsidRPr="00E974B3">
        <w:rPr>
          <w:sz w:val="24"/>
          <w:szCs w:val="24"/>
        </w:rPr>
        <w:t xml:space="preserve">za zastupanje dužnika po zakonu da u određenom </w:t>
      </w:r>
      <w:r w:rsidR="002A061E">
        <w:rPr>
          <w:sz w:val="24"/>
          <w:szCs w:val="24"/>
        </w:rPr>
        <w:t>roku</w:t>
      </w:r>
      <w:r w:rsidR="00286FBD" w:rsidRPr="00E974B3">
        <w:rPr>
          <w:sz w:val="24"/>
          <w:szCs w:val="24"/>
        </w:rPr>
        <w:t xml:space="preserve"> preda </w:t>
      </w:r>
      <w:r w:rsidR="002A061E">
        <w:rPr>
          <w:sz w:val="24"/>
          <w:szCs w:val="24"/>
        </w:rPr>
        <w:t xml:space="preserve">pisano </w:t>
      </w:r>
      <w:r w:rsidR="00286FBD" w:rsidRPr="00E974B3">
        <w:rPr>
          <w:sz w:val="24"/>
          <w:szCs w:val="24"/>
        </w:rPr>
        <w:t xml:space="preserve">izvješće o </w:t>
      </w:r>
      <w:r w:rsidR="001E3E20">
        <w:rPr>
          <w:sz w:val="24"/>
          <w:szCs w:val="24"/>
        </w:rPr>
        <w:t>financijsko-gospodarskom stanju dužnika</w:t>
      </w:r>
      <w:r w:rsidR="00877060">
        <w:rPr>
          <w:sz w:val="24"/>
          <w:szCs w:val="24"/>
        </w:rPr>
        <w:t>.</w:t>
      </w:r>
    </w:p>
    <w:p w:rsidRDefault="00922268" w:rsidP="00483785" w:rsidR="00922268" w:rsidRPr="00E974B3">
      <w:pPr>
        <w:ind w:firstLine="720"/>
        <w:jc w:val="both"/>
        <w:rPr>
          <w:sz w:val="24"/>
          <w:szCs w:val="24"/>
        </w:rPr>
      </w:pPr>
    </w:p>
    <w:p w:rsidRDefault="00877060" w:rsidP="008771CC" w:rsidR="00483785" w:rsidRPr="00E974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konkretnom slučaju </w:t>
      </w:r>
      <w:r w:rsidR="00922268" w:rsidRPr="00E974B3">
        <w:rPr>
          <w:sz w:val="24"/>
          <w:szCs w:val="24"/>
        </w:rPr>
        <w:t>sud</w:t>
      </w:r>
      <w:r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>nije mogao utvrditi imovinu dužnika</w:t>
      </w:r>
      <w:r w:rsidR="00922268" w:rsidRPr="00E974B3">
        <w:rPr>
          <w:sz w:val="24"/>
          <w:szCs w:val="24"/>
        </w:rPr>
        <w:t xml:space="preserve"> na temelju navoda iz prijedloga za otvaranje stečajnog postupka</w:t>
      </w:r>
      <w:r w:rsidR="00286FBD" w:rsidRPr="00E974B3">
        <w:rPr>
          <w:sz w:val="24"/>
          <w:szCs w:val="24"/>
        </w:rPr>
        <w:t>, odnosno iz drugih javno dostupnih podataka</w:t>
      </w:r>
      <w:r>
        <w:rPr>
          <w:sz w:val="24"/>
          <w:szCs w:val="24"/>
        </w:rPr>
        <w:t xml:space="preserve">. Zbog toga je, na temelju odredaba </w:t>
      </w:r>
      <w:r w:rsidRPr="00E974B3">
        <w:rPr>
          <w:sz w:val="24"/>
          <w:szCs w:val="24"/>
        </w:rPr>
        <w:t xml:space="preserve">čl. 117. st. 1. i. 2. SZ-a, </w:t>
      </w:r>
      <w:r w:rsidR="00286FBD" w:rsidRPr="00E974B3">
        <w:rPr>
          <w:sz w:val="24"/>
          <w:szCs w:val="24"/>
        </w:rPr>
        <w:t xml:space="preserve"> </w:t>
      </w:r>
      <w:r w:rsidR="00922268" w:rsidRPr="00E974B3">
        <w:rPr>
          <w:sz w:val="24"/>
          <w:szCs w:val="24"/>
        </w:rPr>
        <w:t xml:space="preserve">naređeno osobi ovlaštenoj za zastupanje dužnika dostaviti </w:t>
      </w:r>
      <w:r>
        <w:rPr>
          <w:sz w:val="24"/>
          <w:szCs w:val="24"/>
        </w:rPr>
        <w:t xml:space="preserve">pisano </w:t>
      </w:r>
      <w:r w:rsidR="00922268" w:rsidRPr="00E974B3">
        <w:rPr>
          <w:sz w:val="24"/>
          <w:szCs w:val="24"/>
        </w:rPr>
        <w:t>izvješće</w:t>
      </w:r>
      <w:r w:rsidR="00286FBD" w:rsidRPr="00E974B3">
        <w:rPr>
          <w:sz w:val="24"/>
          <w:szCs w:val="24"/>
        </w:rPr>
        <w:t xml:space="preserve"> o financijsko-gospodarskom stanju</w:t>
      </w:r>
      <w:r w:rsidR="00922268" w:rsidRPr="00E974B3">
        <w:rPr>
          <w:sz w:val="24"/>
          <w:szCs w:val="24"/>
        </w:rPr>
        <w:t xml:space="preserve"> dužnika</w:t>
      </w:r>
      <w:r w:rsidR="00286FBD" w:rsidRPr="00E974B3">
        <w:rPr>
          <w:sz w:val="24"/>
          <w:szCs w:val="24"/>
        </w:rPr>
        <w:t>, u kojem će biti navedena</w:t>
      </w:r>
      <w:r w:rsidR="008771CC" w:rsidRPr="00E974B3">
        <w:rPr>
          <w:sz w:val="24"/>
          <w:szCs w:val="24"/>
        </w:rPr>
        <w:t xml:space="preserve"> cjelokupna imovina dužnika (točka</w:t>
      </w:r>
      <w:r w:rsidR="00286FBD" w:rsidRPr="00E974B3">
        <w:rPr>
          <w:sz w:val="24"/>
          <w:szCs w:val="24"/>
        </w:rPr>
        <w:t>. I. zaključka)</w:t>
      </w:r>
      <w:r>
        <w:rPr>
          <w:sz w:val="24"/>
          <w:szCs w:val="24"/>
        </w:rPr>
        <w:t>. O</w:t>
      </w:r>
      <w:r w:rsidR="008771CC" w:rsidRPr="00E974B3">
        <w:rPr>
          <w:sz w:val="24"/>
          <w:szCs w:val="24"/>
        </w:rPr>
        <w:t>dluka iz točke II. izreke zaključka donesena</w:t>
      </w:r>
      <w:r>
        <w:rPr>
          <w:sz w:val="24"/>
          <w:szCs w:val="24"/>
        </w:rPr>
        <w:t xml:space="preserve"> je</w:t>
      </w:r>
      <w:r w:rsidR="008771CC" w:rsidRPr="00E974B3">
        <w:rPr>
          <w:sz w:val="24"/>
          <w:szCs w:val="24"/>
        </w:rPr>
        <w:t xml:space="preserve"> na temelju odredbi čl. 117. st. 1., 2. i  6. SZ-a u vezi s </w:t>
      </w:r>
      <w:r>
        <w:rPr>
          <w:sz w:val="24"/>
          <w:szCs w:val="24"/>
        </w:rPr>
        <w:t xml:space="preserve">odredbama </w:t>
      </w:r>
      <w:r w:rsidR="008771CC" w:rsidRPr="00E974B3">
        <w:rPr>
          <w:sz w:val="24"/>
          <w:szCs w:val="24"/>
        </w:rPr>
        <w:t xml:space="preserve">čl. 177., 178. i 180. SZ-a, </w:t>
      </w:r>
      <w:r>
        <w:rPr>
          <w:sz w:val="24"/>
          <w:szCs w:val="24"/>
        </w:rPr>
        <w:t xml:space="preserve">odluka iz </w:t>
      </w:r>
      <w:r w:rsidR="008771CC" w:rsidRPr="00E974B3">
        <w:rPr>
          <w:sz w:val="24"/>
          <w:szCs w:val="24"/>
        </w:rPr>
        <w:t>točk</w:t>
      </w:r>
      <w:r>
        <w:rPr>
          <w:sz w:val="24"/>
          <w:szCs w:val="24"/>
        </w:rPr>
        <w:t>e</w:t>
      </w:r>
      <w:r w:rsidR="008771CC" w:rsidRPr="00E974B3">
        <w:rPr>
          <w:sz w:val="24"/>
          <w:szCs w:val="24"/>
        </w:rPr>
        <w:t xml:space="preserve"> III. izreke zaključka </w:t>
      </w:r>
      <w:r>
        <w:rPr>
          <w:sz w:val="24"/>
          <w:szCs w:val="24"/>
        </w:rPr>
        <w:t xml:space="preserve">na temelju </w:t>
      </w:r>
      <w:r w:rsidR="008771CC" w:rsidRPr="00E974B3">
        <w:rPr>
          <w:sz w:val="24"/>
          <w:szCs w:val="24"/>
        </w:rPr>
        <w:t>odredbe čl. 117. st. 3. SZ-a</w:t>
      </w:r>
      <w:r>
        <w:rPr>
          <w:sz w:val="24"/>
          <w:szCs w:val="24"/>
        </w:rPr>
        <w:t xml:space="preserve">, a </w:t>
      </w:r>
      <w:r w:rsidR="008771CC" w:rsidRPr="00E974B3">
        <w:rPr>
          <w:sz w:val="24"/>
          <w:szCs w:val="24"/>
        </w:rPr>
        <w:t xml:space="preserve">odluka iz točke IV. izreke zaključka na temelju odredbe čl. 117. st. 4. SZ-a. </w:t>
      </w:r>
    </w:p>
    <w:p w:rsidRDefault="00DA5FA3" w:rsidP="007B593F" w:rsidR="00DA5FA3" w:rsidRPr="00E974B3">
      <w:pPr>
        <w:ind w:firstLine="709"/>
        <w:jc w:val="both"/>
        <w:rPr>
          <w:sz w:val="24"/>
          <w:szCs w:val="24"/>
        </w:rPr>
      </w:pPr>
    </w:p>
    <w:p w:rsidRDefault="007B593F" w:rsidP="00877060" w:rsidR="00877060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 xml:space="preserve">SZ-a u rješenju o pokretanju prethodnog postupka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060" w:rsidRPr="00E974B3">
        <w:rPr>
          <w:sz w:val="24"/>
          <w:szCs w:val="24"/>
        </w:rPr>
        <w:t xml:space="preserve">Osobe koje su pozvane na navedeno ročište o prijedlogu </w:t>
      </w:r>
      <w:r w:rsidR="00877060">
        <w:rPr>
          <w:sz w:val="24"/>
          <w:szCs w:val="24"/>
        </w:rPr>
        <w:t xml:space="preserve">se </w:t>
      </w:r>
      <w:r w:rsidR="00877060" w:rsidRPr="00E974B3">
        <w:rPr>
          <w:sz w:val="24"/>
          <w:szCs w:val="24"/>
        </w:rPr>
        <w:t>mogu očitovat</w:t>
      </w:r>
      <w:r w:rsidR="00877060">
        <w:rPr>
          <w:sz w:val="24"/>
          <w:szCs w:val="24"/>
        </w:rPr>
        <w:t>i i pisano (čl. 123. st. 2. SZ</w:t>
      </w:r>
      <w:r w:rsidR="00877060" w:rsidRPr="00E974B3">
        <w:rPr>
          <w:sz w:val="24"/>
          <w:szCs w:val="24"/>
        </w:rPr>
        <w:t>).</w:t>
      </w:r>
    </w:p>
    <w:p w:rsidRDefault="00877060" w:rsidP="00877060" w:rsidR="00877060" w:rsidRPr="00E974B3">
      <w:pPr>
        <w:ind w:firstLine="720"/>
        <w:jc w:val="both"/>
        <w:rPr>
          <w:sz w:val="24"/>
          <w:szCs w:val="24"/>
        </w:rPr>
      </w:pPr>
    </w:p>
    <w:p w:rsidRDefault="008771CC" w:rsidP="00877060" w:rsidR="00F3761C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Slijedom navedenog, sud je temelju </w:t>
      </w:r>
      <w:r w:rsidR="00877060">
        <w:rPr>
          <w:sz w:val="24"/>
          <w:szCs w:val="24"/>
        </w:rPr>
        <w:t xml:space="preserve">odredbe </w:t>
      </w:r>
      <w:r w:rsidRPr="00E974B3">
        <w:rPr>
          <w:sz w:val="24"/>
          <w:szCs w:val="24"/>
        </w:rPr>
        <w:t>čl. 123.</w:t>
      </w:r>
      <w:r w:rsidR="00877060">
        <w:rPr>
          <w:sz w:val="24"/>
          <w:szCs w:val="24"/>
        </w:rPr>
        <w:t xml:space="preserve"> s</w:t>
      </w:r>
      <w:r w:rsidRPr="00E974B3">
        <w:rPr>
          <w:sz w:val="24"/>
          <w:szCs w:val="24"/>
        </w:rPr>
        <w:t>t. 1. SZ-a zakazao</w:t>
      </w:r>
      <w:r w:rsidR="007B593F"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="007B593F"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Pr="00E974B3">
        <w:rPr>
          <w:sz w:val="24"/>
          <w:szCs w:val="24"/>
        </w:rPr>
        <w:t>ka</w:t>
      </w:r>
      <w:r w:rsidR="005B3F73" w:rsidRPr="00E974B3">
        <w:rPr>
          <w:sz w:val="24"/>
          <w:szCs w:val="24"/>
        </w:rPr>
        <w:t xml:space="preserve"> V. </w:t>
      </w:r>
      <w:r w:rsidR="00877060">
        <w:rPr>
          <w:sz w:val="24"/>
          <w:szCs w:val="24"/>
        </w:rPr>
        <w:t xml:space="preserve">izreke </w:t>
      </w:r>
      <w:r w:rsidR="005B3F73" w:rsidRPr="00E974B3">
        <w:rPr>
          <w:sz w:val="24"/>
          <w:szCs w:val="24"/>
        </w:rPr>
        <w:t>zaključka)</w:t>
      </w:r>
      <w:r w:rsidRPr="00E974B3">
        <w:rPr>
          <w:sz w:val="24"/>
          <w:szCs w:val="24"/>
        </w:rPr>
        <w:t xml:space="preserve">. </w:t>
      </w: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DA46EB">
        <w:rPr>
          <w:sz w:val="24"/>
          <w:szCs w:val="24"/>
        </w:rPr>
        <w:t>22</w:t>
      </w:r>
      <w:r w:rsidR="00CD6BB3">
        <w:rPr>
          <w:sz w:val="24"/>
          <w:szCs w:val="24"/>
        </w:rPr>
        <w:t xml:space="preserve">. </w:t>
      </w:r>
      <w:r w:rsidR="00841EAC">
        <w:rPr>
          <w:sz w:val="24"/>
          <w:szCs w:val="24"/>
        </w:rPr>
        <w:t>ožujka</w:t>
      </w:r>
      <w:r w:rsidR="00016C56" w:rsidRPr="00E974B3">
        <w:rPr>
          <w:sz w:val="24"/>
          <w:szCs w:val="24"/>
        </w:rPr>
        <w:t xml:space="preserve"> 201</w:t>
      </w:r>
      <w:r w:rsidR="00CD6BB3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877060" w:rsidR="00F3761C" w:rsidRPr="00E974B3">
      <w:pPr>
        <w:tabs>
          <w:tab w:pos="5100" w:val="left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C7E17" w:rsidRPr="00E974B3">
        <w:rPr>
          <w:sz w:val="24"/>
          <w:szCs w:val="24"/>
        </w:rPr>
        <w:t>Sudac:</w:t>
      </w:r>
    </w:p>
    <w:p w:rsidRDefault="008771CC" w:rsidP="00877060" w:rsidR="0005692D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060">
        <w:rPr>
          <w:sz w:val="24"/>
          <w:szCs w:val="24"/>
        </w:rPr>
        <w:t>mr.sc. Ivana Koštarić Fegeš</w:t>
      </w:r>
      <w:r w:rsidR="00D24706">
        <w:rPr>
          <w:sz w:val="24"/>
          <w:szCs w:val="24"/>
        </w:rPr>
        <w:t>, v.r.</w:t>
      </w:r>
    </w:p>
    <w:p w:rsidRDefault="00025828" w:rsidR="00025828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nije dopuštena </w:t>
      </w:r>
      <w:r w:rsidR="00841EAC">
        <w:rPr>
          <w:sz w:val="24"/>
          <w:szCs w:val="24"/>
        </w:rPr>
        <w:t xml:space="preserve">posebna </w:t>
      </w:r>
      <w:r w:rsidRPr="00E974B3">
        <w:rPr>
          <w:sz w:val="24"/>
          <w:szCs w:val="24"/>
        </w:rPr>
        <w:t>žalba (čl</w:t>
      </w:r>
      <w:r w:rsidR="008771CC" w:rsidRPr="00E974B3">
        <w:rPr>
          <w:sz w:val="24"/>
          <w:szCs w:val="24"/>
        </w:rPr>
        <w:t>.</w:t>
      </w:r>
      <w:r w:rsidR="005B3F73"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115.st.</w:t>
      </w:r>
      <w:r w:rsidR="00131E99" w:rsidRPr="00E974B3">
        <w:rPr>
          <w:sz w:val="24"/>
          <w:szCs w:val="24"/>
        </w:rPr>
        <w:t xml:space="preserve"> 1. </w:t>
      </w:r>
      <w:r w:rsidR="00877060">
        <w:rPr>
          <w:sz w:val="24"/>
          <w:szCs w:val="24"/>
        </w:rPr>
        <w:t>SZ</w:t>
      </w:r>
      <w:r w:rsidRPr="00E974B3">
        <w:rPr>
          <w:sz w:val="24"/>
          <w:szCs w:val="24"/>
        </w:rPr>
        <w:t>)</w:t>
      </w:r>
    </w:p>
    <w:p w:rsidRDefault="00B01169" w:rsidR="008E6A96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Protiv zaklju</w:t>
      </w:r>
      <w:r w:rsidR="008771CC" w:rsidRPr="00E974B3">
        <w:rPr>
          <w:sz w:val="24"/>
          <w:szCs w:val="24"/>
        </w:rPr>
        <w:t>čka nije dopušten</w:t>
      </w:r>
      <w:r w:rsidR="00841EAC">
        <w:rPr>
          <w:sz w:val="24"/>
          <w:szCs w:val="24"/>
        </w:rPr>
        <w:t xml:space="preserve"> pravni lijek</w:t>
      </w:r>
      <w:r w:rsidR="008771CC" w:rsidRPr="00E974B3">
        <w:rPr>
          <w:sz w:val="24"/>
          <w:szCs w:val="24"/>
        </w:rPr>
        <w:t xml:space="preserve"> (čl.</w:t>
      </w:r>
      <w:r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877060">
        <w:rPr>
          <w:sz w:val="24"/>
          <w:szCs w:val="24"/>
        </w:rPr>
        <w:t>.SZ</w:t>
      </w:r>
      <w:r w:rsidRPr="00E974B3">
        <w:rPr>
          <w:sz w:val="24"/>
          <w:szCs w:val="24"/>
        </w:rPr>
        <w:t>)</w:t>
      </w:r>
    </w:p>
    <w:p w:rsidRDefault="00F1259F" w:rsidR="00F1259F">
      <w:pPr>
        <w:jc w:val="both"/>
        <w:rPr>
          <w:sz w:val="24"/>
          <w:szCs w:val="24"/>
        </w:rPr>
      </w:pPr>
    </w:p>
    <w:p w:rsidRDefault="00D24706" w:rsidP="00D24706" w:rsidR="00D2470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D24706" w:rsidP="00D24706" w:rsidR="00D2470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F1259F" w:rsidP="00F1259F" w:rsidR="00F1259F" w:rsidRPr="00F1259F">
      <w:pPr>
        <w:pStyle w:val="Odlomakpopisa"/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D45DD1" w:rsidR="00B32E61" w:rsidRPr="00E32B17">
      <w:headerReference w:type="default" r:id="rId11"/>
      <w:pgSz w:h="16838" w:w="11906"/>
      <w:pgMar w:gutter="0" w:footer="720" w:header="720" w:left="1797" w:bottom="1418" w:right="1797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70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11A1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85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 w:rsidR="001D6EF0">
      <w:rPr>
        <w:sz w:val="24"/>
        <w:szCs w:val="24"/>
      </w:rPr>
      <w:t>2820</w:t>
    </w:r>
    <w:r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25828"/>
    <w:rsid w:val="00036DB2"/>
    <w:rsid w:val="00044C2B"/>
    <w:rsid w:val="000457CF"/>
    <w:rsid w:val="000468E0"/>
    <w:rsid w:val="000519B3"/>
    <w:rsid w:val="0005692D"/>
    <w:rsid w:val="000867BC"/>
    <w:rsid w:val="00094B89"/>
    <w:rsid w:val="000A0821"/>
    <w:rsid w:val="000A7C3A"/>
    <w:rsid w:val="000C453E"/>
    <w:rsid w:val="000D69E8"/>
    <w:rsid w:val="000E0289"/>
    <w:rsid w:val="000E39F9"/>
    <w:rsid w:val="000F32D6"/>
    <w:rsid w:val="00101689"/>
    <w:rsid w:val="001109BF"/>
    <w:rsid w:val="00111454"/>
    <w:rsid w:val="00113EC7"/>
    <w:rsid w:val="0011615F"/>
    <w:rsid w:val="00116954"/>
    <w:rsid w:val="00117D3B"/>
    <w:rsid w:val="00121C03"/>
    <w:rsid w:val="00122BA0"/>
    <w:rsid w:val="00131E99"/>
    <w:rsid w:val="001542B4"/>
    <w:rsid w:val="00163C6D"/>
    <w:rsid w:val="001662C4"/>
    <w:rsid w:val="0017074A"/>
    <w:rsid w:val="00192171"/>
    <w:rsid w:val="001A1A7F"/>
    <w:rsid w:val="001A344F"/>
    <w:rsid w:val="001B38C6"/>
    <w:rsid w:val="001B44D2"/>
    <w:rsid w:val="001C3C14"/>
    <w:rsid w:val="001D2C8F"/>
    <w:rsid w:val="001D6EF0"/>
    <w:rsid w:val="001E3E20"/>
    <w:rsid w:val="001E60D2"/>
    <w:rsid w:val="00216C68"/>
    <w:rsid w:val="00227DB3"/>
    <w:rsid w:val="002323FA"/>
    <w:rsid w:val="002431C4"/>
    <w:rsid w:val="00260A9E"/>
    <w:rsid w:val="00267F0A"/>
    <w:rsid w:val="00276D22"/>
    <w:rsid w:val="00286FBD"/>
    <w:rsid w:val="002903F5"/>
    <w:rsid w:val="0029270E"/>
    <w:rsid w:val="002A061E"/>
    <w:rsid w:val="002A3523"/>
    <w:rsid w:val="002B486C"/>
    <w:rsid w:val="002C3115"/>
    <w:rsid w:val="002D0838"/>
    <w:rsid w:val="002D6659"/>
    <w:rsid w:val="002F01C6"/>
    <w:rsid w:val="002F7B61"/>
    <w:rsid w:val="00304BF2"/>
    <w:rsid w:val="00314C4A"/>
    <w:rsid w:val="00337798"/>
    <w:rsid w:val="00337DBE"/>
    <w:rsid w:val="00345621"/>
    <w:rsid w:val="00347895"/>
    <w:rsid w:val="00356C9C"/>
    <w:rsid w:val="00364674"/>
    <w:rsid w:val="0036485A"/>
    <w:rsid w:val="00365959"/>
    <w:rsid w:val="00375FFC"/>
    <w:rsid w:val="003911A1"/>
    <w:rsid w:val="0039199F"/>
    <w:rsid w:val="003B45C0"/>
    <w:rsid w:val="003E3082"/>
    <w:rsid w:val="003F140D"/>
    <w:rsid w:val="004105AE"/>
    <w:rsid w:val="0041101F"/>
    <w:rsid w:val="004139A8"/>
    <w:rsid w:val="00420D67"/>
    <w:rsid w:val="004401E2"/>
    <w:rsid w:val="0044050C"/>
    <w:rsid w:val="00441BFC"/>
    <w:rsid w:val="00450221"/>
    <w:rsid w:val="00450676"/>
    <w:rsid w:val="004531FC"/>
    <w:rsid w:val="00454BBA"/>
    <w:rsid w:val="00475CDF"/>
    <w:rsid w:val="00476E8D"/>
    <w:rsid w:val="00480A4F"/>
    <w:rsid w:val="00482933"/>
    <w:rsid w:val="00483785"/>
    <w:rsid w:val="00486EED"/>
    <w:rsid w:val="004A1DDF"/>
    <w:rsid w:val="004B07DD"/>
    <w:rsid w:val="004D2841"/>
    <w:rsid w:val="004D7BA1"/>
    <w:rsid w:val="004E02CD"/>
    <w:rsid w:val="004E2FD0"/>
    <w:rsid w:val="004E5FEF"/>
    <w:rsid w:val="004F56AE"/>
    <w:rsid w:val="00500C65"/>
    <w:rsid w:val="00516616"/>
    <w:rsid w:val="005550DD"/>
    <w:rsid w:val="0056765A"/>
    <w:rsid w:val="00571703"/>
    <w:rsid w:val="005A0A17"/>
    <w:rsid w:val="005A734E"/>
    <w:rsid w:val="005B177E"/>
    <w:rsid w:val="005B1782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3D1"/>
    <w:rsid w:val="006309D3"/>
    <w:rsid w:val="00646A33"/>
    <w:rsid w:val="00653EAB"/>
    <w:rsid w:val="006863E9"/>
    <w:rsid w:val="00690884"/>
    <w:rsid w:val="006A5506"/>
    <w:rsid w:val="006A5E09"/>
    <w:rsid w:val="006C36E6"/>
    <w:rsid w:val="006C57B1"/>
    <w:rsid w:val="006C7E17"/>
    <w:rsid w:val="006D2BAA"/>
    <w:rsid w:val="006D7A0F"/>
    <w:rsid w:val="006F2D89"/>
    <w:rsid w:val="006F46EA"/>
    <w:rsid w:val="006F7455"/>
    <w:rsid w:val="006F7E16"/>
    <w:rsid w:val="007124D3"/>
    <w:rsid w:val="00727BFD"/>
    <w:rsid w:val="00744C78"/>
    <w:rsid w:val="0075681B"/>
    <w:rsid w:val="0075688D"/>
    <w:rsid w:val="007602F0"/>
    <w:rsid w:val="007669AF"/>
    <w:rsid w:val="00772097"/>
    <w:rsid w:val="0078773F"/>
    <w:rsid w:val="007B593F"/>
    <w:rsid w:val="007E3C54"/>
    <w:rsid w:val="00812F90"/>
    <w:rsid w:val="008366A0"/>
    <w:rsid w:val="00837D40"/>
    <w:rsid w:val="00841EAC"/>
    <w:rsid w:val="008479B8"/>
    <w:rsid w:val="00852283"/>
    <w:rsid w:val="0085270F"/>
    <w:rsid w:val="00866751"/>
    <w:rsid w:val="00871C1F"/>
    <w:rsid w:val="00871C88"/>
    <w:rsid w:val="00876285"/>
    <w:rsid w:val="00877060"/>
    <w:rsid w:val="008771CC"/>
    <w:rsid w:val="00893289"/>
    <w:rsid w:val="008964F3"/>
    <w:rsid w:val="008B0FC7"/>
    <w:rsid w:val="008B5949"/>
    <w:rsid w:val="008C048F"/>
    <w:rsid w:val="008C2738"/>
    <w:rsid w:val="008D10E3"/>
    <w:rsid w:val="008D5B26"/>
    <w:rsid w:val="008E6A96"/>
    <w:rsid w:val="009026BB"/>
    <w:rsid w:val="009128F5"/>
    <w:rsid w:val="00922268"/>
    <w:rsid w:val="00923121"/>
    <w:rsid w:val="00940EE1"/>
    <w:rsid w:val="00941567"/>
    <w:rsid w:val="00967FF4"/>
    <w:rsid w:val="009850B8"/>
    <w:rsid w:val="0098563E"/>
    <w:rsid w:val="00985FD1"/>
    <w:rsid w:val="00992FCB"/>
    <w:rsid w:val="009A317E"/>
    <w:rsid w:val="009B2577"/>
    <w:rsid w:val="009B5D8A"/>
    <w:rsid w:val="009C08A6"/>
    <w:rsid w:val="009E37F7"/>
    <w:rsid w:val="009F3571"/>
    <w:rsid w:val="009F3A09"/>
    <w:rsid w:val="00A110D0"/>
    <w:rsid w:val="00A15AB7"/>
    <w:rsid w:val="00A25E9B"/>
    <w:rsid w:val="00A33943"/>
    <w:rsid w:val="00A435C7"/>
    <w:rsid w:val="00A43E3A"/>
    <w:rsid w:val="00A44A71"/>
    <w:rsid w:val="00A6313F"/>
    <w:rsid w:val="00A70043"/>
    <w:rsid w:val="00A80EB3"/>
    <w:rsid w:val="00A828C1"/>
    <w:rsid w:val="00A8341B"/>
    <w:rsid w:val="00A90C82"/>
    <w:rsid w:val="00AD3398"/>
    <w:rsid w:val="00AD3A0D"/>
    <w:rsid w:val="00AF1C4E"/>
    <w:rsid w:val="00AF4C01"/>
    <w:rsid w:val="00B00EB0"/>
    <w:rsid w:val="00B01169"/>
    <w:rsid w:val="00B32E61"/>
    <w:rsid w:val="00B35218"/>
    <w:rsid w:val="00B46197"/>
    <w:rsid w:val="00B4780B"/>
    <w:rsid w:val="00B568D7"/>
    <w:rsid w:val="00B63FA3"/>
    <w:rsid w:val="00B844BF"/>
    <w:rsid w:val="00B8469C"/>
    <w:rsid w:val="00B93B9A"/>
    <w:rsid w:val="00B95513"/>
    <w:rsid w:val="00BC4571"/>
    <w:rsid w:val="00C03ACA"/>
    <w:rsid w:val="00C04EFF"/>
    <w:rsid w:val="00C356A1"/>
    <w:rsid w:val="00C3663A"/>
    <w:rsid w:val="00C40383"/>
    <w:rsid w:val="00C46182"/>
    <w:rsid w:val="00C51C6E"/>
    <w:rsid w:val="00C52D37"/>
    <w:rsid w:val="00C85927"/>
    <w:rsid w:val="00CA5100"/>
    <w:rsid w:val="00CC43BC"/>
    <w:rsid w:val="00CC7D07"/>
    <w:rsid w:val="00CD1553"/>
    <w:rsid w:val="00CD201B"/>
    <w:rsid w:val="00CD6BB3"/>
    <w:rsid w:val="00CE3890"/>
    <w:rsid w:val="00CE3B7D"/>
    <w:rsid w:val="00CE4F52"/>
    <w:rsid w:val="00D10A4F"/>
    <w:rsid w:val="00D1210B"/>
    <w:rsid w:val="00D12623"/>
    <w:rsid w:val="00D24706"/>
    <w:rsid w:val="00D31451"/>
    <w:rsid w:val="00D4473F"/>
    <w:rsid w:val="00D448E9"/>
    <w:rsid w:val="00D45DD1"/>
    <w:rsid w:val="00D60187"/>
    <w:rsid w:val="00D60476"/>
    <w:rsid w:val="00D946CC"/>
    <w:rsid w:val="00D959BC"/>
    <w:rsid w:val="00D964DB"/>
    <w:rsid w:val="00D97834"/>
    <w:rsid w:val="00DA46EB"/>
    <w:rsid w:val="00DA5FA3"/>
    <w:rsid w:val="00DA76EE"/>
    <w:rsid w:val="00DC66E5"/>
    <w:rsid w:val="00DC72C4"/>
    <w:rsid w:val="00DD0F68"/>
    <w:rsid w:val="00DD3AD2"/>
    <w:rsid w:val="00DD67BA"/>
    <w:rsid w:val="00DE1976"/>
    <w:rsid w:val="00DE479D"/>
    <w:rsid w:val="00E04804"/>
    <w:rsid w:val="00E16438"/>
    <w:rsid w:val="00E20ACF"/>
    <w:rsid w:val="00E32B17"/>
    <w:rsid w:val="00E34A79"/>
    <w:rsid w:val="00E45758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C6805"/>
    <w:rsid w:val="00ED3BDE"/>
    <w:rsid w:val="00ED6CF3"/>
    <w:rsid w:val="00EE082B"/>
    <w:rsid w:val="00EE3646"/>
    <w:rsid w:val="00EF671B"/>
    <w:rsid w:val="00F1259F"/>
    <w:rsid w:val="00F3761C"/>
    <w:rsid w:val="00F42A90"/>
    <w:rsid w:val="00F45ADC"/>
    <w:rsid w:val="00F51F6C"/>
    <w:rsid w:val="00F52798"/>
    <w:rsid w:val="00F53100"/>
    <w:rsid w:val="00F5779C"/>
    <w:rsid w:val="00F65685"/>
    <w:rsid w:val="00F6709C"/>
    <w:rsid w:val="00F71AC5"/>
    <w:rsid w:val="00F72583"/>
    <w:rsid w:val="00F7394A"/>
    <w:rsid w:val="00F83060"/>
    <w:rsid w:val="00F974D6"/>
    <w:rsid w:val="00FA1855"/>
    <w:rsid w:val="00FB2F26"/>
    <w:rsid w:val="00FC3E6C"/>
    <w:rsid w:val="00FC400B"/>
    <w:rsid w:val="00FD0250"/>
    <w:rsid w:val="00FD0F08"/>
    <w:rsid w:val="00FF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7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7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7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7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7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7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7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7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7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7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St-2820/2016-5</izvorni_sadrzaj>
    <derivirana_varijabla naziv="DomainObject.Oznaka_1">St-2820/2016-5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2820</izvorni_sadrzaj>
    <derivirana_varijabla naziv="DomainObject.Predmet.Broj_1">2820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St-2820/2016</izvorni_sadrzaj>
    <derivirana_varijabla naziv="DomainObject.Predmet.OznakaBroj_1">St-2820/2016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ŠANTAK jednostavno društvo s ograničenom odgovornošću za ugostiteljstvo, trgovinu i usluge</izvorni_sadrzaj>
    <derivirana_varijabla naziv="DomainObject.Predmet.ProtustrankaFormated_1">  KRISTIJAN ŠANTAK jednostavno društvo s ograničenom odgovornošću za ugostiteljstvo, trgovinu i usluge</derivirana_varijabla>
  </DomainObject.Predmet.ProtustrankaFormated>
  <DomainObject.Predmet.ProtustrankaFormatedOIB>
    <izvorni_sadrzaj>  KRISTIJAN ŠANTAK jednostavno društvo s ograničenom odgovornošću za ugostiteljstvo, trgovinu i usluge, OIB 06028651781</izvorni_sadrzaj>
    <derivirana_varijabla naziv="DomainObject.Predmet.ProtustrankaFormatedOIB_1">  KRISTIJAN ŠANTAK jednostavno društvo s ograničenom odgovornošću za ugostiteljstvo, trgovinu i usluge, OIB 06028651781</derivirana_varijabla>
  </DomainObject.Predmet.ProtustrankaFormatedOIB>
  <DomainObject.Predmet.ProtustrankaFormatedWithAdress>
    <izvorni_sadrzaj> KRISTIJAN ŠANTAK jednostavno društvo s ograničenom odgovornošću za ugostiteljstvo, trgovinu i usluge, Selska cesta 125/3, 10000 Zagreb</izvorni_sadrzaj>
    <derivirana_varijabla naziv="DomainObject.Predmet.ProtustrankaFormatedWithAdress_1"> KRISTIJAN ŠANTAK jednostavno društvo s ograničenom odgovornošću za ugostiteljstvo, trgovinu i usluge, Selska cesta 125/3, 10000 Zagreb</derivirana_varijabla>
  </DomainObject.Predmet.ProtustrankaFormatedWithAdress>
  <DomainObject.Predmet.ProtustrankaFormatedWithAdressOIB>
    <izvorni_sadrzaj> KRISTIJAN ŠANTAK jednostavno društvo s ograničenom odgovornošću za ugostiteljstvo, trgovinu i usluge, OIB 06028651781, Selska cesta 125/3, 10000 Zagreb</izvorni_sadrzaj>
    <derivirana_varijabla naziv="DomainObject.Predmet.ProtustrankaFormatedWithAdressOIB_1"> KRISTIJAN ŠANTAK jednostavno društvo s ograničenom odgovornošću za ugostiteljstvo, trgovinu i usluge, OIB 06028651781, Selska cesta 125/3, 10000 Zagreb</derivirana_varijabla>
  </DomainObject.Predmet.ProtustrankaFormatedWithAdressOIB>
  <DomainObject.Predmet.ProtustrankaWithAdress>
    <izvorni_sadrzaj>KRISTIJAN ŠANTAK jednostavno društvo s ograničenom odgovornošću za ugostiteljstvo, trgovinu i usluge Selska cesta 125/3, 10000 Zagreb</izvorni_sadrzaj>
    <derivirana_varijabla naziv="DomainObject.Predmet.ProtustrankaWithAdress_1">KRISTIJAN ŠANTAK jednostavno društvo s ograničenom odgovornošću za ugostiteljstvo, trgovinu i usluge Selska cesta 125/3, 10000 Zagreb</derivirana_varijabla>
  </DomainObject.Predmet.ProtustrankaWithAdress>
  <DomainObject.Predmet.ProtustrankaWithAdressOIB>
    <izvorni_sadrzaj>KRISTIJAN ŠANTAK jednostavno društvo s ograničenom odgovornošću za ugostiteljstvo, trgovinu i usluge, OIB 06028651781, Selska cesta 125/3, 10000 Zagreb</izvorni_sadrzaj>
    <derivirana_varijabla naziv="DomainObject.Predmet.ProtustrankaWithAdressOIB_1">KRISTIJAN ŠANTAK jednostavno društvo s ograničenom odgovornošću za ugostiteljstvo, trgovinu i usluge, OIB 06028651781, Selska cesta 125/3, 10000 Zagreb</derivirana_varijabla>
  </DomainObject.Predmet.ProtustrankaWithAdressOIB>
  <DomainObject.Predmet.ProtustrankaNazivFormated>
    <izvorni_sadrzaj>KRISTIJAN ŠANTAK jednostavno društvo s ograničenom odgovornošću za ugostiteljstvo, trgovinu i usluge</izvorni_sadrzaj>
    <derivirana_varijabla naziv="DomainObject.Predmet.ProtustrankaNazivFormated_1">KRISTIJAN ŠANTAK jednostavno društvo s ograničenom odgovornošću za ugostiteljstvo, trgovinu i usluge</derivirana_varijabla>
  </DomainObject.Predmet.ProtustrankaNazivFormated>
  <DomainObject.Predmet.ProtustrankaNazivFormatedOIB>
    <izvorni_sadrzaj>KRISTIJAN ŠANTAK jednostavno društvo s ograničenom odgovornošću za ugostiteljstvo, trgovinu i usluge, OIB 06028651781</izvorni_sadrzaj>
    <derivirana_varijabla naziv="DomainObject.Predmet.ProtustrankaNazivFormatedOIB_1">KRISTIJAN ŠANTAK jednostavno društvo s ograničenom odgovornošću za ugostiteljstvo, trgovinu i usluge, OIB 06028651781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ŠANTAK jednostavno društvo s ograničenom odgovornošću za ugostiteljstvo, trgovinu i usluge</item>
    </izvorni_sadrzaj>
    <derivirana_varijabla naziv="DomainObject.Predmet.ProtuStrankaListFormated_1">
      <item>KRISTIJAN ŠANTAK jednostavno društvo s ograničenom odgovornošću za ugostiteljstvo, trgovinu i usluge</item>
    </derivirana_varijabla>
  </DomainObject.Predmet.ProtuStrankaListFormated>
  <DomainObject.Predmet.ProtuStrankaListFormatedOIB>
    <izvorni_sadrzaj>
      <item>KRISTIJAN ŠANTAK jednostavno društvo s ograničenom odgovornošću za ugostiteljstvo, trgovinu i usluge, OIB 06028651781</item>
    </izvorni_sadrzaj>
    <derivirana_varijabla naziv="DomainObject.Predmet.ProtuStrankaListFormatedOIB_1">
      <item>KRISTIJAN ŠANTAK jednostavno društvo s ograničenom odgovornošću za ugostiteljstvo, trgovinu i usluge, OIB 06028651781</item>
    </derivirana_varijabla>
  </DomainObject.Predmet.ProtuStrankaListFormatedOIB>
  <DomainObject.Predmet.ProtuStrankaListFormatedWithAdress>
    <izvorni_sadrzaj>
      <item>KRISTIJAN ŠANTAK jednostavno društvo s ograničenom odgovornošću za ugostiteljstvo, trgovinu i usluge, Selska cesta 125/3, 10000 Zagreb</item>
    </izvorni_sadrzaj>
    <derivirana_varijabla naziv="DomainObject.Predmet.ProtuStrankaListFormatedWithAdress_1">
      <item>KRISTIJAN ŠANTAK jednostavno društvo s ograničenom odgovornošću za ugostiteljstvo, trgovinu i usluge, Selska cesta 125/3, 10000 Zagreb</item>
    </derivirana_varijabla>
  </DomainObject.Predmet.ProtuStrankaListFormatedWithAdress>
  <DomainObject.Predmet.ProtuStrankaListFormatedWithAdressOIB>
    <izvorni_sadrzaj>
      <item>KRISTIJAN ŠANTAK jednostavno društvo s ograničenom odgovornošću za ugostiteljstvo, trgovinu i usluge, OIB 06028651781, Selska cesta 125/3, 10000 Zagreb</item>
    </izvorni_sadrzaj>
    <derivirana_varijabla naziv="DomainObject.Predmet.ProtuStrankaListFormatedWithAdressOIB_1">
      <item>KRISTIJAN ŠANTAK jednostavno društvo s ograničenom odgovornošću za ugostiteljstvo, trgovinu i usluge, OIB 06028651781, Selska cesta 125/3, 10000 Zagreb</item>
    </derivirana_varijabla>
  </DomainObject.Predmet.ProtuStrankaListFormatedWithAdressOIB>
  <DomainObject.Predmet.ProtuStrankaListNazivFormated>
    <izvorni_sadrzaj>
      <item>KRISTIJAN ŠANTAK jednostavno društvo s ograničenom odgovornošću za ugostiteljstvo, trgovinu i usluge</item>
    </izvorni_sadrzaj>
    <derivirana_varijabla naziv="DomainObject.Predmet.ProtuStrankaListNazivFormated_1">
      <item>KRISTIJAN ŠANTAK jednostavno društvo s ograničenom odgovornošću za ugostiteljstvo, trgovinu i usluge</item>
    </derivirana_varijabla>
  </DomainObject.Predmet.ProtuStrankaListNazivFormated>
  <DomainObject.Predmet.ProtuStrankaListNazivFormatedOIB>
    <izvorni_sadrzaj>
      <item>KRISTIJAN ŠANTAK jednostavno društvo s ograničenom odgovornošću za ugostiteljstvo, trgovinu i usluge, OIB 06028651781</item>
    </izvorni_sadrzaj>
    <derivirana_varijabla naziv="DomainObject.Predmet.ProtuStrankaListNazivFormatedOIB_1">
      <item>KRISTIJAN ŠANTAK jednostavno društvo s ograničenom odgovornošću za ugostiteljstvo, trgovinu i usluge, OIB 06028651781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St-2820/2016-5</izvorni_sadrzaj>
    <derivirana_varijabla naziv="DomainObject.PoslovniBrojDokumenta_1">St-2820/2016-5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ŠANTAK jednostavno društvo s ograničenom odgovornošću za ugostiteljstvo, trgovinu i usluge</izvorni_sadrzaj>
    <derivirana_varijabla naziv="DomainObject.Predmet.ProtustrankaIDrugi_1">KRISTIJAN ŠANTAK jednostavno društvo s ograničenom odgovornošću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KRISTIJAN ŠANTAK jednostavno društvo s ograničenom odgovornošću za ugostiteljstvo, trgovinu i usluge, OIB 06028651781, Selska cesta 125/3, 10000 Zagreb</izvorni_sadrzaj>
    <derivirana_varijabla naziv="DomainObject.Predmet.ProtustrankaIDrugiAdressOIB_1">KRISTIJAN ŠANTAK jednostavno društvo s ograničenom odgovornošću za ugostiteljstvo, trgovinu i usluge, OIB 06028651781, Selska cesta 125/3,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KRISTIJAN ŠANTAK jednostavno društvo s ograničenom odgovornošću za ugostiteljstvo, trgovinu i usluge</item>
    </izvorni_sadrzaj>
    <derivirana_varijabla naziv="DomainObject.Predmet.SudioniciListNaziv_1">
      <item>FINA Regionalni centar Zagreb</item>
      <item>KRISTIJAN ŠANTAK jednostavno društvo s ograničenom odgovornošću za ugostiteljstvo,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</izvorni_sadrzaj>
    <derivirana_varijabla naziv="DomainObject.Predmet.SudioniciListAdressOIB_1">
      <item>FINA Regionalni centar Zagreb, OIB 85821130368, Trg svibanjskih žrtava 1995. br. 1,10000 Zagreb</item>
      <item>KRISTIJAN ŠANTAK jednostavno društvo s ograničenom odgovornošću za ugostiteljstvo, trgovinu i usluge, OIB 06028651781, Selska cesta 125/3,10000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06028651781</item>
    </izvorni_sadrzaj>
    <derivirana_varijabla naziv="DomainObject.Predmet.SudioniciListNazivOIB_1">
      <item>, OIB 85821130368</item>
      <item>, OIB 06028651781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ABBF48-317C-48CC-B082-A59DD3A0E0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975</properties:Words>
  <properties:Characters>5231</properties:Characters>
  <properties:Lines>135</properties:Lines>
  <properties:Paragraphs>49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Petra Čiček</cp:lastModifiedBy>
  <cp:lastPrinted>2017-03-22T07:51:00Z</cp:lastPrinted>
  <dcterms:modified xmlns:xsi="http://www.w3.org/2001/XMLSchema-instance" xsi:type="dcterms:W3CDTF">2017-03-22T07:51:00Z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St-2820/2016-5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