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c555" w14:paraId="26bc555" w:rsidRDefault="00F008E9" w:rsidP="0022185F" w:rsidR="007F0F70" w:rsidRPr="0022185F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0B2CB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</w:r>
      <w:r w:rsidR="008F0D0C" w:rsidRPr="000B2CBA">
        <w:rPr>
          <w:color w:val="000000"/>
        </w:rPr>
        <w:tab/>
        <w:t xml:space="preserve"> </w:t>
      </w:r>
    </w:p>
    <w:p w:rsidRDefault="008F0D0C" w:rsidP="007F0F70" w:rsidR="008F0D0C" w:rsidRPr="000B2CBA">
      <w:pPr>
        <w:rPr>
          <w:b/>
          <w:color w:val="000000"/>
          <w:u w:val="single"/>
        </w:rPr>
      </w:pPr>
      <w:r w:rsidRPr="000B2CBA">
        <w:rPr>
          <w:b/>
        </w:rPr>
        <w:t>REPUBLIKA HRVATSKA</w:t>
      </w:r>
    </w:p>
    <w:p w:rsidRDefault="008F0D0C" w:rsidP="00196875" w:rsidR="008F0D0C" w:rsidRPr="000B2CBA">
      <w:pPr>
        <w:rPr>
          <w:b/>
        </w:rPr>
      </w:pPr>
      <w:r w:rsidRPr="000B2CBA">
        <w:rPr>
          <w:b/>
        </w:rPr>
        <w:t xml:space="preserve">TRGOVAČKI SUD U </w:t>
      </w:r>
      <w:r w:rsidR="005B4D97">
        <w:rPr>
          <w:b/>
        </w:rPr>
        <w:t>DUBROVNIK</w:t>
      </w:r>
      <w:r w:rsidRPr="000B2CBA">
        <w:rPr>
          <w:b/>
        </w:rPr>
        <w:t>U</w:t>
      </w:r>
    </w:p>
    <w:p w:rsidRDefault="005B4D97" w:rsidP="007F0F70" w:rsidR="00654287">
      <w:pPr>
        <w:rPr>
          <w:b/>
        </w:rPr>
      </w:pPr>
      <w:r>
        <w:rPr>
          <w:b/>
        </w:rPr>
        <w:t>Dubrovnik, Dr. Ante Starčevića 23</w:t>
      </w:r>
      <w:r w:rsidR="00457FD8" w:rsidRPr="000B2CBA">
        <w:rPr>
          <w:b/>
        </w:rPr>
        <w:tab/>
      </w:r>
      <w:r w:rsidR="00457FD8" w:rsidRPr="000B2CBA">
        <w:rPr>
          <w:b/>
        </w:rPr>
        <w:tab/>
      </w:r>
      <w:r w:rsidR="00B1513D">
        <w:rPr>
          <w:b/>
        </w:rPr>
        <w:tab/>
      </w:r>
      <w:r w:rsidR="007F0F70" w:rsidRPr="000B2CBA">
        <w:rPr>
          <w:b/>
        </w:rPr>
        <w:tab/>
      </w:r>
    </w:p>
    <w:p w:rsidRDefault="00E30DF1" w:rsidP="0022185F" w:rsidR="008F0D0C">
      <w:pPr>
        <w:ind w:firstLine="708" w:left="4956"/>
        <w:rPr>
          <w:b/>
        </w:rPr>
      </w:pPr>
      <w:r>
        <w:rPr>
          <w:b/>
        </w:rPr>
        <w:t xml:space="preserve">  </w:t>
      </w:r>
      <w:r w:rsidR="009E7971" w:rsidRPr="000B2CBA">
        <w:rPr>
          <w:b/>
        </w:rPr>
        <w:t>Posl. br. 18 St-</w:t>
      </w:r>
      <w:r w:rsidR="005846AB">
        <w:rPr>
          <w:b/>
        </w:rPr>
        <w:t>1</w:t>
      </w:r>
      <w:r w:rsidR="009E522C">
        <w:rPr>
          <w:b/>
        </w:rPr>
        <w:t>68</w:t>
      </w:r>
      <w:r w:rsidR="009E7971" w:rsidRPr="000B2CBA">
        <w:rPr>
          <w:b/>
        </w:rPr>
        <w:t>/201</w:t>
      </w:r>
      <w:r w:rsidR="005B4D97">
        <w:rPr>
          <w:b/>
        </w:rPr>
        <w:t>9</w:t>
      </w:r>
    </w:p>
    <w:p w:rsidRDefault="00E30DF1" w:rsidP="0022185F" w:rsidR="005B4D97" w:rsidRPr="000B2CBA">
      <w:pPr>
        <w:ind w:firstLine="708" w:left="4956"/>
        <w:rPr>
          <w:b/>
        </w:rPr>
      </w:pPr>
      <w:r>
        <w:rPr>
          <w:b/>
        </w:rPr>
        <w:t xml:space="preserve">  (stari broj St-</w:t>
      </w:r>
      <w:r w:rsidR="009E522C">
        <w:rPr>
          <w:b/>
        </w:rPr>
        <w:t>53</w:t>
      </w:r>
      <w:r w:rsidR="005B4D97">
        <w:rPr>
          <w:b/>
        </w:rPr>
        <w:t>/2017)</w:t>
      </w:r>
    </w:p>
    <w:p w:rsidRDefault="009A52DF" w:rsidP="005846AB" w:rsidR="009A52DF">
      <w:pPr>
        <w:rPr>
          <w:b/>
        </w:rPr>
      </w:pPr>
    </w:p>
    <w:p w:rsidRDefault="008F0D0C" w:rsidP="005846AB" w:rsidR="009A52DF">
      <w:pPr>
        <w:jc w:val="center"/>
        <w:rPr>
          <w:b/>
        </w:rPr>
      </w:pPr>
      <w:r w:rsidRPr="000B2CBA">
        <w:rPr>
          <w:b/>
        </w:rPr>
        <w:t xml:space="preserve">R E P U B L I K </w:t>
      </w:r>
      <w:r w:rsidR="004F6327" w:rsidRPr="000B2CBA">
        <w:rPr>
          <w:b/>
        </w:rPr>
        <w:t>A</w:t>
      </w:r>
      <w:r w:rsidRPr="000B2CBA">
        <w:rPr>
          <w:b/>
        </w:rPr>
        <w:t xml:space="preserve">    H R V A T S K </w:t>
      </w:r>
      <w:r w:rsidR="004F6327" w:rsidRPr="000B2CBA">
        <w:rPr>
          <w:b/>
        </w:rPr>
        <w:t>A</w:t>
      </w:r>
    </w:p>
    <w:p w:rsidRDefault="00E30DF1" w:rsidP="005846AB" w:rsidR="00E30DF1" w:rsidRPr="000B2CBA">
      <w:pPr>
        <w:jc w:val="center"/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J E Š E N J E</w:t>
      </w:r>
    </w:p>
    <w:p w:rsidRDefault="008F0D0C" w:rsidP="00CE1874" w:rsidR="008F0D0C" w:rsidRPr="000B2CBA">
      <w:pPr>
        <w:rPr>
          <w:b/>
        </w:rPr>
      </w:pPr>
    </w:p>
    <w:p w:rsidRDefault="008F0D0C" w:rsidP="00B70172" w:rsidR="008F0D0C" w:rsidRPr="000B2CBA">
      <w:pPr>
        <w:jc w:val="both"/>
      </w:pPr>
      <w:r w:rsidRPr="000B2CBA">
        <w:tab/>
        <w:t xml:space="preserve">Trgovački sud u </w:t>
      </w:r>
      <w:r w:rsidR="005B4D97">
        <w:t>Dubrovnik</w:t>
      </w:r>
      <w:r w:rsidRPr="000B2CBA">
        <w:t>u,</w:t>
      </w:r>
      <w:r w:rsidR="00FC03BE">
        <w:t xml:space="preserve"> </w:t>
      </w:r>
      <w:r w:rsidRPr="000B2CBA">
        <w:t xml:space="preserve">po sucu tog suda </w:t>
      </w:r>
      <w:r w:rsidR="009E7971" w:rsidRPr="000B2CBA">
        <w:t>Katarini Franković</w:t>
      </w:r>
      <w:r w:rsidRPr="000B2CBA">
        <w:t xml:space="preserve">, kao sucu pojedincu, u stečajnom postupku nad dužnikom </w:t>
      </w:r>
      <w:r w:rsidR="009E522C" w:rsidRPr="009E522C">
        <w:t>Stečajna masa iza INSOLATE d.o.o. u stečaju, MBS:060395394, OIB: 43647652424 sa sjedištem na adresi Zagreb, Pavla Hatza 9  zastupan po stečajnom upravitelju Branko Petanjek</w:t>
      </w:r>
      <w:r w:rsidRPr="000B2CBA">
        <w:t xml:space="preserve">, </w:t>
      </w:r>
      <w:r w:rsidR="00026DB2" w:rsidRPr="000B2CBA">
        <w:t>dana</w:t>
      </w:r>
      <w:r w:rsidR="00EE7E50" w:rsidRPr="000B2CBA">
        <w:t xml:space="preserve"> </w:t>
      </w:r>
      <w:r w:rsidR="009E522C">
        <w:t>14</w:t>
      </w:r>
      <w:r w:rsidR="00483A5E" w:rsidRPr="000B2CBA">
        <w:t xml:space="preserve">. </w:t>
      </w:r>
      <w:r w:rsidR="009E522C">
        <w:t>ožujka</w:t>
      </w:r>
      <w:r w:rsidR="00483A5E" w:rsidRPr="000B2CBA">
        <w:t xml:space="preserve"> </w:t>
      </w:r>
      <w:r w:rsidR="00026DB2" w:rsidRPr="000B2CBA">
        <w:t>201</w:t>
      </w:r>
      <w:r w:rsidR="005B4D97">
        <w:t>9</w:t>
      </w:r>
      <w:r w:rsidR="00026DB2" w:rsidRPr="000B2CBA">
        <w:t>. godine</w:t>
      </w:r>
    </w:p>
    <w:p w:rsidRDefault="009A52DF" w:rsidP="005846AB" w:rsidR="009A52DF">
      <w:pPr>
        <w:rPr>
          <w:b/>
        </w:rPr>
      </w:pPr>
    </w:p>
    <w:p w:rsidRDefault="008F0D0C" w:rsidP="00B70172" w:rsidR="008F0D0C" w:rsidRPr="000B2CBA">
      <w:pPr>
        <w:jc w:val="center"/>
        <w:rPr>
          <w:b/>
        </w:rPr>
      </w:pPr>
      <w:r w:rsidRPr="000B2CBA">
        <w:rPr>
          <w:b/>
        </w:rPr>
        <w:t>r i j e š i o    j e</w:t>
      </w:r>
    </w:p>
    <w:p w:rsidRDefault="00B2638F" w:rsidP="00CE1874" w:rsidR="00B2638F" w:rsidRPr="000B2CBA">
      <w:pPr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I.</w:t>
      </w:r>
      <w:r w:rsidRPr="000B2CBA">
        <w:rPr>
          <w:b/>
        </w:rPr>
        <w:tab/>
      </w:r>
      <w:r w:rsidRPr="000B2CBA">
        <w:t xml:space="preserve">Obustavlja se i zaključuje stečajni postupak nad </w:t>
      </w:r>
      <w:r w:rsidR="009E522C" w:rsidRPr="009E522C">
        <w:t>Stečajna masa iza INSOLATE d.o.o. u stečaju, MBS:060395394, OIB: 43647652424 sa sjedištem n</w:t>
      </w:r>
      <w:r w:rsidR="009E522C">
        <w:t>a adresi Zagreb, Pavla Hatza 9</w:t>
      </w:r>
      <w:r w:rsidR="00654287" w:rsidRPr="00654287">
        <w:t xml:space="preserve">, </w:t>
      </w:r>
      <w:r w:rsidR="00274E1C" w:rsidRPr="000B2CBA">
        <w:t>a temeljem odredbe čl. 293. Stečajnog zakona (Narodne novine 71/</w:t>
      </w:r>
      <w:r w:rsidR="00B1513D">
        <w:t>20</w:t>
      </w:r>
      <w:r w:rsidR="00274E1C" w:rsidRPr="000B2CBA">
        <w:t>15,</w:t>
      </w:r>
      <w:r w:rsidR="00B1513D">
        <w:t xml:space="preserve"> 104/2017</w:t>
      </w:r>
      <w:r w:rsidR="00274E1C" w:rsidRPr="000B2CBA">
        <w:t xml:space="preserve"> dalje u tekstu: SZ)</w:t>
      </w:r>
      <w:r w:rsidRPr="000B2CBA">
        <w:t>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II.</w:t>
      </w:r>
      <w:r w:rsidRPr="000B2CBA">
        <w:rPr>
          <w:b/>
        </w:rPr>
        <w:tab/>
      </w:r>
      <w:r w:rsidRPr="000B2CBA">
        <w:t xml:space="preserve">Nastavlja se postupak u korist stečajne mase stečajnog dužnika </w:t>
      </w:r>
      <w:r w:rsidR="009E522C" w:rsidRPr="009E522C">
        <w:t xml:space="preserve">Stečajna masa iza INSOLATE d.o.o. u stečaju, MBS:060395394, OIB: 43647652424 sa sjedištem na adresi Zagreb, Pavla Hatza 9  </w:t>
      </w:r>
      <w:r w:rsidR="00AA194B" w:rsidRPr="000B2CBA">
        <w:t>.</w:t>
      </w:r>
    </w:p>
    <w:p w:rsidRDefault="00AA194B" w:rsidP="00967160" w:rsidR="00AA194B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III.</w:t>
      </w:r>
      <w:r w:rsidRPr="000B2CBA">
        <w:rPr>
          <w:b/>
        </w:rPr>
        <w:tab/>
      </w:r>
      <w:r w:rsidRPr="000B2CBA">
        <w:t>Ovo rješenje i osnova zaključenja stečajnog postupka objavit će se na e oglasnoj ploči.</w:t>
      </w:r>
    </w:p>
    <w:p w:rsidRDefault="00967160" w:rsidP="00967160" w:rsidR="00967160" w:rsidRPr="000B2CBA">
      <w:pPr>
        <w:ind w:hanging="705" w:left="705"/>
        <w:jc w:val="both"/>
        <w:rPr>
          <w:b/>
        </w:rPr>
      </w:pPr>
    </w:p>
    <w:p w:rsidRDefault="00967160" w:rsidP="00967160" w:rsidR="00967160" w:rsidRPr="000B2CBA">
      <w:pPr>
        <w:ind w:hanging="705" w:left="705"/>
        <w:jc w:val="both"/>
      </w:pPr>
      <w:r w:rsidRPr="000B2CBA">
        <w:rPr>
          <w:b/>
        </w:rPr>
        <w:t>IV.</w:t>
      </w:r>
      <w:r w:rsidRPr="000B2CBA">
        <w:rPr>
          <w:b/>
        </w:rPr>
        <w:tab/>
      </w:r>
      <w:r w:rsidRPr="000B2CBA">
        <w:t>Po pravomoćnosti ovog rješenja registarski odjel provest će brisanje dužnika iz registra.</w:t>
      </w:r>
    </w:p>
    <w:p w:rsidRDefault="00967160" w:rsidP="00967160" w:rsidR="00967160" w:rsidRPr="000B2CBA">
      <w:pPr>
        <w:ind w:hanging="705" w:left="705"/>
        <w:jc w:val="both"/>
      </w:pPr>
    </w:p>
    <w:p w:rsidRDefault="00967160" w:rsidP="009A52DF" w:rsidR="00B2638F">
      <w:pPr>
        <w:ind w:hanging="705" w:left="705"/>
        <w:jc w:val="both"/>
      </w:pPr>
      <w:r w:rsidRPr="000B2CBA">
        <w:rPr>
          <w:b/>
        </w:rPr>
        <w:t>V.</w:t>
      </w:r>
      <w:r w:rsidRPr="000B2CBA">
        <w:rPr>
          <w:b/>
        </w:rPr>
        <w:tab/>
      </w:r>
      <w:r w:rsidR="00274E1C" w:rsidRPr="000B2CBA">
        <w:t xml:space="preserve">Ovlašćuje se stečajni upravitelj </w:t>
      </w:r>
      <w:r w:rsidR="009E522C" w:rsidRPr="009E522C">
        <w:t>Branko Petanjek</w:t>
      </w:r>
      <w:r w:rsidR="00E30DF1">
        <w:t xml:space="preserve">, </w:t>
      </w:r>
      <w:r w:rsidR="00274E1C" w:rsidRPr="000B2CBA">
        <w:t xml:space="preserve">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5B4D97" w:rsidP="00967160" w:rsidR="005B4D97">
      <w:pPr>
        <w:jc w:val="both"/>
      </w:pPr>
    </w:p>
    <w:p w:rsidRDefault="009E522C" w:rsidP="00654287" w:rsidR="009E522C">
      <w:pPr>
        <w:jc w:val="center"/>
        <w:rPr>
          <w:b/>
        </w:rPr>
      </w:pPr>
    </w:p>
    <w:p w:rsidRDefault="00967160" w:rsidP="00654287" w:rsidR="00654287" w:rsidRPr="000B2CBA">
      <w:pPr>
        <w:jc w:val="center"/>
        <w:rPr>
          <w:b/>
        </w:rPr>
      </w:pPr>
      <w:r w:rsidRPr="000B2CBA">
        <w:rPr>
          <w:b/>
        </w:rPr>
        <w:t>Obrazloženje</w:t>
      </w:r>
    </w:p>
    <w:p w:rsidRDefault="009A52DF" w:rsidP="009A52DF" w:rsidR="009A52DF">
      <w:pPr>
        <w:ind w:firstLine="708"/>
        <w:jc w:val="both"/>
        <w:rPr>
          <w:b/>
        </w:rPr>
      </w:pPr>
    </w:p>
    <w:p w:rsidRDefault="009E522C" w:rsidP="009E522C" w:rsidR="009E522C">
      <w:pPr>
        <w:ind w:firstLine="708"/>
        <w:jc w:val="both"/>
      </w:pPr>
      <w:r>
        <w:t xml:space="preserve">Rješenjem ovog suda posl.br. St-763/2015 od 30. prosinca 2015. godine, otvoren je i zaključen skraćeni stečajni postupak nad dužnikom INSOLATE d.o.o., </w:t>
      </w:r>
      <w:r>
        <w:lastRenderedPageBreak/>
        <w:t>Split, Vinogradska 64, OIB: 31470959145, te je za stečajnog upravitelja imenovan Vencel Čuljak, Osijek, Plješevićka 16 E.</w:t>
      </w:r>
    </w:p>
    <w:p w:rsidRDefault="009E522C" w:rsidP="009E522C" w:rsidR="009E522C">
      <w:pPr>
        <w:ind w:firstLine="708"/>
        <w:jc w:val="both"/>
      </w:pPr>
    </w:p>
    <w:p w:rsidRDefault="009E522C" w:rsidP="009E522C" w:rsidR="009E522C">
      <w:pPr>
        <w:ind w:firstLine="708"/>
        <w:jc w:val="both"/>
      </w:pPr>
      <w:r>
        <w:tab/>
        <w:t>Podneskom je stečajni upravitelj Vencel Čuljak obavijestio sud  da dužnik ima imovine koja ulazi u stečajnu masu a koja je naknadno pronađena i to prema podacima Županijskog državnog odvjetništva u Splitu,  imovina koju potrebno unovčiti, te je predložio nastavak postupka radi naknadno pronađene imovine.</w:t>
      </w:r>
    </w:p>
    <w:p w:rsidRDefault="009E522C" w:rsidP="009E522C" w:rsidR="009E522C">
      <w:pPr>
        <w:ind w:firstLine="708"/>
        <w:jc w:val="both"/>
      </w:pPr>
    </w:p>
    <w:p w:rsidRDefault="009E522C" w:rsidP="009E522C" w:rsidR="009E522C">
      <w:pPr>
        <w:ind w:firstLine="708"/>
        <w:jc w:val="both"/>
      </w:pPr>
      <w:r>
        <w:t>Rješenjem St-53/2017 od 11. listopada 2018.g. određen je nastavak postupka radi naknadne diobe Stečajna masa iza INSOLATE d.o.o., te su pozvani vjerovnici stečajnog dužnika prijaviti svoje tražbine i određeno je ispitno ročište. Na ispitnom i izvještajnom ročištu stečajni upravitelj je naveo da stečajna masa trenutno nije dovoljna za pokriće troškova stečajnog postupka, a obzirom da dužnik nema imovine a troškovi postupka bili najmanje 20.000,00 kn.</w:t>
      </w:r>
    </w:p>
    <w:p w:rsidRDefault="009E522C" w:rsidP="009E522C" w:rsidR="009E522C">
      <w:pPr>
        <w:ind w:firstLine="708"/>
        <w:jc w:val="both"/>
      </w:pPr>
    </w:p>
    <w:p w:rsidRDefault="009E522C" w:rsidP="009E522C" w:rsidR="009E522C">
      <w:pPr>
        <w:ind w:firstLine="708"/>
        <w:jc w:val="both"/>
      </w:pPr>
      <w:r>
        <w:t xml:space="preserve">Stečajni upravitelj je predložio sukladno čl. 293. Stečajnog zakona (NN 71/15) ovaj postupak obustaviti zbog toga što dužnik nema trenutno imovine odnosno zbog nedostatnosti imovine za namirenje troškova stečajnog postupka. </w:t>
      </w:r>
    </w:p>
    <w:p w:rsidRDefault="00E30DF1" w:rsidP="009E522C" w:rsidR="00E30DF1">
      <w:pPr>
        <w:jc w:val="both"/>
      </w:pPr>
    </w:p>
    <w:p w:rsidRDefault="001303E4" w:rsidP="001303E4" w:rsidR="001303E4" w:rsidRPr="000B2CBA">
      <w:pPr>
        <w:ind w:firstLine="708"/>
        <w:jc w:val="both"/>
      </w:pPr>
      <w:r w:rsidRPr="000B2CBA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0B2CBA">
      <w:pPr>
        <w:ind w:firstLine="708"/>
        <w:jc w:val="both"/>
      </w:pPr>
    </w:p>
    <w:p w:rsidRDefault="00015AAC" w:rsidP="00015AAC" w:rsidR="00967160" w:rsidRPr="000B2CBA">
      <w:pPr>
        <w:ind w:firstLine="708"/>
        <w:jc w:val="both"/>
      </w:pPr>
      <w:r w:rsidRPr="000B2CBA">
        <w:t>Poziv na očitovanje objavlj</w:t>
      </w:r>
      <w:r w:rsidR="004E6C19" w:rsidRPr="000B2CBA">
        <w:t xml:space="preserve">en je na e-oglasnoj ploči suda </w:t>
      </w:r>
      <w:r w:rsidRPr="000B2CBA">
        <w:t>godine i u ostavljenom roku od 15 dana, i do donošenja ovog rješenja nije pristiglo bilo kakvo očitovanje</w:t>
      </w:r>
      <w:r w:rsidR="009A52DF">
        <w:t xml:space="preserve">. </w:t>
      </w:r>
      <w:r w:rsidR="00011AC5">
        <w:t>Na izvještajnom ročištu prisutni vjerovnik Republika Hrvatska zastupana po ŽDO Split je donio odluku da je suglasan da se postupak obustavi i zaključi u smislu čl. 293 SZ-a.</w:t>
      </w:r>
    </w:p>
    <w:p w:rsidRDefault="008F5F97" w:rsidP="005A0EC3" w:rsidR="008F5F97" w:rsidRPr="000B2CBA">
      <w:pPr>
        <w:jc w:val="both"/>
      </w:pPr>
    </w:p>
    <w:p w:rsidRDefault="008F5F97" w:rsidP="00015AAC" w:rsidR="008F5F97" w:rsidRPr="000B2CBA">
      <w:pPr>
        <w:ind w:firstLine="708"/>
        <w:jc w:val="both"/>
      </w:pPr>
      <w:r w:rsidRPr="000B2CBA">
        <w:t>U smislu čl. 293. st.4. SZ-a stečajni upravitelj je nakon zaključenja stečajnog postupka dužan u ime stečajnog dužnika, a za račun stečajne mase unovčiti eventualno naknadno pronađenu imovinu dužnika i prikupljenim sredstvima podmiriti nastale troškove stečajnog postupka, a eventualni ostatak uplatiti u državni proračun. Stoga je trebalo je ovlastiti stečajnog upravitelja za pokretanje i vođenje eventualnih postupaka glede imovine koja bi se nakon obustave i zaključenja ovog stečajnog postupka pronašla, a koja ulazi u stečajnu masu.</w:t>
      </w:r>
    </w:p>
    <w:p w:rsidRDefault="009A52DF" w:rsidP="005B4D97" w:rsidR="009A52DF">
      <w:pPr>
        <w:jc w:val="both"/>
      </w:pPr>
    </w:p>
    <w:p w:rsidRDefault="00967160" w:rsidP="00967160" w:rsidR="00967160" w:rsidRPr="000B2CBA">
      <w:pPr>
        <w:ind w:firstLine="708"/>
        <w:jc w:val="both"/>
      </w:pPr>
      <w:r w:rsidRPr="000B2CBA">
        <w:t>Zbog izloženog, na temelju spomenutih propisa, odlučeno je kao u izreci.</w:t>
      </w:r>
    </w:p>
    <w:p w:rsidRDefault="009A52DF" w:rsidP="005B4D97" w:rsidR="009A52DF">
      <w:pPr>
        <w:rPr>
          <w:b/>
        </w:rPr>
      </w:pPr>
    </w:p>
    <w:p w:rsidRDefault="008F0D0C" w:rsidP="001936C6" w:rsidR="008F0D0C" w:rsidRPr="000B2CBA">
      <w:pPr>
        <w:jc w:val="center"/>
        <w:rPr>
          <w:b/>
        </w:rPr>
      </w:pPr>
      <w:r w:rsidRPr="000B2CBA">
        <w:rPr>
          <w:b/>
        </w:rPr>
        <w:t xml:space="preserve">U </w:t>
      </w:r>
      <w:r w:rsidR="005B4D97">
        <w:rPr>
          <w:b/>
        </w:rPr>
        <w:t>Dubrovnik</w:t>
      </w:r>
      <w:r w:rsidRPr="000B2CBA">
        <w:rPr>
          <w:b/>
        </w:rPr>
        <w:t xml:space="preserve">u, </w:t>
      </w:r>
      <w:r w:rsidR="009E522C">
        <w:rPr>
          <w:b/>
        </w:rPr>
        <w:t>14</w:t>
      </w:r>
      <w:r w:rsidR="005846AB">
        <w:rPr>
          <w:b/>
        </w:rPr>
        <w:t xml:space="preserve">. </w:t>
      </w:r>
      <w:r w:rsidR="009E522C">
        <w:rPr>
          <w:b/>
        </w:rPr>
        <w:t>ožujka</w:t>
      </w:r>
      <w:r w:rsidRPr="000B2CBA">
        <w:rPr>
          <w:b/>
        </w:rPr>
        <w:t xml:space="preserve"> 201</w:t>
      </w:r>
      <w:r w:rsidR="005B4D97">
        <w:rPr>
          <w:b/>
        </w:rPr>
        <w:t>9</w:t>
      </w:r>
      <w:r w:rsidRPr="000B2CBA">
        <w:rPr>
          <w:b/>
        </w:rPr>
        <w:t>. godine</w:t>
      </w:r>
    </w:p>
    <w:p w:rsidRDefault="008F0D0C" w:rsidP="001936C6" w:rsidR="008F0D0C" w:rsidRPr="000B2CBA">
      <w:pPr>
        <w:jc w:val="both"/>
      </w:pPr>
    </w:p>
    <w:p w:rsidRDefault="008F0D0C" w:rsidP="001936C6" w:rsidR="008F0D0C" w:rsidRPr="000B2CBA">
      <w:pPr>
        <w:jc w:val="both"/>
        <w:rPr>
          <w:b/>
        </w:rPr>
      </w:pP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Pr="000B2CBA">
        <w:tab/>
      </w:r>
      <w:r w:rsidR="008A44B4" w:rsidRPr="000B2CBA">
        <w:rPr>
          <w:b/>
        </w:rPr>
        <w:t>S</w:t>
      </w:r>
      <w:r w:rsidRPr="000B2CBA">
        <w:rPr>
          <w:b/>
        </w:rPr>
        <w:t>udac:</w:t>
      </w:r>
    </w:p>
    <w:p w:rsidRDefault="008F0D0C" w:rsidP="001936C6" w:rsidR="008F0D0C" w:rsidRPr="000B2CBA">
      <w:pPr>
        <w:jc w:val="both"/>
        <w:rPr>
          <w:b/>
        </w:rPr>
      </w:pPr>
    </w:p>
    <w:p w:rsidRDefault="008F0D0C" w:rsidP="002A07D5" w:rsidR="009A52DF">
      <w:pPr>
        <w:jc w:val="both"/>
        <w:rPr>
          <w:b/>
        </w:rPr>
      </w:pP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  <w:r w:rsidRPr="000B2CBA">
        <w:rPr>
          <w:b/>
        </w:rPr>
        <w:tab/>
      </w:r>
    </w:p>
    <w:p w:rsidRDefault="00D70C25" w:rsidP="009A52DF" w:rsidR="00FC03BE">
      <w:pPr>
        <w:ind w:left="5664"/>
        <w:jc w:val="both"/>
        <w:rPr>
          <w:b/>
        </w:rPr>
      </w:pPr>
      <w:r w:rsidRPr="000B2CBA">
        <w:rPr>
          <w:b/>
        </w:rPr>
        <w:t>Katarina Franković</w:t>
      </w:r>
    </w:p>
    <w:p w:rsidRDefault="00FC03BE" w:rsidP="002A07D5" w:rsidR="00FC03BE">
      <w:pPr>
        <w:jc w:val="both"/>
        <w:rPr>
          <w:b/>
        </w:rPr>
      </w:pPr>
    </w:p>
    <w:p w:rsidRDefault="009A52DF" w:rsidP="002A07D5" w:rsidR="009A52DF">
      <w:pPr>
        <w:jc w:val="both"/>
        <w:rPr>
          <w:b/>
        </w:rPr>
      </w:pPr>
    </w:p>
    <w:p w:rsidRDefault="009F053B" w:rsidP="002A07D5" w:rsidR="009F053B">
      <w:pPr>
        <w:jc w:val="both"/>
        <w:rPr>
          <w:b/>
        </w:rPr>
      </w:pPr>
    </w:p>
    <w:p w:rsidRDefault="002A07D5" w:rsidP="002A07D5" w:rsidR="002A07D5" w:rsidRPr="000B2CBA">
      <w:pPr>
        <w:jc w:val="both"/>
        <w:rPr>
          <w:b/>
        </w:rPr>
      </w:pPr>
      <w:r w:rsidRPr="000B2CBA">
        <w:rPr>
          <w:b/>
        </w:rPr>
        <w:t>POUKA O PRAVNOM LIJEKU</w:t>
      </w:r>
    </w:p>
    <w:p w:rsidRDefault="002A07D5" w:rsidP="002A07D5" w:rsidR="002A07D5" w:rsidRPr="000B2CBA">
      <w:pPr>
        <w:jc w:val="both"/>
      </w:pPr>
      <w:r w:rsidRPr="000B2CBA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B2CBA">
          <w:t>11. st</w:t>
        </w:r>
      </w:smartTag>
      <w:r w:rsidRPr="000B2CB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B2CBA">
          <w:t>4. OZ</w:t>
        </w:r>
      </w:smartTag>
      <w:r w:rsidRPr="000B2CBA">
        <w:t>).</w:t>
      </w:r>
    </w:p>
    <w:p w:rsidRDefault="008F0D0C" w:rsidP="001936C6" w:rsidR="008F0D0C" w:rsidRPr="000B2CBA">
      <w:pPr>
        <w:jc w:val="both"/>
        <w:rPr>
          <w:b/>
        </w:rPr>
      </w:pPr>
      <w:r w:rsidRPr="000B2CBA">
        <w:rPr>
          <w:b/>
        </w:rPr>
        <w:t>DN-a: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stečajnom upravitelju,</w:t>
      </w:r>
      <w:r w:rsidR="0022185F">
        <w:t xml:space="preserve"> putem e oglasna ploča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 xml:space="preserve">FINA, 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Porezna uprava Ispostava prema sjedištu dužnika,</w:t>
      </w:r>
    </w:p>
    <w:p w:rsidRDefault="00D70C25" w:rsidP="00D70C25" w:rsidR="00D70C25" w:rsidRPr="000B2CBA">
      <w:pPr>
        <w:numPr>
          <w:ilvl w:val="0"/>
          <w:numId w:val="1"/>
        </w:numPr>
        <w:tabs>
          <w:tab w:pos="142" w:val="left"/>
        </w:tabs>
        <w:jc w:val="both"/>
      </w:pPr>
      <w:r w:rsidRPr="000B2CBA">
        <w:t>Županijskom državnom odvjetništvu</w:t>
      </w:r>
      <w:r w:rsidR="000B2CBA" w:rsidRPr="000B2CBA">
        <w:t xml:space="preserve"> u </w:t>
      </w:r>
      <w:r w:rsidR="009A52DF">
        <w:t>Split</w:t>
      </w:r>
      <w:r w:rsidR="0022185F">
        <w:t>u</w:t>
      </w:r>
      <w:r w:rsidRPr="000B2CBA">
        <w:t>, Građansko-upravni odjel,</w:t>
      </w:r>
      <w:r w:rsidR="00351C97" w:rsidRPr="000B2CBA">
        <w:t xml:space="preserve"> </w:t>
      </w:r>
      <w:r w:rsidR="00E30DF1">
        <w:t>putem e oglasna ploča</w:t>
      </w:r>
    </w:p>
    <w:p w:rsidRDefault="005846AB" w:rsidP="00D70C25" w:rsidR="004E6C19" w:rsidRPr="000B2CBA">
      <w:pPr>
        <w:numPr>
          <w:ilvl w:val="0"/>
          <w:numId w:val="1"/>
        </w:numPr>
        <w:tabs>
          <w:tab w:pos="142" w:val="left"/>
        </w:tabs>
        <w:jc w:val="both"/>
      </w:pPr>
      <w:r>
        <w:t>registar Trgovačkog suda</w:t>
      </w:r>
      <w:r w:rsidR="00E30DF1">
        <w:t xml:space="preserve"> u Splitu</w:t>
      </w:r>
      <w:r w:rsidR="00D70C25" w:rsidRPr="000B2CBA">
        <w:t>,</w:t>
      </w:r>
      <w:r w:rsidR="00FC03BE">
        <w:t xml:space="preserve"> </w:t>
      </w:r>
      <w:r w:rsidR="003F2E25">
        <w:t>nakon pravomoćnosti</w:t>
      </w:r>
      <w:r w:rsidR="00251D53" w:rsidRPr="000B2CBA">
        <w:t xml:space="preserve"> </w:t>
      </w:r>
    </w:p>
    <w:p w:rsidRDefault="00D70C25" w:rsidP="00AC7FC2" w:rsidR="00D70C25" w:rsidRPr="000B2CBA">
      <w:pPr>
        <w:pStyle w:val="Odlomakpopisa"/>
        <w:numPr>
          <w:ilvl w:val="0"/>
          <w:numId w:val="1"/>
        </w:numPr>
      </w:pPr>
      <w:r w:rsidRPr="000B2CBA">
        <w:t>mrežna</w:t>
      </w:r>
      <w:r w:rsidR="00AC7FC2" w:rsidRPr="000B2CBA">
        <w:t xml:space="preserve"> stranica e-Oglasna ploča suda</w:t>
      </w:r>
    </w:p>
    <w:sectPr w:rsidSect="00DB4AC8" w:rsidR="00D70C25" w:rsidRPr="000B2CB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967FB9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9E522C" w:rsidP="009E522C" w:rsidR="009E522C" w:rsidRPr="009E522C">
    <w:pPr>
      <w:jc w:val="right"/>
      <w:rPr>
        <w:b/>
        <w:sz w:val="22"/>
        <w:szCs w:val="22"/>
      </w:rPr>
    </w:pPr>
    <w:r w:rsidRPr="009E522C">
      <w:rPr>
        <w:b/>
        <w:sz w:val="22"/>
        <w:szCs w:val="22"/>
      </w:rPr>
      <w:t xml:space="preserve">  Posl. br. 18 St-168/2019</w:t>
    </w:r>
  </w:p>
  <w:p w:rsidRDefault="009E522C" w:rsidP="009E522C" w:rsidR="008F0D0C" w:rsidRPr="001C3FC7">
    <w:pPr>
      <w:jc w:val="right"/>
      <w:rPr>
        <w:b/>
        <w:sz w:val="22"/>
        <w:szCs w:val="22"/>
      </w:rPr>
    </w:pPr>
    <w:r w:rsidRPr="009E522C">
      <w:rPr>
        <w:b/>
        <w:sz w:val="22"/>
        <w:szCs w:val="22"/>
      </w:rPr>
      <w:t xml:space="preserve">  (stari broj St-53/2017)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1AC5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CBA"/>
    <w:rsid w:val="000B2F5E"/>
    <w:rsid w:val="000B3478"/>
    <w:rsid w:val="000B3E33"/>
    <w:rsid w:val="000B48E5"/>
    <w:rsid w:val="000C0655"/>
    <w:rsid w:val="000D280F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61B"/>
    <w:rsid w:val="001C3FC7"/>
    <w:rsid w:val="001C6AD2"/>
    <w:rsid w:val="001D533A"/>
    <w:rsid w:val="001E1AA3"/>
    <w:rsid w:val="001E65BA"/>
    <w:rsid w:val="001F5233"/>
    <w:rsid w:val="001F7BD3"/>
    <w:rsid w:val="00203A61"/>
    <w:rsid w:val="00211AE3"/>
    <w:rsid w:val="0022185F"/>
    <w:rsid w:val="00221E3B"/>
    <w:rsid w:val="00225D7E"/>
    <w:rsid w:val="00241EE7"/>
    <w:rsid w:val="00241FF9"/>
    <w:rsid w:val="002432F7"/>
    <w:rsid w:val="00251D53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B090A"/>
    <w:rsid w:val="002C324E"/>
    <w:rsid w:val="002D1CB0"/>
    <w:rsid w:val="002E036C"/>
    <w:rsid w:val="002F143B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51C97"/>
    <w:rsid w:val="00370E12"/>
    <w:rsid w:val="003A5760"/>
    <w:rsid w:val="003B4088"/>
    <w:rsid w:val="003C7AAE"/>
    <w:rsid w:val="003D1331"/>
    <w:rsid w:val="003D7993"/>
    <w:rsid w:val="003F2396"/>
    <w:rsid w:val="003F2E25"/>
    <w:rsid w:val="0042505E"/>
    <w:rsid w:val="00427818"/>
    <w:rsid w:val="00430258"/>
    <w:rsid w:val="00437DC8"/>
    <w:rsid w:val="004408D6"/>
    <w:rsid w:val="00443A63"/>
    <w:rsid w:val="00445ABB"/>
    <w:rsid w:val="0045359A"/>
    <w:rsid w:val="00457FD8"/>
    <w:rsid w:val="00460156"/>
    <w:rsid w:val="0046556C"/>
    <w:rsid w:val="00467A95"/>
    <w:rsid w:val="004737B3"/>
    <w:rsid w:val="00480285"/>
    <w:rsid w:val="0048092B"/>
    <w:rsid w:val="00481824"/>
    <w:rsid w:val="00483A5E"/>
    <w:rsid w:val="00485782"/>
    <w:rsid w:val="00486C03"/>
    <w:rsid w:val="004B13DF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846AB"/>
    <w:rsid w:val="00586ACC"/>
    <w:rsid w:val="00594B07"/>
    <w:rsid w:val="005A0326"/>
    <w:rsid w:val="005A0EC3"/>
    <w:rsid w:val="005A220B"/>
    <w:rsid w:val="005B01B0"/>
    <w:rsid w:val="005B18B0"/>
    <w:rsid w:val="005B4D97"/>
    <w:rsid w:val="005B6956"/>
    <w:rsid w:val="005C6966"/>
    <w:rsid w:val="005D7654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368EB"/>
    <w:rsid w:val="00654287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7F0F70"/>
    <w:rsid w:val="00801AA6"/>
    <w:rsid w:val="008035C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5F97"/>
    <w:rsid w:val="008F6EDF"/>
    <w:rsid w:val="00912731"/>
    <w:rsid w:val="009154DF"/>
    <w:rsid w:val="00916CE2"/>
    <w:rsid w:val="00933CF6"/>
    <w:rsid w:val="00945161"/>
    <w:rsid w:val="00960197"/>
    <w:rsid w:val="00967160"/>
    <w:rsid w:val="00967FB9"/>
    <w:rsid w:val="00977FF0"/>
    <w:rsid w:val="00985E61"/>
    <w:rsid w:val="00986078"/>
    <w:rsid w:val="00996DEB"/>
    <w:rsid w:val="009A2F41"/>
    <w:rsid w:val="009A52B0"/>
    <w:rsid w:val="009A52DF"/>
    <w:rsid w:val="009A5CC2"/>
    <w:rsid w:val="009A6E6E"/>
    <w:rsid w:val="009B26C3"/>
    <w:rsid w:val="009B4051"/>
    <w:rsid w:val="009B7D69"/>
    <w:rsid w:val="009D2643"/>
    <w:rsid w:val="009D2E14"/>
    <w:rsid w:val="009D415E"/>
    <w:rsid w:val="009D5F53"/>
    <w:rsid w:val="009E3728"/>
    <w:rsid w:val="009E522C"/>
    <w:rsid w:val="009E7971"/>
    <w:rsid w:val="009F0519"/>
    <w:rsid w:val="009F053B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41F35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6DCE"/>
    <w:rsid w:val="00A97397"/>
    <w:rsid w:val="00AA122E"/>
    <w:rsid w:val="00AA194B"/>
    <w:rsid w:val="00AC1A08"/>
    <w:rsid w:val="00AC2766"/>
    <w:rsid w:val="00AC7FC2"/>
    <w:rsid w:val="00AD69A2"/>
    <w:rsid w:val="00AD75F5"/>
    <w:rsid w:val="00AF51CE"/>
    <w:rsid w:val="00B00737"/>
    <w:rsid w:val="00B062F2"/>
    <w:rsid w:val="00B108C8"/>
    <w:rsid w:val="00B11A94"/>
    <w:rsid w:val="00B1513D"/>
    <w:rsid w:val="00B2638F"/>
    <w:rsid w:val="00B26ED9"/>
    <w:rsid w:val="00B3737E"/>
    <w:rsid w:val="00B37DC1"/>
    <w:rsid w:val="00B41AE3"/>
    <w:rsid w:val="00B427B6"/>
    <w:rsid w:val="00B4286B"/>
    <w:rsid w:val="00B4785D"/>
    <w:rsid w:val="00B50A1E"/>
    <w:rsid w:val="00B53162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386F"/>
    <w:rsid w:val="00BA7A28"/>
    <w:rsid w:val="00BC35F8"/>
    <w:rsid w:val="00BD178A"/>
    <w:rsid w:val="00BD3AAB"/>
    <w:rsid w:val="00BD49E2"/>
    <w:rsid w:val="00BD5601"/>
    <w:rsid w:val="00BE2C39"/>
    <w:rsid w:val="00BF4E2A"/>
    <w:rsid w:val="00BF64BE"/>
    <w:rsid w:val="00C0331B"/>
    <w:rsid w:val="00C07489"/>
    <w:rsid w:val="00C150DF"/>
    <w:rsid w:val="00C1564B"/>
    <w:rsid w:val="00C3316C"/>
    <w:rsid w:val="00C35B41"/>
    <w:rsid w:val="00C452A3"/>
    <w:rsid w:val="00C45EC2"/>
    <w:rsid w:val="00C5739D"/>
    <w:rsid w:val="00C6375E"/>
    <w:rsid w:val="00C7637C"/>
    <w:rsid w:val="00C87615"/>
    <w:rsid w:val="00C9702E"/>
    <w:rsid w:val="00CB5C61"/>
    <w:rsid w:val="00CD713B"/>
    <w:rsid w:val="00CD7839"/>
    <w:rsid w:val="00CE0779"/>
    <w:rsid w:val="00CE0B7A"/>
    <w:rsid w:val="00CE1874"/>
    <w:rsid w:val="00CE637D"/>
    <w:rsid w:val="00CE7A86"/>
    <w:rsid w:val="00CF2B2D"/>
    <w:rsid w:val="00CF4FF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0075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0DF1"/>
    <w:rsid w:val="00E33DCE"/>
    <w:rsid w:val="00E35D17"/>
    <w:rsid w:val="00E37A9C"/>
    <w:rsid w:val="00E4530F"/>
    <w:rsid w:val="00E4722D"/>
    <w:rsid w:val="00E4753F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2F54"/>
    <w:rsid w:val="00ED5BDE"/>
    <w:rsid w:val="00EE4D7C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03BE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STEČAJNE MASE</izvorni_sadrzaj>
    <derivirana_varijabla naziv="DomainObject.Predmet.Opis_1">NAKNADNA DIOBA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St-168/2019</izvorni_sadrzaj>
    <derivirana_varijabla naziv="DomainObject.Predmet.OznakaBroj_1">St-168/2019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INSOLATE društvo s ograničenom odgovornošću za građenje</izvorni_sadrzaj>
    <derivirana_varijabla naziv="DomainObject.Predmet.ProtustrankaFormated_1">  Stečajna masa INSOLATE društvo s ograničenom odgovornošću za građenje</derivirana_varijabla>
  </DomainObject.Predmet.ProtustrankaFormated>
  <DomainObject.Predmet.ProtustrankaFormatedOIB>
    <izvorni_sadrzaj>  Stečajna masa INSOLATE društvo s ograničenom odgovornošću za građenje, OIB 31470959145</izvorni_sadrzaj>
    <derivirana_varijabla naziv="DomainObject.Predmet.ProtustrankaFormatedOIB_1">  Stečajna masa INSOLATE društvo s ograničenom odgovornošću za građenje, OIB 31470959145</derivirana_varijabla>
  </DomainObject.Predmet.ProtustrankaFormatedOIB>
  <DomainObject.Predmet.ProtustrankaFormatedWithAdress>
    <izvorni_sadrzaj> Stečajna masa INSOLATE društvo s ograničenom odgovornošću za građenje, Vinogradska 64, 21000 Split</izvorni_sadrzaj>
    <derivirana_varijabla naziv="DomainObject.Predmet.ProtustrankaFormatedWithAdress_1"> Stečajna masa INSOLATE društvo s ograničenom odgovornošću za građenje, Vinogradska 64, 21000 Split</derivirana_varijabla>
  </DomainObject.Predmet.ProtustrankaFormatedWithAdress>
  <DomainObject.Predmet.ProtustrankaFormatedWithAdressOIB>
    <izvorni_sadrzaj> Stečajna masa INSOLATE društvo s ograničenom odgovornošću za građenje, OIB 31470959145, Vinogradska 64, 21000 Split</izvorni_sadrzaj>
    <derivirana_varijabla naziv="DomainObject.Predmet.ProtustrankaFormatedWithAdressOIB_1"> Stečajna masa INSOLATE društvo s ograničenom odgovornošću za građenje, OIB 31470959145, Vinogradska 64, 21000 Split</derivirana_varijabla>
  </DomainObject.Predmet.ProtustrankaFormatedWithAdressOIB>
  <DomainObject.Predmet.ProtustrankaWithAdress>
    <izvorni_sadrzaj>Stečajna masa INSOLATE društvo s ograničenom odgovornošću za građenje Vinogradska 64, 21000 Split</izvorni_sadrzaj>
    <derivirana_varijabla naziv="DomainObject.Predmet.ProtustrankaWithAdress_1">Stečajna masa INSOLATE društvo s ograničenom odgovornošću za građenje Vinogradska 64, 21000 Split</derivirana_varijabla>
  </DomainObject.Predmet.ProtustrankaWithAdress>
  <DomainObject.Predmet.ProtustrankaWithAdressOIB>
    <izvorni_sadrzaj>Stečajna masa INSOLATE društvo s ograničenom odgovornošću za građenje, OIB 31470959145, Vinogradska 64, 21000 Split</izvorni_sadrzaj>
    <derivirana_varijabla naziv="DomainObject.Predmet.ProtustrankaWithAdressOIB_1">Stečajna masa INSOLATE društvo s ograničenom odgovornošću za građenje, OIB 31470959145, Vinogradska 64, 21000 Split</derivirana_varijabla>
  </DomainObject.Predmet.ProtustrankaWithAdressOIB>
  <DomainObject.Predmet.ProtustrankaNazivFormated>
    <izvorni_sadrzaj>Stečajna masa INSOLATE društvo s ograničenom odgovornošću za građenje</izvorni_sadrzaj>
    <derivirana_varijabla naziv="DomainObject.Predmet.ProtustrankaNazivFormated_1">Stečajna masa INSOLATE društvo s ograničenom odgovornošću za građenje</derivirana_varijabla>
  </DomainObject.Predmet.ProtustrankaNazivFormated>
  <DomainObject.Predmet.ProtustrankaNazivFormatedOIB>
    <izvorni_sadrzaj>Stečajna masa INSOLATE društvo s ograničenom odgovornošću za građenje, OIB 31470959145</izvorni_sadrzaj>
    <derivirana_varijabla naziv="DomainObject.Predmet.ProtustrankaNazivFormatedOIB_1">Stečajna masa INSOLATE društvo s ograničenom odgovornošću za građenje, OIB 31470959145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673718.77</izvorni_sadrzaj>
    <derivirana_varijabla naziv="DomainObject.Predmet.TrenutnaVrijednost_1">673718.77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INSOLATE društvo s ograničenom odgovornošću za građenje</item>
    </izvorni_sadrzaj>
    <derivirana_varijabla naziv="DomainObject.Predmet.ProtuStrankaListFormated_1">
      <item>Stečajna masa INSOLATE društvo s ograničenom odgovornošću za građenje</item>
    </derivirana_varijabla>
  </DomainObject.Predmet.ProtuStrankaListFormated>
  <DomainObject.Predmet.ProtuStrankaListFormatedOIB>
    <izvorni_sadrzaj>
      <item>Stečajna masa INSOLATE društvo s ograničenom odgovornošću za građenje, OIB 31470959145</item>
    </izvorni_sadrzaj>
    <derivirana_varijabla naziv="DomainObject.Predmet.ProtuStrankaListFormatedOIB_1">
      <item>Stečajna masa INSOLATE društvo s ograničenom odgovornošću za građenje, OIB 31470959145</item>
    </derivirana_varijabla>
  </DomainObject.Predmet.ProtuStrankaListFormatedOIB>
  <DomainObject.Predmet.ProtuStrankaListFormatedWithAdress>
    <izvorni_sadrzaj>
      <item>Stečajna masa INSOLATE društvo s ograničenom odgovornošću za građenje, Vinogradska 64, 21000 Split</item>
    </izvorni_sadrzaj>
    <derivirana_varijabla naziv="DomainObject.Predmet.ProtuStrankaListFormatedWithAdress_1">
      <item>Stečajna masa INSOLATE društvo s ograničenom odgovornošću za građenje, Vinogradska 64, 21000 Split</item>
    </derivirana_varijabla>
  </DomainObject.Predmet.ProtuStrankaListFormatedWithAdress>
  <DomainObject.Predmet.ProtuStrankaListFormatedWithAdressOIB>
    <izvorni_sadrzaj>
      <item>Stečajna masa INSOLATE društvo s ograničenom odgovornošću za građenje, OIB 31470959145, Vinogradska 64, 21000 Split</item>
    </izvorni_sadrzaj>
    <derivirana_varijabla naziv="DomainObject.Predmet.ProtuStrankaListFormatedWithAdressOIB_1">
      <item>Stečajna masa INSOLATE društvo s ograničenom odgovornošću za građenje, OIB 31470959145, Vinogradska 64, 21000 Split</item>
    </derivirana_varijabla>
  </DomainObject.Predmet.ProtuStrankaListFormatedWithAdressOIB>
  <DomainObject.Predmet.ProtuStrankaListNazivFormated>
    <izvorni_sadrzaj>
      <item>Stečajna masa INSOLATE društvo s ograničenom odgovornošću za građenje</item>
    </izvorni_sadrzaj>
    <derivirana_varijabla naziv="DomainObject.Predmet.ProtuStrankaListNazivFormated_1">
      <item>Stečajna masa INSOLATE društvo s ograničenom odgovornošću za građenje</item>
    </derivirana_varijabla>
  </DomainObject.Predmet.ProtuStrankaListNazivFormated>
  <DomainObject.Predmet.ProtuStrankaListNazivFormatedOIB>
    <izvorni_sadrzaj>
      <item>Stečajna masa INSOLATE društvo s ograničenom odgovornošću za građenje, OIB 31470959145</item>
    </izvorni_sadrzaj>
    <derivirana_varijabla naziv="DomainObject.Predmet.ProtuStrankaListNazivFormatedOIB_1">
      <item>Stečajna masa INSOLATE društvo s ograničenom odgovornošću za građenje, OIB 31470959145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INSOLATE društvo s ograničenom odgovornošću za građenje</izvorni_sadrzaj>
    <derivirana_varijabla naziv="DomainObject.Predmet.ProtustrankaIDrugi_1">Stečajna masa INSOLATE društvo s ograničenom odgovornošću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INSOLATE društvo s ograničenom odgovornošću za građenje, OIB 31470959145, Vinogradska 64, 21000 Split</izvorni_sadrzaj>
    <derivirana_varijabla naziv="DomainObject.Predmet.ProtustrankaIDrugiAdressOIB_1">Stečajna masa INSOLATE društvo s ograničenom odgovornošću za građenje, OIB 31470959145, Vinogradska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INSOLATE društvo s ograničenom odgovornošću za građenje</item>
      <item>FINANCIJSKA AGENCIJA, RC SPLIT</item>
    </izvorni_sadrzaj>
    <derivirana_varijabla naziv="DomainObject.Predmet.SudioniciListNaziv_1">
      <item>Stečajna masa INSOLATE društvo s ograničenom odgovornošću za građenje</item>
      <item>FINANCIJSKA AGENCIJA, RC SPLIT</item>
    </derivirana_varijabla>
  </DomainObject.Predmet.SudioniciListNaziv>
  <DomainObject.Predmet.SudioniciListAdressOIB>
    <izvorni_sadrzaj>
      <item>Stečajna masa INSOLATE društvo s ograničenom odgovornošću za građenje, OIB 31470959145, Vinogradska 64,21000 Split</item>
      <item>FINANCIJSKA AGENCIJA, RC SPLIT, OIB 85821130368, Mažuranićevo šetalište 24 b,21000 Split</item>
    </izvorni_sadrzaj>
    <derivirana_varijabla naziv="DomainObject.Predmet.SudioniciListAdressOIB_1">
      <item>Stečajna masa INSOLATE društvo s ograničenom odgovornošću za građenje, OIB 31470959145, Vinogradska 64,21000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31470959145</item>
    </izvorni_sadrzaj>
    <derivirana_varijabla naziv="DomainObject.Predmet.SudioniciListNazivOIB_1">
      <item>, OIB 85821130368</item>
      <item>, OIB 31470959145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783</properties:Words>
  <properties:Characters>4416</properties:Characters>
  <properties:Lines>114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2019-03-14T09:13:00Z</dcterms:created>
  <dc:creator>Katarina Franković</dc:creator>
  <cp:lastModifiedBy>Katarina Franković</cp:lastModifiedBy>
  <cp:lastPrinted>2019-03-14T09:15:00Z</cp:lastPrinted>
  <dcterms:modified xmlns:xsi="http://www.w3.org/2001/XMLSchema-instance" xsi:type="dcterms:W3CDTF">2019-03-14T09:37:00Z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čl. 293 St 168  2019 53 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