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d83c" w14:paraId="f5bd83c" w:rsidRDefault="007E101F" w:rsidP="005B2C8C" w:rsidR="00D54B21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</w:r>
      <w:r w:rsidR="00D54B21" w:rsidRPr="005B2C8C">
        <w:rPr>
          <w:rFonts w:hAnsi="Times New Roman" w:ascii="Times New Roman"/>
          <w:color w:val="000000"/>
        </w:rPr>
        <w:tab/>
        <w:t xml:space="preserve"> 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D54B21" w:rsidP="005B2C8C" w:rsidR="00D54B21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863EB2">
        <w:rPr>
          <w:rFonts w:hAnsi="Times New Roman" w:ascii="Times New Roman"/>
          <w:b/>
        </w:rPr>
        <w:t>876</w:t>
      </w:r>
      <w:r w:rsidRPr="005B2C8C">
        <w:rPr>
          <w:rFonts w:hAnsi="Times New Roman" w:ascii="Times New Roman"/>
          <w:b/>
        </w:rPr>
        <w:t>/2016-</w:t>
      </w:r>
      <w:r w:rsidR="00D549F5">
        <w:rPr>
          <w:rFonts w:hAnsi="Times New Roman" w:ascii="Times New Roman"/>
          <w:b/>
        </w:rPr>
        <w:t>36</w:t>
      </w:r>
    </w:p>
    <w:p w:rsidRDefault="00D54B21" w:rsidP="005B2C8C" w:rsidR="00D54B21" w:rsidRPr="005B2C8C">
      <w:pPr>
        <w:jc w:val="right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D54B21" w:rsidP="0087792F" w:rsidR="00D54B21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>Trgovački sud u Splitu, Stalna služba u Dubrovniku, po stečajnom sucu tog suda Srđanu Gavraniću, kao sucu pojedincu, u s</w:t>
      </w:r>
      <w:r w:rsidR="0060128B">
        <w:rPr>
          <w:rFonts w:hAnsi="Times New Roman" w:ascii="Times New Roman"/>
        </w:rPr>
        <w:t>tečajnom postupku nad dužnikom</w:t>
      </w:r>
      <w:r w:rsidRPr="005B2C8C">
        <w:rPr>
          <w:rFonts w:hAnsi="Times New Roman" w:ascii="Times New Roman"/>
        </w:rPr>
        <w:t xml:space="preserve"> </w:t>
      </w:r>
      <w:r w:rsidR="0060128B" w:rsidRPr="0060128B">
        <w:rPr>
          <w:rFonts w:hAnsi="Times New Roman" w:ascii="Times New Roman"/>
        </w:rPr>
        <w:t>KOMOSTRA d.o.o. za odnose s javnošću, turizam i usluge "u stečaju", Cavtat, Stjepana Radića 81, MBS: 060273161, OIB: 75303483857</w:t>
      </w:r>
      <w:r w:rsidR="008E6823" w:rsidRPr="008E6823">
        <w:rPr>
          <w:rFonts w:hAnsi="Times New Roman" w:ascii="Times New Roman"/>
        </w:rPr>
        <w:t xml:space="preserve">, zastupano po </w:t>
      </w:r>
      <w:r w:rsidR="0060128B">
        <w:rPr>
          <w:rFonts w:hAnsi="Times New Roman" w:ascii="Times New Roman"/>
        </w:rPr>
        <w:t xml:space="preserve">stečajnom </w:t>
      </w:r>
      <w:r w:rsidR="007921B9">
        <w:rPr>
          <w:rFonts w:hAnsi="Times New Roman" w:ascii="Times New Roman"/>
        </w:rPr>
        <w:t>Vlahu Monkoviću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 w:rsidR="002C6553">
        <w:rPr>
          <w:rFonts w:hAnsi="Times New Roman" w:ascii="Times New Roman"/>
        </w:rPr>
        <w:t>2</w:t>
      </w:r>
      <w:r w:rsidR="008E6823">
        <w:rPr>
          <w:rFonts w:hAnsi="Times New Roman" w:ascii="Times New Roman"/>
        </w:rPr>
        <w:t>7</w:t>
      </w:r>
      <w:r w:rsidRPr="005B2C8C">
        <w:rPr>
          <w:rFonts w:hAnsi="Times New Roman" w:ascii="Times New Roman"/>
        </w:rPr>
        <w:t xml:space="preserve">. </w:t>
      </w:r>
      <w:r w:rsidR="002C6553">
        <w:rPr>
          <w:rFonts w:hAnsi="Times New Roman" w:ascii="Times New Roman"/>
        </w:rPr>
        <w:t>rujna</w:t>
      </w:r>
      <w:r w:rsidRPr="005B2C8C">
        <w:rPr>
          <w:rFonts w:hAnsi="Times New Roman" w:ascii="Times New Roman"/>
        </w:rPr>
        <w:t xml:space="preserve"> 2016. godine u prisutnosti stečajnog upravitelja i vjerovnika  REPUBLIKA HRVATSKA,MINISTARSTVO FINANCIJA, Porezna uprava, zastupano po zamjeniku ŽDO Dubrovnik Tihanu Hilje, istog dana</w:t>
      </w:r>
    </w:p>
    <w:p w:rsidRDefault="00D54B21" w:rsidP="005B2C8C" w:rsidR="00D54B21" w:rsidRPr="005B2C8C">
      <w:pPr>
        <w:jc w:val="both"/>
        <w:rPr>
          <w:rFonts w:hAnsi="Times New Roman" w:ascii="Times New Roman"/>
        </w:rPr>
      </w:pPr>
    </w:p>
    <w:p w:rsidRDefault="00D54B21" w:rsidP="005B2C8C" w:rsidR="00D54B21" w:rsidRPr="005B2C8C">
      <w:pPr>
        <w:jc w:val="both"/>
        <w:rPr>
          <w:rFonts w:hAnsi="Times New Roman" w:ascii="Times New Roman"/>
        </w:rPr>
      </w:pP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D54B21" w:rsidP="005B2C8C" w:rsidR="00D54B21" w:rsidRPr="005B2C8C">
      <w:pPr>
        <w:jc w:val="center"/>
        <w:rPr>
          <w:rFonts w:hAnsi="Times New Roman" w:ascii="Times New Roman"/>
          <w:b/>
        </w:rPr>
      </w:pPr>
    </w:p>
    <w:p w:rsidRDefault="00951A6A" w:rsidP="00951A6A" w:rsidR="00D54B21">
      <w:pPr>
        <w:tabs>
          <w:tab w:pos="36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54B21" w:rsidRPr="005B2C8C">
        <w:rPr>
          <w:rFonts w:hAnsi="Times New Roman" w:ascii="Times New Roman"/>
        </w:rPr>
        <w:t>Utvrđuju se osnovan</w:t>
      </w:r>
      <w:r>
        <w:rPr>
          <w:rFonts w:hAnsi="Times New Roman" w:ascii="Times New Roman"/>
        </w:rPr>
        <w:t>a</w:t>
      </w:r>
      <w:r w:rsidR="00D54B21" w:rsidRPr="005B2C8C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="00D54B21" w:rsidRPr="005B2C8C">
        <w:rPr>
          <w:rFonts w:hAnsi="Times New Roman" w:ascii="Times New Roman"/>
        </w:rPr>
        <w:t xml:space="preserve"> vjerovnika </w:t>
      </w:r>
      <w:r w:rsidR="008E6823" w:rsidRPr="008E6823">
        <w:rPr>
          <w:rFonts w:hAnsi="Times New Roman" w:ascii="Times New Roman"/>
        </w:rPr>
        <w:t>II. (drugog) višeg isplatnog reda</w:t>
      </w:r>
      <w:r w:rsidR="00D54B21" w:rsidRPr="005B2C8C">
        <w:rPr>
          <w:rFonts w:hAnsi="Times New Roman" w:ascii="Times New Roman"/>
        </w:rPr>
        <w:t>:</w:t>
      </w:r>
    </w:p>
    <w:p w:rsidRDefault="006874CC" w:rsidP="007A2C09" w:rsidR="002C6553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</w:t>
      </w:r>
      <w:r w:rsidR="00124AA4" w:rsidRPr="007A2C09">
        <w:rPr>
          <w:rFonts w:hAnsi="Times New Roman" w:ascii="Times New Roman"/>
        </w:rPr>
        <w:t>A HRVATSKA, MINISTARSTVO FINANCIJA, POREZNA UPRAVA, PODRUČNI URED DALMACIJA, OIB: 18683136487</w:t>
      </w:r>
      <w:r w:rsidR="00737299" w:rsidRPr="007A2C09">
        <w:rPr>
          <w:rFonts w:hAnsi="Times New Roman" w:ascii="Times New Roman"/>
        </w:rPr>
        <w:t>, Dubrovnik,</w:t>
      </w:r>
      <w:r w:rsidR="007A2C09">
        <w:rPr>
          <w:rFonts w:hAnsi="Times New Roman" w:ascii="Times New Roman"/>
        </w:rPr>
        <w:t xml:space="preserve"> u izn</w:t>
      </w:r>
      <w:r w:rsidR="00737299" w:rsidRPr="007A2C09">
        <w:rPr>
          <w:rFonts w:hAnsi="Times New Roman" w:ascii="Times New Roman"/>
        </w:rPr>
        <w:t>o</w:t>
      </w:r>
      <w:r w:rsidR="007A2C09">
        <w:rPr>
          <w:rFonts w:hAnsi="Times New Roman" w:ascii="Times New Roman"/>
        </w:rPr>
        <w:t>s</w:t>
      </w:r>
      <w:r w:rsidR="00737299" w:rsidRPr="007A2C09">
        <w:rPr>
          <w:rFonts w:hAnsi="Times New Roman" w:ascii="Times New Roman"/>
        </w:rPr>
        <w:t xml:space="preserve">u </w:t>
      </w:r>
      <w:r w:rsidR="00951A6A">
        <w:rPr>
          <w:rFonts w:hAnsi="Times New Roman" w:ascii="Times New Roman"/>
        </w:rPr>
        <w:t>12.419,21</w:t>
      </w:r>
      <w:r w:rsidR="00F838AF">
        <w:rPr>
          <w:rFonts w:hAnsi="Times New Roman" w:ascii="Times New Roman"/>
        </w:rPr>
        <w:t xml:space="preserve"> kuna</w:t>
      </w:r>
      <w:r w:rsidR="00951A6A">
        <w:rPr>
          <w:rFonts w:hAnsi="Times New Roman" w:ascii="Times New Roman"/>
        </w:rPr>
        <w:t>.</w:t>
      </w:r>
    </w:p>
    <w:p w:rsidRDefault="00723946" w:rsidR="00723946">
      <w:pPr>
        <w:rPr>
          <w:rFonts w:hAnsi="Times New Roman" w:ascii="Times New Roman"/>
        </w:rPr>
      </w:pPr>
    </w:p>
    <w:p w:rsidRDefault="00723946" w:rsidR="00723946">
      <w:pPr>
        <w:rPr>
          <w:rFonts w:hAnsi="Times New Roman" w:ascii="Times New Roman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700F2E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951A6A">
        <w:rPr>
          <w:rFonts w:hAnsi="Times New Roman" w:ascii="Times New Roman"/>
        </w:rPr>
        <w:t>876</w:t>
      </w:r>
      <w:r w:rsidRPr="00E77DCF">
        <w:rPr>
          <w:rFonts w:hAnsi="Times New Roman" w:ascii="Times New Roman"/>
        </w:rPr>
        <w:t>/2016-1</w:t>
      </w:r>
      <w:r w:rsidR="00700F2E"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 xml:space="preserve"> od </w:t>
      </w:r>
      <w:r w:rsidR="00700F2E">
        <w:rPr>
          <w:rFonts w:hAnsi="Times New Roman" w:ascii="Times New Roman"/>
        </w:rPr>
        <w:t>4</w:t>
      </w:r>
      <w:r w:rsidRPr="00E77DCF">
        <w:rPr>
          <w:rFonts w:hAnsi="Times New Roman" w:ascii="Times New Roman"/>
        </w:rPr>
        <w:t xml:space="preserve">. </w:t>
      </w:r>
      <w:r w:rsidR="00F57E55">
        <w:rPr>
          <w:rFonts w:hAnsi="Times New Roman" w:ascii="Times New Roman"/>
        </w:rPr>
        <w:t>svibnja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>o</w:t>
      </w:r>
      <w:r w:rsidR="00700F2E">
        <w:rPr>
          <w:rFonts w:hAnsi="Times New Roman" w:ascii="Times New Roman"/>
        </w:rPr>
        <w:t>tvoren je stečajni postupak nad dužnikom KOMOSTRA d.o.o., Cavtat.</w:t>
      </w:r>
    </w:p>
    <w:p w:rsidRDefault="00D54B21" w:rsidP="00E77DCF" w:rsidR="00D54B21" w:rsidRPr="00E77DCF">
      <w:pPr>
        <w:pStyle w:val="Tijeloteksta"/>
        <w:rPr>
          <w:sz w:val="16"/>
          <w:szCs w:val="16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 w:rsidR="00EA3FB5"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 w:rsidR="001D0A8B">
        <w:rPr>
          <w:sz w:val="22"/>
          <w:szCs w:val="22"/>
        </w:rPr>
        <w:t xml:space="preserve"> </w:t>
      </w:r>
      <w:r w:rsidR="00995D29">
        <w:rPr>
          <w:sz w:val="22"/>
          <w:szCs w:val="22"/>
        </w:rPr>
        <w:t>54-55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1D0A8B">
        <w:rPr>
          <w:sz w:val="22"/>
          <w:szCs w:val="22"/>
        </w:rPr>
        <w:t>2</w:t>
      </w:r>
      <w:r w:rsidR="00EA3FB5"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</w:t>
      </w:r>
      <w:r w:rsidR="001D0A8B">
        <w:rPr>
          <w:sz w:val="22"/>
          <w:szCs w:val="22"/>
        </w:rPr>
        <w:t>rujna</w:t>
      </w:r>
      <w:r w:rsidRPr="00E77DCF">
        <w:rPr>
          <w:sz w:val="22"/>
          <w:szCs w:val="22"/>
        </w:rPr>
        <w:t xml:space="preserve"> 2016. godine predmet ispitivanja </w:t>
      </w:r>
      <w:r w:rsidR="00995D29">
        <w:rPr>
          <w:sz w:val="22"/>
          <w:szCs w:val="22"/>
        </w:rPr>
        <w:t>je</w:t>
      </w:r>
      <w:r w:rsidRPr="00E77DCF">
        <w:rPr>
          <w:sz w:val="22"/>
          <w:szCs w:val="22"/>
        </w:rPr>
        <w:t xml:space="preserve"> bil</w:t>
      </w:r>
      <w:r w:rsidR="00995D29">
        <w:rPr>
          <w:sz w:val="22"/>
          <w:szCs w:val="22"/>
        </w:rPr>
        <w:t>a</w:t>
      </w:r>
      <w:r w:rsidRPr="00E77DCF">
        <w:rPr>
          <w:sz w:val="22"/>
          <w:szCs w:val="22"/>
        </w:rPr>
        <w:t xml:space="preserve"> tražbin</w:t>
      </w:r>
      <w:r w:rsidR="00995D29">
        <w:rPr>
          <w:sz w:val="22"/>
          <w:szCs w:val="22"/>
        </w:rPr>
        <w:t>a u iznosi</w:t>
      </w:r>
      <w:r w:rsidRPr="00E77DCF">
        <w:rPr>
          <w:sz w:val="22"/>
          <w:szCs w:val="22"/>
        </w:rPr>
        <w:t xml:space="preserve">ma i u isplatnim redovima kako su prijavljene u roku određenom za prijavu tražbina prema oglasu objavljenom na mrežna stranica e-Oglasna ploča sudova o otvaranju stečajnog postupka od </w:t>
      </w:r>
      <w:r w:rsidR="00995D29">
        <w:rPr>
          <w:sz w:val="22"/>
          <w:szCs w:val="22"/>
        </w:rPr>
        <w:t>4</w:t>
      </w:r>
      <w:r w:rsidRPr="0000595E">
        <w:rPr>
          <w:sz w:val="22"/>
          <w:szCs w:val="22"/>
        </w:rPr>
        <w:t xml:space="preserve">. </w:t>
      </w:r>
      <w:r w:rsidR="001D0A8B">
        <w:rPr>
          <w:sz w:val="22"/>
          <w:szCs w:val="22"/>
        </w:rPr>
        <w:t>svibnja</w:t>
      </w:r>
      <w:r w:rsidRPr="0000595E">
        <w:rPr>
          <w:sz w:val="22"/>
          <w:szCs w:val="22"/>
        </w:rPr>
        <w:t xml:space="preserve"> 2016. godine</w:t>
      </w:r>
      <w:r w:rsidRPr="00E77DCF">
        <w:rPr>
          <w:sz w:val="22"/>
          <w:szCs w:val="22"/>
        </w:rPr>
        <w:t>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E77DCF" w:rsidR="00D54B21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 w:rsidR="00995D29"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DF3029" w:rsidP="00DF3029" w:rsidR="00DF3029" w:rsidRPr="00D26409">
      <w:pPr>
        <w:pStyle w:val="Tijeloteksta"/>
        <w:ind w:firstLine="708" w:left="708"/>
        <w:rPr>
          <w:sz w:val="22"/>
          <w:szCs w:val="22"/>
        </w:rPr>
      </w:pPr>
    </w:p>
    <w:p w:rsidRDefault="00D54B21" w:rsidP="00995D29" w:rsidR="00D54B2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E77DCF" w:rsidR="00D54B21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D54B21" w:rsidP="00E77DCF" w:rsidR="00D54B21" w:rsidRPr="00E77DCF">
      <w:pPr>
        <w:pStyle w:val="Tijeloteksta"/>
        <w:rPr>
          <w:sz w:val="22"/>
          <w:szCs w:val="22"/>
        </w:rPr>
      </w:pPr>
    </w:p>
    <w:p w:rsidRDefault="00D54B21" w:rsidP="00E77DCF" w:rsidR="00D54B21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9E7AD8">
        <w:rPr>
          <w:rFonts w:hAnsi="Times New Roman" w:ascii="Times New Roman"/>
          <w:b/>
        </w:rPr>
        <w:t>2</w:t>
      </w:r>
      <w:r w:rsidR="008E1689"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 xml:space="preserve">. </w:t>
      </w:r>
      <w:r w:rsidR="009E7AD8">
        <w:rPr>
          <w:rFonts w:hAnsi="Times New Roman" w:ascii="Times New Roman"/>
          <w:b/>
        </w:rPr>
        <w:t>rujna</w:t>
      </w:r>
      <w:r w:rsidRPr="00E77DCF">
        <w:rPr>
          <w:rFonts w:hAnsi="Times New Roman" w:ascii="Times New Roman"/>
          <w:b/>
        </w:rPr>
        <w:t xml:space="preserve"> 2016. godine</w:t>
      </w:r>
    </w:p>
    <w:p w:rsidRDefault="00D54B21" w:rsidP="00E77DCF" w:rsidR="00D54B21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E01B5" w:rsidP="00E77DCF" w:rsidR="00D54B21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54B21" w:rsidP="00E77DCF" w:rsidR="00D54B21" w:rsidRPr="00E77DCF">
      <w:pPr>
        <w:jc w:val="both"/>
        <w:rPr>
          <w:rFonts w:hAnsi="Times New Roman" w:ascii="Times New Roman"/>
          <w:b/>
        </w:rPr>
      </w:pPr>
    </w:p>
    <w:p w:rsidRDefault="00D54B21" w:rsidP="00E77DCF" w:rsidR="00D54B21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9E7AD8">
        <w:rPr>
          <w:rFonts w:hAnsi="Times New Roman" w:ascii="Times New Roman"/>
        </w:rPr>
        <w:t>2</w:t>
      </w:r>
      <w:r w:rsidR="008E1689"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>.0</w:t>
      </w:r>
      <w:r w:rsidR="009E7AD8">
        <w:rPr>
          <w:rFonts w:hAnsi="Times New Roman" w:ascii="Times New Roman"/>
        </w:rPr>
        <w:t>9</w:t>
      </w:r>
      <w:r w:rsidRPr="00E77DCF">
        <w:rPr>
          <w:rFonts w:hAnsi="Times New Roman" w:ascii="Times New Roman"/>
        </w:rPr>
        <w:t>.2016.g.)</w:t>
      </w:r>
      <w:r w:rsidRPr="00E77DCF">
        <w:rPr>
          <w:rFonts w:hAnsi="Times New Roman" w:ascii="Times New Roman"/>
          <w:b/>
        </w:rPr>
        <w:t>:</w:t>
      </w:r>
    </w:p>
    <w:p w:rsidRDefault="00D54B21" w:rsidP="00E77DCF" w:rsidR="00D54B21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D54B21" w:rsidP="007D07CE" w:rsidR="00D54B21" w:rsidRPr="007D07CE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 w:rsidR="007D07CE">
        <w:rPr>
          <w:rFonts w:hAnsi="Times New Roman" w:ascii="Times New Roman"/>
        </w:rPr>
        <w:t>ica e-Oglasna ploča sudova.</w:t>
      </w:r>
    </w:p>
    <w:p w:rsidRDefault="00D54B21" w:rsidR="00D54B21" w:rsidRPr="00E77DCF">
      <w:pPr>
        <w:rPr>
          <w:rFonts w:hAnsi="Times New Roman" w:ascii="Times New Roman"/>
        </w:rPr>
      </w:pPr>
    </w:p>
    <w:sectPr w:rsidSect="0000595E" w:rsidR="00D54B21" w:rsidRPr="00E77DC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142" w:rsidP="005B2C8C" w:rsidR="00181142">
      <w:r>
        <w:separator/>
      </w:r>
    </w:p>
  </w:endnote>
  <w:endnote w:id="0" w:type="continuationSeparator">
    <w:p w:rsidRDefault="00181142" w:rsidP="005B2C8C" w:rsidR="0018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142" w:rsidP="005B2C8C" w:rsidR="00181142">
      <w:r>
        <w:separator/>
      </w:r>
    </w:p>
  </w:footnote>
  <w:footnote w:id="0" w:type="continuationSeparator">
    <w:p w:rsidRDefault="00181142" w:rsidP="005B2C8C" w:rsidR="00181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142" w:rsidP="00D549F5" w:rsidR="00181142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D549F5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863EB2">
      <w:rPr>
        <w:rFonts w:hAnsi="Times New Roman" w:ascii="Times New Roman"/>
        <w:b/>
      </w:rPr>
      <w:t>876</w:t>
    </w:r>
    <w:r w:rsidR="00D549F5">
      <w:rPr>
        <w:rFonts w:hAnsi="Times New Roman" w:ascii="Times New Roman"/>
        <w:b/>
      </w:rPr>
      <w:t>/2016-36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</w:lvl>
    <w:lvl w:tentative="true" w:tplc="041A000F" w:ilvl="3">
      <w:start w:val="1"/>
      <w:numFmt w:val="decimal"/>
      <w:lvlText w:val="%4."/>
      <w:lvlJc w:val="left"/>
      <w:pPr>
        <w:ind w:hanging="360" w:left="4528"/>
      </w:p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</w:lvl>
    <w:lvl w:tentative="true" w:tplc="041A000F" w:ilvl="6">
      <w:start w:val="1"/>
      <w:numFmt w:val="decimal"/>
      <w:lvlText w:val="%7."/>
      <w:lvlJc w:val="left"/>
      <w:pPr>
        <w:ind w:hanging="360" w:left="6688"/>
      </w:p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54F8A"/>
    <w:rsid w:val="00060464"/>
    <w:rsid w:val="00074754"/>
    <w:rsid w:val="000E7748"/>
    <w:rsid w:val="000F7B4D"/>
    <w:rsid w:val="0010388D"/>
    <w:rsid w:val="00104CD2"/>
    <w:rsid w:val="0011093E"/>
    <w:rsid w:val="00112D02"/>
    <w:rsid w:val="00124AA4"/>
    <w:rsid w:val="00181142"/>
    <w:rsid w:val="001D0138"/>
    <w:rsid w:val="001D0A8B"/>
    <w:rsid w:val="0020785D"/>
    <w:rsid w:val="00240A82"/>
    <w:rsid w:val="002C071C"/>
    <w:rsid w:val="002C6553"/>
    <w:rsid w:val="002D57E2"/>
    <w:rsid w:val="002F6DB6"/>
    <w:rsid w:val="00332A50"/>
    <w:rsid w:val="00333331"/>
    <w:rsid w:val="003402C0"/>
    <w:rsid w:val="0037496E"/>
    <w:rsid w:val="003854CC"/>
    <w:rsid w:val="003F5CFD"/>
    <w:rsid w:val="004A4B7D"/>
    <w:rsid w:val="004F1A3E"/>
    <w:rsid w:val="004F20A9"/>
    <w:rsid w:val="004F44DF"/>
    <w:rsid w:val="004F67B0"/>
    <w:rsid w:val="004F6BC4"/>
    <w:rsid w:val="00575475"/>
    <w:rsid w:val="005A3C8E"/>
    <w:rsid w:val="005B2C8C"/>
    <w:rsid w:val="005B6956"/>
    <w:rsid w:val="0060128B"/>
    <w:rsid w:val="0064397F"/>
    <w:rsid w:val="00683279"/>
    <w:rsid w:val="006874CC"/>
    <w:rsid w:val="006E6527"/>
    <w:rsid w:val="00700F2E"/>
    <w:rsid w:val="007055D2"/>
    <w:rsid w:val="00710C62"/>
    <w:rsid w:val="00723946"/>
    <w:rsid w:val="00737299"/>
    <w:rsid w:val="007560E0"/>
    <w:rsid w:val="0078546E"/>
    <w:rsid w:val="007921B9"/>
    <w:rsid w:val="007A2C09"/>
    <w:rsid w:val="007D07CE"/>
    <w:rsid w:val="007E101F"/>
    <w:rsid w:val="00803D3E"/>
    <w:rsid w:val="0083525C"/>
    <w:rsid w:val="008422C9"/>
    <w:rsid w:val="00851CFF"/>
    <w:rsid w:val="00863EB2"/>
    <w:rsid w:val="00864000"/>
    <w:rsid w:val="008653C7"/>
    <w:rsid w:val="008765E9"/>
    <w:rsid w:val="0087792F"/>
    <w:rsid w:val="008B0FDA"/>
    <w:rsid w:val="008E01B5"/>
    <w:rsid w:val="008E1689"/>
    <w:rsid w:val="008E6823"/>
    <w:rsid w:val="00951A6A"/>
    <w:rsid w:val="00985EF4"/>
    <w:rsid w:val="00995D29"/>
    <w:rsid w:val="009E7AD8"/>
    <w:rsid w:val="00A863EC"/>
    <w:rsid w:val="00A86BE2"/>
    <w:rsid w:val="00A916AB"/>
    <w:rsid w:val="00AC2D90"/>
    <w:rsid w:val="00AE396D"/>
    <w:rsid w:val="00C235FD"/>
    <w:rsid w:val="00C30C6F"/>
    <w:rsid w:val="00C6078C"/>
    <w:rsid w:val="00D01C39"/>
    <w:rsid w:val="00D26409"/>
    <w:rsid w:val="00D43625"/>
    <w:rsid w:val="00D549F5"/>
    <w:rsid w:val="00D54B21"/>
    <w:rsid w:val="00D6460B"/>
    <w:rsid w:val="00DF3029"/>
    <w:rsid w:val="00E3458E"/>
    <w:rsid w:val="00E75A34"/>
    <w:rsid w:val="00E77DCF"/>
    <w:rsid w:val="00EA3FB5"/>
    <w:rsid w:val="00EA598A"/>
    <w:rsid w:val="00EB03BB"/>
    <w:rsid w:val="00EB5096"/>
    <w:rsid w:val="00EC34BB"/>
    <w:rsid w:val="00EC4467"/>
    <w:rsid w:val="00ED1E27"/>
    <w:rsid w:val="00F30FAD"/>
    <w:rsid w:val="00F414CC"/>
    <w:rsid w:val="00F561AB"/>
    <w:rsid w:val="00F57E55"/>
    <w:rsid w:val="00F838AF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F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9F5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9F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9F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F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9F5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9F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9F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2370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2016-09-14T13:03:00Z</dcterms:created>
  <dc:creator>Srđan Gavranić</dc:creator>
  <cp:lastModifiedBy>Mara Marčinko</cp:lastModifiedBy>
  <cp:lastPrinted>2016-07-14T07:56:00Z</cp:lastPrinted>
  <dcterms:modified xmlns:xsi="http://www.w3.org/2001/XMLSchema-instance" xsi:type="dcterms:W3CDTF">2016-09-27T08:23:00Z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