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614c" w14:paraId="bae614c" w:rsidRDefault="00A23BDD" w:rsidP="006B19FE" w:rsidR="00A23BDD" w:rsidRPr="006B19FE">
      <w:pPr>
        <w:widowControl w:val="false"/>
        <w:suppressAutoHyphens/>
        <w:autoSpaceDN w:val="false"/>
        <w:spacing w:lineRule="auto" w:line="288" w:after="0"/>
        <w:jc w:val="both"/>
        <w:textAlignment w:val="baseline"/>
        <w15:collapsed w:val="false"/>
        <w:rPr>
          <w:rFonts w:cs="Mangal" w:eastAsia="SimSun" w:hAnsi="Times New Roman" w:ascii="Times New Roman"/>
          <w:kern w:val="3"/>
          <w:sz w:val="24"/>
          <w:szCs w:val="24"/>
          <w:lang w:bidi="hi-IN" w:eastAsia="zh-CN"/>
        </w:rPr>
      </w:pPr>
      <w:bookmarkStart w:name="_GoBack" w:id="0"/>
      <w:bookmarkEnd w:id="0"/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Nadle</w:t>
      </w:r>
      <w:r w:rsidRPr="006B19FE">
        <w:rPr>
          <w:rFonts w:cs="Tahoma" w:eastAsia="SimSun" w:hAnsi="Tahoma" w:ascii="Tahoma"/>
          <w:b/>
          <w:kern w:val="3"/>
          <w:lang w:bidi="hi-IN" w:eastAsia="zh-CN"/>
        </w:rPr>
        <w:t>ž</w:t>
      </w: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an trgova</w:t>
      </w:r>
      <w:r w:rsidRPr="006B19FE">
        <w:rPr>
          <w:rFonts w:cs="Tahoma" w:eastAsia="SimSun" w:hAnsi="Tahoma" w:ascii="Tahoma"/>
          <w:b/>
          <w:kern w:val="3"/>
          <w:lang w:bidi="hi-IN" w:eastAsia="zh-CN"/>
        </w:rPr>
        <w:t>č</w:t>
      </w: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ki</w:t>
      </w:r>
      <w:r>
        <w:rPr>
          <w:rFonts w:cs="Tahoma" w:eastAsia="SimSun" w:hAnsi="Tahoma" w:ascii="Tahoma"/>
          <w:b/>
          <w:kern w:val="3"/>
          <w:lang w:bidi="hi-IN" w:eastAsia="zh-CN" w:val="pl-PL"/>
        </w:rPr>
        <w:t xml:space="preserve"> </w:t>
      </w: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sud</w:t>
      </w:r>
      <w:r w:rsidRPr="006B19FE">
        <w:rPr>
          <w:rFonts w:cs="Tahoma" w:eastAsia="SimSun" w:hAnsi="Tahoma" w:ascii="Tahoma"/>
          <w:kern w:val="3"/>
          <w:lang w:bidi="hi-IN" w:eastAsia="zh-CN" w:val="pl-PL"/>
        </w:rPr>
        <w:t>:</w:t>
      </w:r>
      <w:r w:rsidRPr="006B19FE">
        <w:rPr>
          <w:rFonts w:cs="Tahoma" w:eastAsia="SimSun" w:hAnsi="Tahoma" w:ascii="Tahoma"/>
          <w:kern w:val="3"/>
          <w:lang w:bidi="hi-IN" w:eastAsia="zh-CN"/>
        </w:rPr>
        <w:tab/>
      </w:r>
      <w:r>
        <w:rPr>
          <w:rFonts w:cs="Tahoma" w:eastAsia="SimSun" w:hAnsi="Tahoma" w:ascii="Tahoma"/>
          <w:b/>
          <w:kern w:val="3"/>
          <w:lang w:bidi="hi-IN" w:eastAsia="zh-CN"/>
        </w:rPr>
        <w:t>Varaždin</w:t>
      </w:r>
    </w:p>
    <w:p w:rsidRDefault="00A23BDD" w:rsidP="006B19FE" w:rsidR="00A23BDD" w:rsidRPr="006B19FE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Mangal" w:eastAsia="SimSun" w:hAnsi="Times New Roman" w:ascii="Times New Roman"/>
          <w:kern w:val="3"/>
          <w:sz w:val="24"/>
          <w:szCs w:val="24"/>
          <w:lang w:bidi="hi-IN" w:eastAsia="zh-CN"/>
        </w:rPr>
      </w:pP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Poslovni broj spisa</w:t>
      </w:r>
      <w:r w:rsidRPr="006B19FE">
        <w:rPr>
          <w:rFonts w:cs="Tahoma" w:eastAsia="SimSun" w:hAnsi="Tahoma" w:ascii="Tahoma"/>
          <w:kern w:val="3"/>
          <w:lang w:bidi="hi-IN" w:eastAsia="zh-CN" w:val="pl-PL"/>
        </w:rPr>
        <w:t>:</w:t>
      </w:r>
      <w:r w:rsidRPr="006B19FE">
        <w:rPr>
          <w:rFonts w:cs="Tahoma" w:eastAsia="SimSun" w:hAnsi="Tahoma" w:ascii="Tahoma"/>
          <w:kern w:val="3"/>
          <w:lang w:bidi="hi-IN" w:eastAsia="zh-CN" w:val="pl-PL"/>
        </w:rPr>
        <w:tab/>
      </w: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7 St-43/15-11</w:t>
      </w:r>
    </w:p>
    <w:p w:rsidRDefault="00A23BDD" w:rsidP="006B19FE" w:rsidR="00A23BDD" w:rsidRPr="006B19FE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Tahoma" w:ascii="Tahoma"/>
          <w:b/>
          <w:kern w:val="3"/>
          <w:lang w:bidi="hi-IN" w:eastAsia="zh-CN" w:val="pl-PL"/>
        </w:rPr>
      </w:pP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 xml:space="preserve">Dužnik: </w:t>
      </w: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ab/>
      </w: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ab/>
      </w: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ab/>
        <w:t>IZOLIT d.o.o. u stečaju</w:t>
      </w:r>
    </w:p>
    <w:p w:rsidRDefault="00A23BDD" w:rsidP="006B19FE" w:rsidR="00A23BDD" w:rsidRPr="006B19FE">
      <w:pPr>
        <w:widowControl w:val="false"/>
        <w:suppressAutoHyphens/>
        <w:autoSpaceDN w:val="false"/>
        <w:spacing w:lineRule="auto" w:line="288" w:after="0"/>
        <w:ind w:firstLine="709" w:left="2127"/>
        <w:jc w:val="both"/>
        <w:textAlignment w:val="baseline"/>
        <w:rPr>
          <w:rFonts w:cs="Tahoma" w:eastAsia="SimSun" w:hAnsi="Tahoma" w:ascii="Tahoma"/>
          <w:b/>
          <w:kern w:val="3"/>
          <w:lang w:bidi="hi-IN" w:eastAsia="zh-CN" w:val="pl-PL"/>
        </w:rPr>
      </w:pP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Kralja Zvonimira 5, Draškovec</w:t>
      </w:r>
    </w:p>
    <w:p w:rsidRDefault="00A23BDD" w:rsidP="006B19FE" w:rsidR="00A23BDD" w:rsidRPr="006B19FE">
      <w:pPr>
        <w:widowControl w:val="false"/>
        <w:suppressAutoHyphens/>
        <w:autoSpaceDN w:val="false"/>
        <w:spacing w:lineRule="auto" w:line="288" w:after="0"/>
        <w:ind w:firstLine="709" w:left="2127"/>
        <w:jc w:val="both"/>
        <w:textAlignment w:val="baseline"/>
        <w:rPr>
          <w:rFonts w:cs="Tahoma" w:eastAsia="SimSun" w:hAnsi="Tahoma" w:ascii="Tahoma"/>
          <w:b/>
          <w:kern w:val="3"/>
          <w:lang w:bidi="hi-IN" w:eastAsia="zh-CN" w:val="pl-PL"/>
        </w:rPr>
      </w:pP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OIB: 98400093746, MBS: 070005839</w:t>
      </w:r>
    </w:p>
    <w:p w:rsidRDefault="0095502B" w:rsidP="0095502B" w:rsidR="0095502B">
      <w:pPr>
        <w:spacing w:lineRule="auto" w:line="288" w:after="0"/>
        <w:jc w:val="both"/>
        <w:rPr>
          <w:rFonts w:cs="Tahoma" w:hAnsi="Tahoma" w:ascii="Tahoma"/>
          <w:lang w:eastAsia="hr-HR" w:val="pl-PL"/>
        </w:rPr>
      </w:pPr>
    </w:p>
    <w:p w:rsidRDefault="0095502B" w:rsidP="007C0DD4" w:rsidR="007C0DD4" w:rsidRPr="007C0DD4">
      <w:pPr>
        <w:pStyle w:val="TijeloA"/>
        <w:spacing w:lineRule="auto" w:line="288"/>
        <w:jc w:val="both"/>
        <w:rPr>
          <w:rFonts w:cs="Tahoma" w:hAnsi="Tahoma" w:ascii="Tahoma"/>
          <w:sz w:val="22"/>
          <w:szCs w:val="22"/>
          <w:lang w:val="pl-PL"/>
        </w:rPr>
      </w:pPr>
      <w:r w:rsidRPr="007C0DD4">
        <w:rPr>
          <w:rFonts w:cs="Tahoma" w:hAnsi="Tahoma" w:ascii="Tahoma"/>
          <w:sz w:val="22"/>
          <w:szCs w:val="22"/>
          <w:lang w:val="pl-PL"/>
        </w:rPr>
        <w:t xml:space="preserve">Pred Trgovačkim sudom u Varaždinu vodi se stečajni postupak nad dužnikom </w:t>
      </w:r>
      <w:r w:rsidRPr="007C0DD4">
        <w:rPr>
          <w:rFonts w:cs="Tahoma" w:hAnsi="Tahoma" w:ascii="Tahoma"/>
          <w:sz w:val="22"/>
          <w:szCs w:val="22"/>
        </w:rPr>
        <w:t xml:space="preserve">IZOLIT d.o.o., Draškovec, OIB: 98400093746, </w:t>
      </w:r>
      <w:r w:rsidR="00B75B54">
        <w:rPr>
          <w:rFonts w:cs="Tahoma" w:hAnsi="Tahoma" w:ascii="Tahoma"/>
          <w:sz w:val="22"/>
          <w:szCs w:val="22"/>
          <w:lang w:val="pl-PL"/>
        </w:rPr>
        <w:t xml:space="preserve">pod </w:t>
      </w:r>
      <w:r w:rsidRPr="007C0DD4">
        <w:rPr>
          <w:rFonts w:cs="Tahoma" w:hAnsi="Tahoma" w:ascii="Tahoma"/>
          <w:sz w:val="22"/>
          <w:szCs w:val="22"/>
          <w:lang w:val="pl-PL"/>
        </w:rPr>
        <w:t>poslovni</w:t>
      </w:r>
      <w:r w:rsidR="00B75B54">
        <w:rPr>
          <w:rFonts w:cs="Tahoma" w:hAnsi="Tahoma" w:ascii="Tahoma"/>
          <w:sz w:val="22"/>
          <w:szCs w:val="22"/>
          <w:lang w:val="pl-PL"/>
        </w:rPr>
        <w:t>m</w:t>
      </w:r>
      <w:r w:rsidRPr="007C0DD4">
        <w:rPr>
          <w:rFonts w:cs="Tahoma" w:hAnsi="Tahoma" w:ascii="Tahoma"/>
          <w:sz w:val="22"/>
          <w:szCs w:val="22"/>
          <w:lang w:val="pl-PL"/>
        </w:rPr>
        <w:t xml:space="preserve"> broj</w:t>
      </w:r>
      <w:r w:rsidR="00B75B54">
        <w:rPr>
          <w:rFonts w:cs="Tahoma" w:hAnsi="Tahoma" w:ascii="Tahoma"/>
          <w:sz w:val="22"/>
          <w:szCs w:val="22"/>
          <w:lang w:val="pl-PL"/>
        </w:rPr>
        <w:t>em</w:t>
      </w:r>
      <w:r w:rsidRPr="007C0DD4">
        <w:rPr>
          <w:rFonts w:cs="Tahoma" w:hAnsi="Tahoma" w:ascii="Tahoma"/>
          <w:sz w:val="22"/>
          <w:szCs w:val="22"/>
          <w:lang w:val="pl-PL"/>
        </w:rPr>
        <w:t xml:space="preserve"> St-43/15, </w:t>
      </w:r>
      <w:r w:rsidR="00B75B54">
        <w:rPr>
          <w:rFonts w:cs="Tahoma" w:hAnsi="Tahoma" w:ascii="Tahoma"/>
          <w:sz w:val="22"/>
          <w:szCs w:val="22"/>
          <w:lang w:val="pl-PL"/>
        </w:rPr>
        <w:t xml:space="preserve">otvoren 22.2.2016., </w:t>
      </w:r>
      <w:r w:rsidR="007C0DD4">
        <w:rPr>
          <w:rFonts w:cs="Tahoma" w:hAnsi="Tahoma" w:ascii="Tahoma"/>
          <w:sz w:val="22"/>
          <w:szCs w:val="22"/>
          <w:lang w:val="pl-PL"/>
        </w:rPr>
        <w:t xml:space="preserve">u kojem sam postupku imenovan stečajnim upraviteljem. </w:t>
      </w:r>
      <w:r w:rsidR="007C0DD4" w:rsidRPr="007C0DD4">
        <w:rPr>
          <w:rFonts w:cs="Tahoma" w:hAnsi="Tahoma" w:ascii="Tahoma"/>
          <w:sz w:val="22"/>
          <w:szCs w:val="22"/>
          <w:lang w:val="pl-PL"/>
        </w:rPr>
        <w:t>Posljednje izvj</w:t>
      </w:r>
      <w:r w:rsidR="007C0DD4">
        <w:rPr>
          <w:rFonts w:cs="Tahoma" w:hAnsi="Tahoma" w:ascii="Tahoma"/>
          <w:sz w:val="22"/>
          <w:szCs w:val="22"/>
          <w:lang w:val="pl-PL"/>
        </w:rPr>
        <w:t>e</w:t>
      </w:r>
      <w:r w:rsidR="007C0DD4" w:rsidRPr="007C0DD4">
        <w:rPr>
          <w:rFonts w:cs="Tahoma" w:hAnsi="Tahoma" w:ascii="Tahoma"/>
          <w:sz w:val="22"/>
          <w:szCs w:val="22"/>
          <w:lang w:val="pl-PL"/>
        </w:rPr>
        <w:t xml:space="preserve">šće stečajnog upravitelja o tijeku stečajnog postupka i stanju stečajne mase </w:t>
      </w:r>
      <w:r w:rsidR="007C0DD4">
        <w:rPr>
          <w:rFonts w:cs="Tahoma" w:hAnsi="Tahoma" w:ascii="Tahoma"/>
          <w:sz w:val="22"/>
          <w:szCs w:val="22"/>
          <w:lang w:val="pl-PL"/>
        </w:rPr>
        <w:t xml:space="preserve">br. 9., </w:t>
      </w:r>
      <w:r w:rsidR="007C0DD4" w:rsidRPr="007C0DD4">
        <w:rPr>
          <w:rFonts w:cs="Tahoma" w:hAnsi="Tahoma" w:ascii="Tahoma"/>
          <w:sz w:val="22"/>
          <w:szCs w:val="22"/>
          <w:lang w:val="pl-PL"/>
        </w:rPr>
        <w:t xml:space="preserve">podneseno je za razdoblje od </w:t>
      </w:r>
      <w:r w:rsidR="007C0DD4">
        <w:rPr>
          <w:rFonts w:cs="Tahoma" w:hAnsi="Tahoma" w:ascii="Tahoma"/>
          <w:sz w:val="22"/>
          <w:szCs w:val="22"/>
          <w:lang w:val="pl-PL"/>
        </w:rPr>
        <w:t>22.2.2016</w:t>
      </w:r>
      <w:r w:rsidR="007C0DD4" w:rsidRPr="007C0DD4">
        <w:rPr>
          <w:rFonts w:cs="Tahoma" w:hAnsi="Tahoma" w:ascii="Tahoma"/>
          <w:sz w:val="22"/>
          <w:szCs w:val="22"/>
          <w:lang w:val="pl-PL"/>
        </w:rPr>
        <w:t xml:space="preserve">. do </w:t>
      </w:r>
      <w:r w:rsidR="007C0DD4">
        <w:rPr>
          <w:rFonts w:cs="Tahoma" w:hAnsi="Tahoma" w:ascii="Tahoma"/>
          <w:sz w:val="22"/>
          <w:szCs w:val="22"/>
          <w:lang w:val="pl-PL"/>
        </w:rPr>
        <w:t>7.8.</w:t>
      </w:r>
      <w:r w:rsidR="007C0DD4" w:rsidRPr="007C0DD4">
        <w:rPr>
          <w:rFonts w:cs="Tahoma" w:hAnsi="Tahoma" w:ascii="Tahoma"/>
          <w:sz w:val="22"/>
          <w:szCs w:val="22"/>
          <w:lang w:val="pl-PL"/>
        </w:rPr>
        <w:t xml:space="preserve">2018. godine. </w:t>
      </w:r>
    </w:p>
    <w:p w:rsidRDefault="007C0DD4" w:rsidP="007C0DD4" w:rsidR="007C0DD4" w:rsidRPr="007C0DD4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u w:color="000000"/>
          <w:bdr w:val="nil"/>
          <w:lang w:eastAsia="hr-HR" w:val="pl-PL"/>
        </w:rPr>
      </w:pPr>
    </w:p>
    <w:p w:rsidRDefault="007C0DD4" w:rsidP="007C0DD4" w:rsidR="007C0DD4" w:rsidRPr="007C0DD4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u w:color="000000"/>
          <w:bdr w:val="nil"/>
          <w:lang w:eastAsia="hr-HR"/>
        </w:rPr>
      </w:pPr>
      <w:r w:rsidRPr="007C0DD4">
        <w:rPr>
          <w:rFonts w:cs="Tahoma" w:eastAsia="Arial Unicode MS" w:hAnsi="Tahoma" w:ascii="Tahoma"/>
          <w:color w:val="000000"/>
          <w:u w:color="000000"/>
          <w:bdr w:val="nil"/>
          <w:lang w:eastAsia="hr-HR"/>
        </w:rPr>
        <w:t xml:space="preserve">Obzirom na činjenicu da je </w:t>
      </w:r>
      <w:r w:rsidRPr="007C0DD4">
        <w:rPr>
          <w:rFonts w:cs="Tahoma" w:eastAsia="Arial Unicode MS" w:hAnsi="Tahoma" w:ascii="Tahoma"/>
          <w:color w:val="000000"/>
          <w:u w:color="000000" w:val="single"/>
          <w:bdr w:val="nil"/>
          <w:lang w:eastAsia="hr-HR"/>
        </w:rPr>
        <w:t>unovčena imovina stečajnog dužnika u cijelosti</w:t>
      </w:r>
      <w:r w:rsidRPr="007C0DD4">
        <w:rPr>
          <w:rFonts w:cs="Tahoma" w:eastAsia="Arial Unicode MS" w:hAnsi="Tahoma" w:ascii="Tahoma"/>
          <w:color w:val="000000"/>
          <w:u w:color="000000"/>
          <w:bdr w:val="nil"/>
          <w:lang w:eastAsia="hr-HR"/>
        </w:rPr>
        <w:t xml:space="preserve"> podnosim:   </w:t>
      </w:r>
    </w:p>
    <w:p w:rsidRDefault="007C0DD4" w:rsidP="007C0DD4" w:rsidR="007C0DD4" w:rsidRPr="007C0DD4">
      <w:pPr>
        <w:spacing w:lineRule="auto" w:line="288" w:after="0"/>
        <w:jc w:val="both"/>
        <w:rPr>
          <w:rFonts w:cs="Tahoma" w:hAnsi="Tahoma" w:ascii="Tahoma"/>
          <w:b/>
          <w:lang w:eastAsia="hr-HR"/>
        </w:rPr>
      </w:pPr>
      <w:r w:rsidRPr="007C0DD4">
        <w:rPr>
          <w:rFonts w:cs="Tahoma" w:hAnsi="Tahoma" w:ascii="Tahoma"/>
          <w:b/>
          <w:lang w:eastAsia="hr-HR" w:val="pl-PL"/>
        </w:rPr>
        <w:t xml:space="preserve"> </w:t>
      </w:r>
    </w:p>
    <w:p w:rsidRDefault="007C1316" w:rsidP="00F81940" w:rsidR="00F81940" w:rsidRPr="00F81940">
      <w:pPr>
        <w:spacing w:lineRule="auto" w:line="288" w:after="0"/>
        <w:jc w:val="center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ZAVRŠNI RAČUN- izvješće</w:t>
      </w:r>
      <w:r w:rsidR="00F81940" w:rsidRPr="00F81940">
        <w:rPr>
          <w:rFonts w:cs="Tahoma" w:hAnsi="Tahoma" w:ascii="Tahoma"/>
          <w:b/>
        </w:rPr>
        <w:t xml:space="preserve"> stečajnoga postupka</w:t>
      </w:r>
    </w:p>
    <w:p w:rsidRDefault="00F81940" w:rsidP="00F81940" w:rsidR="00F81940" w:rsidRPr="00F81940">
      <w:pPr>
        <w:spacing w:lineRule="auto" w:line="288" w:after="0"/>
        <w:jc w:val="center"/>
        <w:rPr>
          <w:rFonts w:cs="Tahoma" w:hAnsi="Tahoma" w:ascii="Tahoma"/>
          <w:b/>
        </w:rPr>
      </w:pPr>
      <w:r w:rsidRPr="00F81940">
        <w:rPr>
          <w:rFonts w:cs="Tahoma" w:hAnsi="Tahoma" w:ascii="Tahoma"/>
          <w:b/>
        </w:rPr>
        <w:t xml:space="preserve">i stanju stečajne mase za razdoblje od 22.2.2016. do </w:t>
      </w:r>
      <w:r>
        <w:rPr>
          <w:rFonts w:cs="Tahoma" w:hAnsi="Tahoma" w:ascii="Tahoma"/>
          <w:b/>
        </w:rPr>
        <w:t>3</w:t>
      </w:r>
      <w:r w:rsidRPr="00F81940">
        <w:rPr>
          <w:rFonts w:cs="Tahoma" w:hAnsi="Tahoma" w:ascii="Tahoma"/>
          <w:b/>
        </w:rPr>
        <w:t>.</w:t>
      </w:r>
      <w:r>
        <w:rPr>
          <w:rFonts w:cs="Tahoma" w:hAnsi="Tahoma" w:ascii="Tahoma"/>
          <w:b/>
        </w:rPr>
        <w:t>10</w:t>
      </w:r>
      <w:r w:rsidRPr="00F81940">
        <w:rPr>
          <w:rFonts w:cs="Tahoma" w:hAnsi="Tahoma" w:ascii="Tahoma"/>
          <w:b/>
        </w:rPr>
        <w:t xml:space="preserve">.2018. </w:t>
      </w:r>
    </w:p>
    <w:p w:rsidRDefault="00F81940" w:rsidP="00F81940" w:rsidR="00A23BDD">
      <w:pPr>
        <w:spacing w:lineRule="auto" w:line="288" w:after="0"/>
        <w:jc w:val="center"/>
        <w:rPr>
          <w:rFonts w:cs="Tahoma" w:hAnsi="Tahoma" w:ascii="Tahoma"/>
          <w:b/>
        </w:rPr>
      </w:pPr>
      <w:r w:rsidRPr="00F81940">
        <w:rPr>
          <w:rFonts w:cs="Tahoma" w:hAnsi="Tahoma" w:ascii="Tahoma"/>
          <w:b/>
          <w:u w:val="single"/>
        </w:rPr>
        <w:t>uz prijedlog obustave i zaključenja stečajnog postupka</w:t>
      </w:r>
    </w:p>
    <w:p w:rsidRDefault="00E9358D" w:rsidP="001014BB" w:rsidR="00A23BDD" w:rsidRPr="00C31E5D">
      <w:pPr>
        <w:jc w:val="center"/>
        <w:rPr>
          <w:rFonts w:cs="Tahoma" w:hAnsi="Tahoma" w:ascii="Tahoma"/>
          <w:b/>
          <w:sz w:val="16"/>
          <w:szCs w:val="16"/>
        </w:rPr>
      </w:pPr>
      <w:r>
        <w:rPr>
          <w:rFonts w:cs="Tahoma" w:hAnsi="Tahoma" w:ascii="Tahoma"/>
          <w:b/>
          <w:sz w:val="16"/>
          <w:szCs w:val="16"/>
        </w:rPr>
        <w:t xml:space="preserve">broj </w:t>
      </w:r>
      <w:r w:rsidR="00F81940">
        <w:rPr>
          <w:rFonts w:cs="Tahoma" w:hAnsi="Tahoma" w:ascii="Tahoma"/>
          <w:b/>
          <w:sz w:val="16"/>
          <w:szCs w:val="16"/>
        </w:rPr>
        <w:t>10</w:t>
      </w:r>
      <w:r>
        <w:rPr>
          <w:rFonts w:cs="Tahoma" w:hAnsi="Tahoma" w:ascii="Tahoma"/>
          <w:b/>
          <w:sz w:val="16"/>
          <w:szCs w:val="16"/>
        </w:rPr>
        <w:t xml:space="preserve"> </w:t>
      </w:r>
      <w:r w:rsidR="00A23BDD" w:rsidRPr="00C31E5D">
        <w:rPr>
          <w:rFonts w:cs="Tahoma" w:hAnsi="Tahoma" w:ascii="Tahoma"/>
          <w:b/>
          <w:sz w:val="16"/>
          <w:szCs w:val="16"/>
        </w:rPr>
        <w:t>(Obrazac 20.)</w:t>
      </w:r>
    </w:p>
    <w:p w:rsidRDefault="00F81940" w:rsidP="00F81940" w:rsidR="00F81940">
      <w:pPr>
        <w:spacing w:lineRule="auto" w:line="288"/>
        <w:ind w:left="1080"/>
        <w:rPr>
          <w:rFonts w:cs="Tahoma" w:hAnsi="Tahoma" w:ascii="Tahoma"/>
          <w:b/>
          <w:lang w:val="pl-PL"/>
        </w:rPr>
      </w:pPr>
    </w:p>
    <w:p w:rsidRDefault="00F81940" w:rsidP="00F81940" w:rsidR="00F81940" w:rsidRPr="0059462F">
      <w:pPr>
        <w:pStyle w:val="TijeloA"/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59462F">
        <w:rPr>
          <w:rFonts w:cs="Tahoma" w:hAnsi="Tahoma" w:ascii="Tahoma"/>
          <w:sz w:val="22"/>
          <w:szCs w:val="22"/>
        </w:rPr>
        <w:t>A sklopu kojeg se izvješća daj</w:t>
      </w:r>
      <w:r>
        <w:rPr>
          <w:rFonts w:cs="Tahoma" w:hAnsi="Tahoma" w:ascii="Tahoma"/>
          <w:sz w:val="22"/>
          <w:szCs w:val="22"/>
        </w:rPr>
        <w:t>e</w:t>
      </w:r>
      <w:r w:rsidRPr="0059462F">
        <w:rPr>
          <w:rFonts w:cs="Tahoma" w:hAnsi="Tahoma" w:ascii="Tahoma"/>
          <w:sz w:val="22"/>
          <w:szCs w:val="22"/>
        </w:rPr>
        <w:t xml:space="preserve"> pregled:</w:t>
      </w:r>
    </w:p>
    <w:p w:rsidRDefault="00F81940" w:rsidP="00F81940" w:rsidR="00F81940">
      <w:pPr>
        <w:pStyle w:val="TijeloA"/>
        <w:numPr>
          <w:ilvl w:val="0"/>
          <w:numId w:val="2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Opći podaci i kratki pregled tijeka stečajnog postupka u razdoblju od 22.2.2016. do 3.10.2018.</w:t>
      </w:r>
    </w:p>
    <w:p w:rsidRDefault="00F81940" w:rsidP="00F81940" w:rsidR="00B75B54">
      <w:pPr>
        <w:pStyle w:val="TijeloA"/>
        <w:numPr>
          <w:ilvl w:val="0"/>
          <w:numId w:val="2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75B54">
        <w:rPr>
          <w:rFonts w:cs="Tahoma" w:hAnsi="Tahoma" w:ascii="Tahoma"/>
          <w:sz w:val="22"/>
          <w:szCs w:val="22"/>
        </w:rPr>
        <w:t xml:space="preserve">Troškovi stečajnog postupka </w:t>
      </w:r>
    </w:p>
    <w:p w:rsidRDefault="00F81940" w:rsidP="00F81940" w:rsidR="00F81940" w:rsidRPr="00B75B54">
      <w:pPr>
        <w:pStyle w:val="TijeloA"/>
        <w:numPr>
          <w:ilvl w:val="0"/>
          <w:numId w:val="2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75B54">
        <w:rPr>
          <w:rFonts w:cs="Tahoma" w:hAnsi="Tahoma" w:ascii="Tahoma"/>
          <w:sz w:val="22"/>
          <w:szCs w:val="22"/>
        </w:rPr>
        <w:t>Priljevi na račun i odljevi sa računa u razdoblju od 22.2.2016. do 3.10.2018.</w:t>
      </w:r>
    </w:p>
    <w:p w:rsidRDefault="00F81940" w:rsidP="00F81940" w:rsidR="00F81940" w:rsidRPr="0059462F">
      <w:pPr>
        <w:pStyle w:val="TijeloA"/>
        <w:numPr>
          <w:ilvl w:val="0"/>
          <w:numId w:val="2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59462F">
        <w:rPr>
          <w:rFonts w:cs="Tahoma" w:hAnsi="Tahoma" w:ascii="Tahoma"/>
          <w:sz w:val="22"/>
          <w:szCs w:val="22"/>
        </w:rPr>
        <w:t>Prijedlog završne stečajne bilance</w:t>
      </w:r>
      <w:r>
        <w:rPr>
          <w:rFonts w:cs="Tahoma" w:hAnsi="Tahoma" w:ascii="Tahoma"/>
          <w:sz w:val="22"/>
          <w:szCs w:val="22"/>
        </w:rPr>
        <w:t xml:space="preserve"> na dan 3.10.2018.</w:t>
      </w:r>
    </w:p>
    <w:p w:rsidRDefault="00F81940" w:rsidP="00F81940" w:rsidR="00F81940" w:rsidRPr="0059462F">
      <w:pPr>
        <w:pStyle w:val="TijeloA"/>
        <w:numPr>
          <w:ilvl w:val="0"/>
          <w:numId w:val="2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59462F">
        <w:rPr>
          <w:rFonts w:cs="Tahoma" w:hAnsi="Tahoma" w:ascii="Tahoma"/>
          <w:sz w:val="22"/>
          <w:szCs w:val="22"/>
        </w:rPr>
        <w:t>Prijedlozi stečajnog upravitelja</w:t>
      </w:r>
    </w:p>
    <w:p w:rsidRDefault="00B85090" w:rsidP="001014BB" w:rsidR="00B85090">
      <w:pPr>
        <w:jc w:val="center"/>
        <w:rPr>
          <w:rFonts w:cs="Tahoma" w:hAnsi="Tahoma" w:ascii="Tahoma"/>
          <w:b/>
          <w:lang w:val="pl-PL"/>
        </w:rPr>
      </w:pPr>
    </w:p>
    <w:p w:rsidRDefault="007C1316" w:rsidP="001014BB" w:rsidR="007C1316">
      <w:pPr>
        <w:jc w:val="center"/>
        <w:rPr>
          <w:rFonts w:cs="Tahoma" w:hAnsi="Tahoma" w:ascii="Tahoma"/>
          <w:b/>
          <w:lang w:val="pl-PL"/>
        </w:rPr>
      </w:pPr>
    </w:p>
    <w:p w:rsidRDefault="007C1316" w:rsidP="007C1316" w:rsidR="007C1316" w:rsidRPr="00F54CBE">
      <w:pPr>
        <w:pStyle w:val="Odlomakpopisa"/>
        <w:numPr>
          <w:ilvl w:val="0"/>
          <w:numId w:val="28"/>
        </w:numPr>
        <w:spacing w:lineRule="auto" w:line="288" w:after="0"/>
        <w:contextualSpacing w:val="false"/>
        <w:rPr>
          <w:rFonts w:cs="Tahoma" w:hAnsi="Tahoma" w:ascii="Tahoma"/>
          <w:b/>
          <w:lang w:val="pl-PL"/>
        </w:rPr>
      </w:pPr>
      <w:r w:rsidRPr="00F54CBE">
        <w:rPr>
          <w:rFonts w:cs="Tahoma" w:hAnsi="Tahoma" w:ascii="Tahoma"/>
          <w:b/>
          <w:lang w:val="pl-PL"/>
        </w:rPr>
        <w:t xml:space="preserve">Opći podaci i kratki pregled tijeka stečajnog postupka u razdoblju od </w:t>
      </w:r>
      <w:r>
        <w:rPr>
          <w:rFonts w:cs="Tahoma" w:hAnsi="Tahoma" w:ascii="Tahoma"/>
          <w:b/>
          <w:lang w:val="pl-PL"/>
        </w:rPr>
        <w:t>22.2.2016</w:t>
      </w:r>
      <w:r w:rsidRPr="00F54CBE">
        <w:rPr>
          <w:rFonts w:cs="Tahoma" w:hAnsi="Tahoma" w:ascii="Tahoma"/>
          <w:b/>
        </w:rPr>
        <w:t xml:space="preserve">. do </w:t>
      </w:r>
      <w:r>
        <w:rPr>
          <w:rFonts w:cs="Tahoma" w:hAnsi="Tahoma" w:ascii="Tahoma"/>
          <w:b/>
        </w:rPr>
        <w:t>3.10.2018.</w:t>
      </w:r>
    </w:p>
    <w:p w:rsidRDefault="007C1316" w:rsidP="007C1316" w:rsidR="007C1316">
      <w:pPr>
        <w:pStyle w:val="TijeloA"/>
        <w:spacing w:lineRule="auto" w:line="288"/>
        <w:jc w:val="both"/>
        <w:rPr>
          <w:rFonts w:cs="Tahoma" w:eastAsia="Times New Roman" w:hAnsi="Tahoma" w:ascii="Tahoma"/>
          <w:color w:val="auto"/>
          <w:sz w:val="22"/>
          <w:szCs w:val="22"/>
          <w:bdr w:space="0" w:sz="0" w:color="auto" w:val="none"/>
          <w:lang w:val="pl-PL"/>
        </w:rPr>
      </w:pPr>
    </w:p>
    <w:p w:rsidRDefault="007C1316" w:rsidP="007C1316" w:rsidR="00B75B5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Tahoma" w:ascii="Tahoma"/>
          <w:kern w:val="3"/>
          <w:lang w:bidi="hi-IN" w:eastAsia="zh-CN" w:val="pl-PL"/>
        </w:rPr>
      </w:pPr>
      <w:r w:rsidRPr="00A21198">
        <w:rPr>
          <w:rFonts w:cs="Tahoma" w:eastAsia="SimSun" w:hAnsi="Tahoma" w:ascii="Tahoma"/>
          <w:kern w:val="3"/>
          <w:lang w:bidi="hi-IN" w:eastAsia="zh-CN" w:val="pl-PL"/>
        </w:rPr>
        <w:t xml:space="preserve">Stečajni dužnik </w:t>
      </w:r>
      <w:r>
        <w:rPr>
          <w:rFonts w:cs="Tahoma" w:eastAsia="SimSun" w:hAnsi="Tahoma" w:ascii="Tahoma"/>
          <w:kern w:val="3"/>
          <w:lang w:bidi="hi-IN" w:eastAsia="zh-CN" w:val="pl-PL"/>
        </w:rPr>
        <w:t>IZOLIT d</w:t>
      </w:r>
      <w:r w:rsidRPr="00A21198">
        <w:rPr>
          <w:rFonts w:cs="Tahoma" w:eastAsia="SimSun" w:hAnsi="Tahoma" w:ascii="Tahoma"/>
          <w:kern w:val="3"/>
          <w:lang w:bidi="hi-IN" w:eastAsia="zh-CN" w:val="pl-PL"/>
        </w:rPr>
        <w:t xml:space="preserve">.o.o. registriran je kod Trgovačkog suda u Varaždinu, pod MBS: </w:t>
      </w:r>
      <w:r>
        <w:rPr>
          <w:rFonts w:cs="Tahoma" w:eastAsia="SimSun" w:hAnsi="Tahoma" w:ascii="Tahoma"/>
          <w:kern w:val="3"/>
          <w:lang w:bidi="hi-IN" w:eastAsia="zh-CN" w:val="pl-PL"/>
        </w:rPr>
        <w:t>070005839</w:t>
      </w:r>
      <w:r w:rsidRPr="00A21198">
        <w:rPr>
          <w:rFonts w:cs="Tahoma" w:eastAsia="SimSun" w:hAnsi="Tahoma" w:ascii="Tahoma"/>
          <w:kern w:val="3"/>
          <w:lang w:bidi="hi-IN" w:eastAsia="zh-CN" w:val="pl-PL"/>
        </w:rPr>
        <w:t xml:space="preserve">. Osnovna djelatnost stečajnog dužnika </w:t>
      </w:r>
      <w:r>
        <w:rPr>
          <w:rFonts w:cs="Tahoma" w:eastAsia="SimSun" w:hAnsi="Tahoma" w:ascii="Tahoma"/>
          <w:kern w:val="3"/>
          <w:lang w:bidi="hi-IN" w:eastAsia="zh-CN" w:val="pl-PL"/>
        </w:rPr>
        <w:t>bila je uvođenje instalacija vodovoda, kanalizacije i plina i instalacija za grijanje i klimatizaciju, šifre</w:t>
      </w:r>
      <w:r w:rsidRPr="00A21198">
        <w:rPr>
          <w:rFonts w:cs="Tahoma" w:eastAsia="SimSun" w:hAnsi="Tahoma" w:ascii="Tahoma"/>
          <w:kern w:val="3"/>
          <w:lang w:bidi="hi-IN" w:eastAsia="zh-CN" w:val="pl-PL"/>
        </w:rPr>
        <w:t xml:space="preserve"> djelatnosti </w:t>
      </w:r>
      <w:r>
        <w:rPr>
          <w:rFonts w:cs="Tahoma" w:eastAsia="SimSun" w:hAnsi="Tahoma" w:ascii="Tahoma"/>
          <w:kern w:val="3"/>
          <w:lang w:bidi="hi-IN" w:eastAsia="zh-CN" w:val="pl-PL"/>
        </w:rPr>
        <w:t xml:space="preserve">4322 po NKD-u. </w:t>
      </w:r>
    </w:p>
    <w:p w:rsidRDefault="00B75B54" w:rsidP="007C1316" w:rsidR="00B75B5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Tahoma" w:ascii="Tahoma"/>
          <w:kern w:val="3"/>
          <w:lang w:bidi="hi-IN" w:eastAsia="zh-CN" w:val="pl-PL"/>
        </w:rPr>
      </w:pPr>
    </w:p>
    <w:p w:rsidRDefault="007C1316" w:rsidP="007C1316" w:rsidR="007C131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Tahoma" w:ascii="Tahoma"/>
          <w:kern w:val="3"/>
          <w:lang w:bidi="hi-IN" w:eastAsia="zh-CN" w:val="pl-PL"/>
        </w:rPr>
      </w:pPr>
      <w:r>
        <w:rPr>
          <w:rFonts w:cs="Tahoma" w:eastAsia="SimSun" w:hAnsi="Tahoma" w:ascii="Tahoma"/>
          <w:kern w:val="3"/>
          <w:lang w:bidi="hi-IN" w:eastAsia="zh-CN" w:val="pl-PL"/>
        </w:rPr>
        <w:t>Danom otvaranja stečajnog postupka nije bilo zaposlenih radnika. Stečajni dužnik je obveznik poreza na dodanu vrijednost.</w:t>
      </w:r>
    </w:p>
    <w:p w:rsidRDefault="007C1316" w:rsidP="007C1316" w:rsidR="007C131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Tahoma" w:ascii="Tahoma"/>
          <w:kern w:val="3"/>
          <w:lang w:bidi="hi-IN" w:eastAsia="zh-CN" w:val="pl-PL"/>
        </w:rPr>
      </w:pPr>
    </w:p>
    <w:p w:rsidRDefault="007C1316" w:rsidP="007C1316" w:rsidR="007C1316" w:rsidRPr="007C131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Tahoma" w:ascii="Tahoma"/>
          <w:b/>
          <w:kern w:val="3"/>
          <w:u w:val="single"/>
          <w:lang w:bidi="hi-IN" w:eastAsia="zh-CN" w:val="pl-PL"/>
        </w:rPr>
      </w:pPr>
      <w:r w:rsidRPr="007C1316">
        <w:rPr>
          <w:rFonts w:cs="Tahoma" w:eastAsia="SimSun" w:hAnsi="Tahoma" w:ascii="Tahoma"/>
          <w:b/>
          <w:kern w:val="3"/>
          <w:u w:val="single"/>
          <w:lang w:bidi="hi-IN" w:eastAsia="zh-CN" w:val="pl-PL"/>
        </w:rPr>
        <w:t>Uzroci stečaja</w:t>
      </w:r>
      <w:r>
        <w:rPr>
          <w:rFonts w:cs="Tahoma" w:eastAsia="SimSun" w:hAnsi="Tahoma" w:ascii="Tahoma"/>
          <w:b/>
          <w:kern w:val="3"/>
          <w:u w:val="single"/>
          <w:lang w:bidi="hi-IN" w:eastAsia="zh-CN" w:val="pl-PL"/>
        </w:rPr>
        <w:t>:</w:t>
      </w:r>
    </w:p>
    <w:p w:rsidRDefault="007C1316" w:rsidP="007C1316" w:rsidR="007C1316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eastAsia="SimSun" w:hAnsi="Tahoma" w:ascii="Tahoma"/>
          <w:kern w:val="3"/>
          <w:lang w:bidi="hi-IN" w:eastAsia="zh-CN" w:val="pl-PL"/>
        </w:rPr>
      </w:pPr>
      <w:r>
        <w:rPr>
          <w:rFonts w:cs="Tahoma" w:hAnsi="Tahoma" w:ascii="Tahoma"/>
        </w:rPr>
        <w:t xml:space="preserve">Nad </w:t>
      </w:r>
      <w:r w:rsidRPr="007C1316">
        <w:rPr>
          <w:rFonts w:cs="Tahoma" w:hAnsi="Tahoma" w:ascii="Tahoma"/>
        </w:rPr>
        <w:t xml:space="preserve">dužnikom IZOLIT d.o.o. </w:t>
      </w:r>
      <w:r>
        <w:rPr>
          <w:rFonts w:cs="Tahoma" w:hAnsi="Tahoma" w:ascii="Tahoma"/>
        </w:rPr>
        <w:t xml:space="preserve">prije otvaranja stečajnog postupka bio je </w:t>
      </w:r>
      <w:r w:rsidRPr="007C1316">
        <w:rPr>
          <w:rFonts w:cs="Tahoma" w:hAnsi="Tahoma" w:ascii="Tahoma"/>
        </w:rPr>
        <w:t>proveden postupak predstečajne nagodbe</w:t>
      </w:r>
      <w:r>
        <w:rPr>
          <w:rFonts w:cs="Tahoma" w:hAnsi="Tahoma" w:ascii="Tahoma"/>
        </w:rPr>
        <w:t xml:space="preserve"> pravomoćnim rješenjem Trgovačkog suda u Varaždinu od 25.3.2014.,</w:t>
      </w:r>
      <w:r w:rsidRPr="007C1316">
        <w:rPr>
          <w:rFonts w:cs="Tahoma" w:hAnsi="Tahoma" w:ascii="Tahoma"/>
        </w:rPr>
        <w:t xml:space="preserve"> </w:t>
      </w:r>
      <w:r w:rsidRPr="007C1316">
        <w:rPr>
          <w:rFonts w:cs="Tahoma" w:hAnsi="Tahoma" w:ascii="Tahoma"/>
        </w:rPr>
        <w:lastRenderedPageBreak/>
        <w:t>poslovni broj: 2 Stpn-18/14-7</w:t>
      </w:r>
      <w:r>
        <w:rPr>
          <w:rFonts w:cs="Tahoma" w:hAnsi="Tahoma" w:ascii="Tahoma"/>
        </w:rPr>
        <w:t xml:space="preserve">. </w:t>
      </w:r>
      <w:r w:rsidRPr="004A3D57">
        <w:rPr>
          <w:rFonts w:cs="Tahoma" w:hAnsi="Tahoma" w:ascii="Tahoma"/>
        </w:rPr>
        <w:t>Povodom prijedloga predlagatelja</w:t>
      </w:r>
      <w:r>
        <w:rPr>
          <w:rFonts w:cs="Tahoma" w:hAnsi="Tahoma" w:ascii="Tahoma"/>
        </w:rPr>
        <w:t xml:space="preserve"> od 14.04.2015. godine, Repalust Dejana, Cerovec Dragutina, Magdalenić Bojana, Merlić Borisa i Vuković Dejana, bivših zaposlenika stečajnog dužnika z</w:t>
      </w:r>
      <w:r w:rsidRPr="004A3D57">
        <w:rPr>
          <w:rFonts w:cs="Tahoma" w:hAnsi="Tahoma" w:ascii="Tahoma"/>
        </w:rPr>
        <w:t xml:space="preserve">bog </w:t>
      </w:r>
      <w:r>
        <w:rPr>
          <w:rFonts w:cs="Tahoma" w:hAnsi="Tahoma" w:ascii="Tahoma"/>
        </w:rPr>
        <w:t>dospjelih novčanih tražbina s osnova neisplaćenih plaća za mjesec ožujak 2013., prosinac 2014. i veljaču 2015. godine, te da je dužnik nelikvidan, nesposoban za plaćanje i prezadužen, pokrenut je prethodni postupak radi utvrđivanja uvjeta za otvaranjem stečajnog postupka, u kojem je postupku na ročištu 18. veljače 2016. godine utvrđeno postojanje stečajnog razloga nesposobnosti za plaćanje</w:t>
      </w:r>
      <w:r w:rsidRPr="004A3D57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 xml:space="preserve">i donijeto je Rješenje o otvaranju </w:t>
      </w:r>
      <w:r w:rsidRPr="004A3D57">
        <w:rPr>
          <w:rFonts w:cs="Tahoma" w:hAnsi="Tahoma" w:ascii="Tahoma"/>
        </w:rPr>
        <w:t>stečajn</w:t>
      </w:r>
      <w:r>
        <w:rPr>
          <w:rFonts w:cs="Tahoma" w:hAnsi="Tahoma" w:ascii="Tahoma"/>
        </w:rPr>
        <w:t>og</w:t>
      </w:r>
      <w:r w:rsidRPr="004A3D57">
        <w:rPr>
          <w:rFonts w:cs="Tahoma" w:hAnsi="Tahoma" w:ascii="Tahoma"/>
        </w:rPr>
        <w:t xml:space="preserve"> postupk</w:t>
      </w:r>
      <w:r>
        <w:rPr>
          <w:rFonts w:cs="Tahoma" w:hAnsi="Tahoma" w:ascii="Tahoma"/>
        </w:rPr>
        <w:t>a.</w:t>
      </w:r>
      <w:r w:rsidRPr="004A3D57">
        <w:rPr>
          <w:rFonts w:cs="Tahoma" w:hAnsi="Tahoma" w:ascii="Tahoma"/>
        </w:rPr>
        <w:t xml:space="preserve"> </w:t>
      </w:r>
    </w:p>
    <w:p w:rsidRDefault="007C1316" w:rsidP="007C1316" w:rsidR="007C1316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</w:p>
    <w:p w:rsidRDefault="007C1316" w:rsidP="007C1316" w:rsidR="007C1316" w:rsidRPr="007C1316">
      <w:pPr>
        <w:pStyle w:val="TijeloA"/>
        <w:spacing w:lineRule="auto" w:line="288"/>
        <w:jc w:val="both"/>
        <w:rPr>
          <w:rFonts w:cs="Tahoma" w:hAnsi="Tahoma" w:ascii="Tahoma"/>
          <w:b/>
          <w:sz w:val="22"/>
          <w:szCs w:val="22"/>
          <w:u w:val="single"/>
        </w:rPr>
      </w:pPr>
      <w:r w:rsidRPr="007C1316">
        <w:rPr>
          <w:rFonts w:cs="Tahoma" w:hAnsi="Tahoma" w:ascii="Tahoma"/>
          <w:b/>
          <w:sz w:val="22"/>
          <w:szCs w:val="22"/>
          <w:u w:val="single"/>
        </w:rPr>
        <w:t>Ispitane tražbine vjerovnika:</w:t>
      </w:r>
    </w:p>
    <w:p w:rsidRDefault="007C0DD4" w:rsidP="007C1316" w:rsidR="007C1316">
      <w:pPr>
        <w:pStyle w:val="TijeloA"/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Tražbine vjerovnika ispitane su i priznate na I. </w:t>
      </w:r>
      <w:r w:rsidR="00B75B54">
        <w:rPr>
          <w:rFonts w:cs="Tahoma" w:hAnsi="Tahoma" w:ascii="Tahoma"/>
          <w:sz w:val="22"/>
          <w:szCs w:val="22"/>
        </w:rPr>
        <w:t>i</w:t>
      </w:r>
      <w:r w:rsidR="007C1316">
        <w:rPr>
          <w:rFonts w:cs="Tahoma" w:hAnsi="Tahoma" w:ascii="Tahoma"/>
          <w:sz w:val="22"/>
          <w:szCs w:val="22"/>
        </w:rPr>
        <w:t>spitno</w:t>
      </w:r>
      <w:r>
        <w:rPr>
          <w:rFonts w:cs="Tahoma" w:hAnsi="Tahoma" w:ascii="Tahoma"/>
          <w:sz w:val="22"/>
          <w:szCs w:val="22"/>
        </w:rPr>
        <w:t>m</w:t>
      </w:r>
      <w:r w:rsidR="007C1316">
        <w:rPr>
          <w:rFonts w:cs="Tahoma" w:hAnsi="Tahoma" w:ascii="Tahoma"/>
          <w:sz w:val="22"/>
          <w:szCs w:val="22"/>
        </w:rPr>
        <w:t xml:space="preserve"> </w:t>
      </w:r>
      <w:r w:rsidRPr="007C0DD4">
        <w:rPr>
          <w:rFonts w:cs="Tahoma" w:hAnsi="Tahoma" w:ascii="Tahoma"/>
          <w:sz w:val="22"/>
          <w:szCs w:val="22"/>
        </w:rPr>
        <w:t xml:space="preserve">ročištu </w:t>
      </w:r>
      <w:r w:rsidR="00983476">
        <w:rPr>
          <w:rFonts w:cs="Tahoma" w:hAnsi="Tahoma" w:ascii="Tahoma"/>
          <w:sz w:val="22"/>
          <w:szCs w:val="22"/>
        </w:rPr>
        <w:t>1</w:t>
      </w:r>
      <w:r w:rsidRPr="007C0DD4">
        <w:rPr>
          <w:rFonts w:cs="Tahoma" w:hAnsi="Tahoma" w:ascii="Tahoma"/>
          <w:sz w:val="22"/>
          <w:szCs w:val="22"/>
        </w:rPr>
        <w:t xml:space="preserve">8.4.2016. i posebnom ispitnom </w:t>
      </w:r>
      <w:r>
        <w:rPr>
          <w:rFonts w:cs="Tahoma" w:hAnsi="Tahoma" w:ascii="Tahoma"/>
          <w:sz w:val="22"/>
          <w:szCs w:val="22"/>
        </w:rPr>
        <w:t xml:space="preserve">ročištu </w:t>
      </w:r>
      <w:r w:rsidRPr="007C0DD4">
        <w:rPr>
          <w:rFonts w:cs="Tahoma" w:hAnsi="Tahoma" w:ascii="Tahoma"/>
          <w:sz w:val="22"/>
          <w:szCs w:val="22"/>
        </w:rPr>
        <w:t>15.3.2017.</w:t>
      </w:r>
      <w:r>
        <w:rPr>
          <w:rFonts w:cs="Tahoma" w:hAnsi="Tahoma" w:ascii="Tahoma"/>
          <w:sz w:val="22"/>
          <w:szCs w:val="22"/>
        </w:rPr>
        <w:t xml:space="preserve"> u ukupnom iznosu od </w:t>
      </w:r>
      <w:r w:rsidRPr="007C0DD4">
        <w:rPr>
          <w:rFonts w:cs="Tahoma" w:hAnsi="Tahoma" w:ascii="Tahoma"/>
          <w:b/>
          <w:sz w:val="22"/>
          <w:szCs w:val="22"/>
        </w:rPr>
        <w:t>8.664.600,69 kn</w:t>
      </w:r>
      <w:r>
        <w:rPr>
          <w:rFonts w:cs="Tahoma" w:hAnsi="Tahoma" w:ascii="Tahoma"/>
          <w:sz w:val="22"/>
          <w:szCs w:val="22"/>
        </w:rPr>
        <w:t xml:space="preserve"> </w:t>
      </w:r>
      <w:r w:rsidR="007C1316" w:rsidRPr="00B2129D">
        <w:rPr>
          <w:rFonts w:cs="Tahoma" w:hAnsi="Tahoma" w:ascii="Tahoma"/>
          <w:sz w:val="22"/>
          <w:szCs w:val="22"/>
        </w:rPr>
        <w:t xml:space="preserve">koje su </w:t>
      </w:r>
      <w:r w:rsidR="007C1316">
        <w:rPr>
          <w:rFonts w:cs="Tahoma" w:hAnsi="Tahoma" w:ascii="Tahoma"/>
          <w:sz w:val="22"/>
          <w:szCs w:val="22"/>
        </w:rPr>
        <w:t xml:space="preserve">tražbine u odnosu na isplatne redove </w:t>
      </w:r>
      <w:r w:rsidR="007C1316" w:rsidRPr="00B2129D">
        <w:rPr>
          <w:rFonts w:cs="Tahoma" w:hAnsi="Tahoma" w:ascii="Tahoma"/>
          <w:sz w:val="22"/>
          <w:szCs w:val="22"/>
        </w:rPr>
        <w:t>svrstane u tražbine</w:t>
      </w:r>
      <w:r w:rsidR="007C1316">
        <w:rPr>
          <w:rFonts w:cs="Tahoma" w:hAnsi="Tahoma" w:ascii="Tahoma"/>
          <w:sz w:val="22"/>
          <w:szCs w:val="22"/>
        </w:rPr>
        <w:t>:</w:t>
      </w:r>
    </w:p>
    <w:p w:rsidRDefault="007C1316" w:rsidP="007C1316" w:rsidR="007C1316">
      <w:pPr>
        <w:pStyle w:val="TijeloA"/>
        <w:numPr>
          <w:ilvl w:val="0"/>
          <w:numId w:val="27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I višeg isplatnog reda u iznosu od </w:t>
      </w:r>
      <w:r w:rsidR="00983476">
        <w:rPr>
          <w:rFonts w:cs="Tahoma" w:hAnsi="Tahoma" w:ascii="Tahoma"/>
          <w:sz w:val="22"/>
          <w:szCs w:val="22"/>
        </w:rPr>
        <w:t xml:space="preserve"> </w:t>
      </w:r>
      <w:r>
        <w:rPr>
          <w:rFonts w:cs="Tahoma" w:hAnsi="Tahoma" w:ascii="Tahoma"/>
          <w:sz w:val="22"/>
          <w:szCs w:val="22"/>
        </w:rPr>
        <w:t xml:space="preserve"> </w:t>
      </w:r>
      <w:r w:rsidR="00983476">
        <w:rPr>
          <w:rFonts w:cs="Tahoma" w:hAnsi="Tahoma" w:ascii="Tahoma"/>
          <w:sz w:val="22"/>
          <w:szCs w:val="22"/>
        </w:rPr>
        <w:t>684.566,04</w:t>
      </w:r>
      <w:r>
        <w:rPr>
          <w:rFonts w:cs="Tahoma" w:hAnsi="Tahoma" w:ascii="Tahoma"/>
          <w:sz w:val="22"/>
          <w:szCs w:val="22"/>
        </w:rPr>
        <w:t xml:space="preserve"> kn,</w:t>
      </w:r>
      <w:r w:rsidRPr="00B2129D">
        <w:rPr>
          <w:rFonts w:cs="Tahoma" w:hAnsi="Tahoma" w:ascii="Tahoma"/>
          <w:sz w:val="22"/>
          <w:szCs w:val="22"/>
        </w:rPr>
        <w:t xml:space="preserve"> </w:t>
      </w:r>
    </w:p>
    <w:p w:rsidRDefault="007C1316" w:rsidP="007C1316" w:rsidR="007C1316" w:rsidRPr="00B2129D">
      <w:pPr>
        <w:pStyle w:val="TijeloA"/>
        <w:numPr>
          <w:ilvl w:val="0"/>
          <w:numId w:val="27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2129D">
        <w:rPr>
          <w:rFonts w:cs="Tahoma" w:hAnsi="Tahoma" w:ascii="Tahoma"/>
          <w:sz w:val="22"/>
          <w:szCs w:val="22"/>
        </w:rPr>
        <w:t xml:space="preserve">II višeg isplatnog reda  iznosu od </w:t>
      </w:r>
      <w:r w:rsidR="00983476">
        <w:rPr>
          <w:rFonts w:cs="Tahoma" w:hAnsi="Tahoma" w:ascii="Tahoma"/>
          <w:sz w:val="22"/>
          <w:szCs w:val="22"/>
        </w:rPr>
        <w:t>7.980.034,65</w:t>
      </w:r>
      <w:r>
        <w:rPr>
          <w:rFonts w:cs="Tahoma" w:hAnsi="Tahoma" w:ascii="Tahoma"/>
          <w:sz w:val="22"/>
          <w:szCs w:val="22"/>
        </w:rPr>
        <w:t xml:space="preserve"> kn.</w:t>
      </w:r>
    </w:p>
    <w:p w:rsidRDefault="007C1316" w:rsidP="007C1316" w:rsidR="007C1316" w:rsidRPr="0059462F">
      <w:pPr>
        <w:pStyle w:val="TijeloA"/>
        <w:spacing w:lineRule="auto" w:line="288"/>
        <w:ind w:left="1637"/>
        <w:jc w:val="both"/>
        <w:rPr>
          <w:rFonts w:cs="Tahoma" w:hAnsi="Tahoma" w:ascii="Tahoma"/>
          <w:b/>
          <w:sz w:val="22"/>
          <w:szCs w:val="22"/>
        </w:rPr>
      </w:pPr>
    </w:p>
    <w:p w:rsidRDefault="00E46425" w:rsidP="00983476" w:rsidR="00983476" w:rsidRPr="00983476">
      <w:pPr>
        <w:spacing w:lineRule="auto" w:line="288" w:after="0"/>
        <w:jc w:val="both"/>
        <w:rPr>
          <w:rFonts w:cs="Tahoma" w:hAnsi="Tahoma" w:ascii="Tahoma"/>
          <w:b/>
          <w:u w:val="single"/>
          <w:lang w:val="en-US"/>
        </w:rPr>
      </w:pPr>
      <w:r>
        <w:rPr>
          <w:rFonts w:cs="Tahoma" w:hAnsi="Tahoma" w:ascii="Tahoma"/>
          <w:b/>
          <w:u w:val="single"/>
          <w:lang w:val="en-US"/>
        </w:rPr>
        <w:t>Izvještajno ročište</w:t>
      </w:r>
      <w:r w:rsidR="00983476" w:rsidRPr="00983476">
        <w:rPr>
          <w:rFonts w:cs="Tahoma" w:hAnsi="Tahoma" w:ascii="Tahoma"/>
          <w:b/>
          <w:u w:val="single"/>
          <w:lang w:val="en-US"/>
        </w:rPr>
        <w:t>:</w:t>
      </w:r>
    </w:p>
    <w:p w:rsidRDefault="00E46425" w:rsidP="007074BE" w:rsidR="007C1316">
      <w:pPr>
        <w:pStyle w:val="Odlomakpopisa"/>
        <w:spacing w:lineRule="auto" w:line="288" w:after="0"/>
        <w:ind w:left="0"/>
        <w:contextualSpacing w:val="false"/>
        <w:jc w:val="both"/>
        <w:rPr>
          <w:rFonts w:cs="Tahoma" w:hAnsi="Tahoma" w:ascii="Tahoma"/>
        </w:rPr>
      </w:pPr>
      <w:r>
        <w:rPr>
          <w:rFonts w:cs="Tahoma" w:hAnsi="Tahoma" w:ascii="Tahoma"/>
          <w:lang w:val="en-US"/>
        </w:rPr>
        <w:t>D</w:t>
      </w:r>
      <w:r w:rsidR="00983476" w:rsidRPr="00F95DAF">
        <w:rPr>
          <w:rFonts w:cs="Tahoma" w:hAnsi="Tahoma" w:ascii="Tahoma"/>
          <w:lang w:val="en-US"/>
        </w:rPr>
        <w:t xml:space="preserve">ana </w:t>
      </w:r>
      <w:r w:rsidR="00983476">
        <w:rPr>
          <w:rFonts w:cs="Tahoma" w:hAnsi="Tahoma" w:ascii="Tahoma"/>
          <w:lang w:val="en-US"/>
        </w:rPr>
        <w:t>18.4.2016</w:t>
      </w:r>
      <w:r w:rsidR="00983476" w:rsidRPr="00F95DAF">
        <w:rPr>
          <w:rFonts w:cs="Tahoma" w:hAnsi="Tahoma" w:ascii="Tahoma"/>
          <w:lang w:val="en-US"/>
        </w:rPr>
        <w:t xml:space="preserve">. </w:t>
      </w:r>
      <w:r w:rsidR="00983476">
        <w:rPr>
          <w:rFonts w:cs="Tahoma" w:hAnsi="Tahoma" w:ascii="Tahoma"/>
          <w:lang w:val="en-US"/>
        </w:rPr>
        <w:t>održano je izvještajno ročište na kojem je prihvaćeno izvješće stečajnog upravitelja o tijeku stečajnog postupka i stanju stečajne mase od 14.4.2016. i</w:t>
      </w:r>
      <w:r w:rsidR="00983476" w:rsidRPr="00983476">
        <w:rPr>
          <w:rFonts w:cs="Tahoma" w:hAnsi="Tahoma" w:ascii="Tahoma"/>
        </w:rPr>
        <w:t xml:space="preserve"> utvrđena </w:t>
      </w:r>
      <w:r w:rsidR="00983476">
        <w:rPr>
          <w:rFonts w:cs="Tahoma" w:hAnsi="Tahoma" w:ascii="Tahoma"/>
        </w:rPr>
        <w:t xml:space="preserve">je </w:t>
      </w:r>
      <w:r w:rsidR="00983476" w:rsidRPr="00983476">
        <w:rPr>
          <w:rFonts w:cs="Tahoma" w:hAnsi="Tahoma" w:ascii="Tahoma"/>
        </w:rPr>
        <w:t xml:space="preserve">početna stečajna bilanca sukladno čl. </w:t>
      </w:r>
      <w:r w:rsidR="00983476">
        <w:rPr>
          <w:rFonts w:cs="Tahoma" w:hAnsi="Tahoma" w:ascii="Tahoma"/>
        </w:rPr>
        <w:t>152</w:t>
      </w:r>
      <w:r w:rsidR="00983476" w:rsidRPr="00983476">
        <w:rPr>
          <w:rFonts w:cs="Tahoma" w:hAnsi="Tahoma" w:ascii="Tahoma"/>
        </w:rPr>
        <w:t xml:space="preserve">. Stečajnog zakona sa iskazanim stanjem imovine u  iznosu od </w:t>
      </w:r>
      <w:r w:rsidR="00983476">
        <w:rPr>
          <w:rFonts w:cs="Tahoma" w:hAnsi="Tahoma" w:ascii="Tahoma"/>
          <w:b/>
          <w:bCs/>
        </w:rPr>
        <w:t>9.674.536,09</w:t>
      </w:r>
      <w:r w:rsidR="00983476" w:rsidRPr="00983476">
        <w:rPr>
          <w:rFonts w:cs="Tahoma" w:hAnsi="Tahoma" w:ascii="Tahoma"/>
          <w:b/>
          <w:bCs/>
        </w:rPr>
        <w:t xml:space="preserve"> kn</w:t>
      </w:r>
      <w:r w:rsidR="00983476" w:rsidRPr="00983476">
        <w:rPr>
          <w:rFonts w:cs="Tahoma" w:hAnsi="Tahoma" w:ascii="Tahoma"/>
        </w:rPr>
        <w:t xml:space="preserve"> i iskazanim stanjem obveza u iznosu od </w:t>
      </w:r>
      <w:r w:rsidR="00B75B54">
        <w:rPr>
          <w:rFonts w:cs="Tahoma" w:hAnsi="Tahoma" w:ascii="Tahoma"/>
          <w:b/>
          <w:bCs/>
        </w:rPr>
        <w:t>8.477.565,79</w:t>
      </w:r>
      <w:r w:rsidR="00983476" w:rsidRPr="00983476">
        <w:rPr>
          <w:rFonts w:cs="Tahoma" w:hAnsi="Tahoma" w:ascii="Tahoma"/>
          <w:b/>
          <w:bCs/>
        </w:rPr>
        <w:t xml:space="preserve"> kn </w:t>
      </w:r>
      <w:r w:rsidR="00983476" w:rsidRPr="00983476">
        <w:rPr>
          <w:rFonts w:cs="Tahoma" w:hAnsi="Tahoma" w:ascii="Tahoma"/>
        </w:rPr>
        <w:t xml:space="preserve">s temelja ispitanih tražbina vjerovnika </w:t>
      </w:r>
      <w:r w:rsidR="00983476">
        <w:rPr>
          <w:rFonts w:cs="Tahoma" w:hAnsi="Tahoma" w:ascii="Tahoma"/>
        </w:rPr>
        <w:t>na I.ispitnom ročištu</w:t>
      </w:r>
      <w:r w:rsidR="007074BE">
        <w:rPr>
          <w:rFonts w:cs="Tahoma" w:hAnsi="Tahoma" w:ascii="Tahoma"/>
        </w:rPr>
        <w:t>.</w:t>
      </w:r>
    </w:p>
    <w:p w:rsidRDefault="007074BE" w:rsidP="007074BE" w:rsidR="007074BE">
      <w:pPr>
        <w:pStyle w:val="Odlomakpopisa"/>
        <w:spacing w:lineRule="auto" w:line="288" w:after="0"/>
        <w:ind w:left="0"/>
        <w:contextualSpacing w:val="false"/>
        <w:jc w:val="both"/>
        <w:rPr>
          <w:rFonts w:cs="Tahoma" w:hAnsi="Tahoma" w:ascii="Tahoma"/>
          <w:lang w:val="pl-PL"/>
        </w:rPr>
      </w:pPr>
    </w:p>
    <w:p w:rsidRDefault="007074BE" w:rsidP="007074BE" w:rsidR="007074BE" w:rsidRPr="007074BE">
      <w:pPr>
        <w:pStyle w:val="Odlomakpopisa"/>
        <w:spacing w:lineRule="auto" w:line="288" w:after="0"/>
        <w:ind w:left="0"/>
        <w:contextualSpacing w:val="false"/>
        <w:jc w:val="both"/>
        <w:rPr>
          <w:rFonts w:cs="Tahoma" w:hAnsi="Tahoma" w:ascii="Tahoma"/>
          <w:b/>
          <w:u w:val="single"/>
          <w:lang w:val="pl-PL"/>
        </w:rPr>
      </w:pPr>
      <w:r w:rsidRPr="007074BE">
        <w:rPr>
          <w:rFonts w:cs="Tahoma" w:hAnsi="Tahoma" w:ascii="Tahoma"/>
          <w:b/>
          <w:u w:val="single"/>
          <w:lang w:val="pl-PL"/>
        </w:rPr>
        <w:t>Poduzete aktivnosti stečajnog upravitelja tijekom stečajnog postupka</w:t>
      </w:r>
      <w:r>
        <w:rPr>
          <w:rFonts w:cs="Tahoma" w:hAnsi="Tahoma" w:ascii="Tahoma"/>
          <w:b/>
          <w:u w:val="single"/>
          <w:lang w:val="pl-PL"/>
        </w:rPr>
        <w:t>:</w:t>
      </w:r>
    </w:p>
    <w:p w:rsidRDefault="007074BE" w:rsidP="007074BE" w:rsidR="007074BE" w:rsidRPr="002D3B5F">
      <w:pPr>
        <w:pStyle w:val="Odlomakpopisa"/>
        <w:numPr>
          <w:ilvl w:val="0"/>
          <w:numId w:val="2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2D3B5F">
        <w:rPr>
          <w:rFonts w:cs="Tahoma" w:hAnsi="Tahoma" w:ascii="Tahoma"/>
        </w:rPr>
        <w:t>preuzeti je stari žig dužnika te je izrađen novi s oznakom „u stečaju“,</w:t>
      </w:r>
    </w:p>
    <w:p w:rsidRDefault="007074BE" w:rsidP="007074BE" w:rsidR="007074BE" w:rsidRPr="002D3B5F">
      <w:pPr>
        <w:pStyle w:val="Odlomakpopisa"/>
        <w:numPr>
          <w:ilvl w:val="0"/>
          <w:numId w:val="2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2D3B5F">
        <w:rPr>
          <w:rFonts w:cs="Tahoma" w:hAnsi="Tahoma" w:ascii="Tahoma"/>
        </w:rPr>
        <w:t>zatvoreni su poslovni računi društva otvoreni prije stečajnog postupka i otvoreni je račun u stečaju u VABA banka Varaždin, IBAN HR</w:t>
      </w:r>
      <w:r>
        <w:rPr>
          <w:rFonts w:cs="Tahoma" w:hAnsi="Tahoma" w:ascii="Tahoma"/>
        </w:rPr>
        <w:t>2124890041131211667</w:t>
      </w:r>
      <w:r w:rsidRPr="002D3B5F">
        <w:rPr>
          <w:rFonts w:cs="Tahoma" w:hAnsi="Tahoma" w:ascii="Tahoma"/>
        </w:rPr>
        <w:t xml:space="preserve">,  </w:t>
      </w:r>
    </w:p>
    <w:p w:rsidRDefault="007074BE" w:rsidP="007074BE" w:rsidR="007074BE">
      <w:pPr>
        <w:pStyle w:val="Odlomakpopisa"/>
        <w:numPr>
          <w:ilvl w:val="0"/>
          <w:numId w:val="2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2D3B5F">
        <w:rPr>
          <w:rFonts w:cs="Tahoma" w:hAnsi="Tahoma" w:ascii="Tahoma"/>
        </w:rPr>
        <w:t xml:space="preserve">obaviješten je Državni zavod za statistiku, </w:t>
      </w:r>
    </w:p>
    <w:p w:rsidRDefault="007074BE" w:rsidP="007074BE" w:rsidR="007074BE" w:rsidRPr="002D3B5F">
      <w:pPr>
        <w:pStyle w:val="Odlomakpopisa"/>
        <w:numPr>
          <w:ilvl w:val="0"/>
          <w:numId w:val="2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sklopljeni su Ugovori o zakupu poslovnog prostora,</w:t>
      </w:r>
    </w:p>
    <w:p w:rsidRDefault="007074BE" w:rsidP="007074BE" w:rsidR="007074BE">
      <w:pPr>
        <w:pStyle w:val="Odlomakpopisa"/>
        <w:widowControl w:val="false"/>
        <w:numPr>
          <w:ilvl w:val="0"/>
          <w:numId w:val="29"/>
        </w:numPr>
        <w:suppressAutoHyphens/>
        <w:autoSpaceDN w:val="false"/>
        <w:spacing w:lineRule="auto" w:line="288" w:after="0"/>
        <w:contextualSpacing w:val="false"/>
        <w:jc w:val="both"/>
        <w:textAlignment w:val="baseline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sklopljen je ugovor o obavljanju knjigovodstvenih usluga sa društvom BIRO PLUS d.o.o. iz Čakovca,</w:t>
      </w:r>
    </w:p>
    <w:p w:rsidRDefault="007074BE" w:rsidP="007074BE" w:rsidR="007074BE" w:rsidRPr="002D3B5F">
      <w:pPr>
        <w:pStyle w:val="Odlomakpopisa"/>
        <w:numPr>
          <w:ilvl w:val="0"/>
          <w:numId w:val="2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2D3B5F">
        <w:rPr>
          <w:rFonts w:cs="Tahoma" w:hAnsi="Tahoma" w:ascii="Tahoma"/>
        </w:rPr>
        <w:t>zatražena je i pribavljena dokumentacija stečajnog dužnika,</w:t>
      </w:r>
    </w:p>
    <w:p w:rsidRDefault="007074BE" w:rsidP="007074BE" w:rsidR="007074BE" w:rsidRPr="008E3A31">
      <w:pPr>
        <w:pStyle w:val="Odlomakpopisa"/>
        <w:numPr>
          <w:ilvl w:val="0"/>
          <w:numId w:val="2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2D3B5F">
        <w:rPr>
          <w:rFonts w:cs="Tahoma" w:hAnsi="Tahoma" w:ascii="Tahoma"/>
        </w:rPr>
        <w:t xml:space="preserve">izvršena je analiza </w:t>
      </w:r>
      <w:r w:rsidRPr="008E3A31">
        <w:rPr>
          <w:rFonts w:cs="Tahoma" w:hAnsi="Tahoma" w:ascii="Tahoma"/>
          <w:lang w:val="pl-PL"/>
        </w:rPr>
        <w:t xml:space="preserve">radi utvrđivanja osnovanosti tražbina  pristiglih vjerovnika stečajnog dužnika </w:t>
      </w:r>
      <w:r w:rsidRPr="008E3A31">
        <w:rPr>
          <w:rFonts w:cs="Tahoma" w:hAnsi="Tahoma" w:ascii="Tahoma"/>
        </w:rPr>
        <w:t xml:space="preserve">i utvrđene su tražbine </w:t>
      </w:r>
      <w:r>
        <w:rPr>
          <w:rFonts w:cs="Tahoma" w:hAnsi="Tahoma" w:ascii="Tahoma"/>
        </w:rPr>
        <w:t xml:space="preserve">za 30 </w:t>
      </w:r>
      <w:r w:rsidRPr="008E3A31">
        <w:rPr>
          <w:rFonts w:cs="Tahoma" w:hAnsi="Tahoma" w:ascii="Tahoma"/>
        </w:rPr>
        <w:t>bivših zaposlenika stečajnog dužnika,</w:t>
      </w:r>
    </w:p>
    <w:p w:rsidRDefault="007074BE" w:rsidP="007074BE" w:rsidR="007074BE" w:rsidRPr="008E3A31">
      <w:pPr>
        <w:pStyle w:val="Odlomakpopisa"/>
        <w:numPr>
          <w:ilvl w:val="0"/>
          <w:numId w:val="2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8E3A31">
        <w:rPr>
          <w:rFonts w:cs="Tahoma" w:hAnsi="Tahoma" w:ascii="Tahoma"/>
        </w:rPr>
        <w:t>izvršen je popis nekretnina i izrađena procjena po sudskom vještaku Dragutinu Matotek,</w:t>
      </w:r>
    </w:p>
    <w:p w:rsidRDefault="007074BE" w:rsidP="007074BE" w:rsidR="007074BE" w:rsidRPr="002D3B5F">
      <w:pPr>
        <w:pStyle w:val="Odlomakpopisa"/>
        <w:numPr>
          <w:ilvl w:val="0"/>
          <w:numId w:val="2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2D3B5F">
        <w:rPr>
          <w:rFonts w:cs="Tahoma" w:hAnsi="Tahoma" w:ascii="Tahoma"/>
        </w:rPr>
        <w:t>izvršen je popis pokretnina stečajnog dužnika i izrađena procjena po sudskom vještaku Iveković Slobodanu,</w:t>
      </w:r>
    </w:p>
    <w:p w:rsidRDefault="007074BE" w:rsidP="007074BE" w:rsidR="007074BE" w:rsidRPr="002D3B5F">
      <w:pPr>
        <w:pStyle w:val="Odlomakpopisa"/>
        <w:numPr>
          <w:ilvl w:val="0"/>
          <w:numId w:val="2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2D3B5F">
        <w:rPr>
          <w:rFonts w:cs="Tahoma" w:hAnsi="Tahoma" w:ascii="Tahoma"/>
        </w:rPr>
        <w:t>izvršeni je popis potraživanja, usklađenja i izrađene opomene</w:t>
      </w:r>
      <w:r>
        <w:rPr>
          <w:rFonts w:cs="Tahoma" w:hAnsi="Tahoma" w:ascii="Tahoma"/>
        </w:rPr>
        <w:t xml:space="preserve"> za naplatu potraživanja</w:t>
      </w:r>
      <w:r w:rsidRPr="002D3B5F">
        <w:rPr>
          <w:rFonts w:cs="Tahoma" w:hAnsi="Tahoma" w:ascii="Tahoma"/>
        </w:rPr>
        <w:t>,</w:t>
      </w:r>
    </w:p>
    <w:p w:rsidRDefault="007074BE" w:rsidP="007074BE" w:rsidR="007074BE" w:rsidRPr="008E3A31">
      <w:pPr>
        <w:pStyle w:val="Odlomakpopisa"/>
        <w:widowControl w:val="false"/>
        <w:numPr>
          <w:ilvl w:val="0"/>
          <w:numId w:val="29"/>
        </w:numPr>
        <w:suppressAutoHyphens/>
        <w:autoSpaceDN w:val="false"/>
        <w:spacing w:lineRule="auto" w:line="288" w:after="0"/>
        <w:jc w:val="both"/>
        <w:textAlignment w:val="baseline"/>
        <w:rPr>
          <w:rFonts w:cs="Tahoma" w:hAnsi="Tahoma" w:ascii="Tahoma"/>
          <w:lang w:val="pl-PL"/>
        </w:rPr>
      </w:pPr>
      <w:r w:rsidRPr="008E3A31">
        <w:rPr>
          <w:rFonts w:cs="Tahoma" w:hAnsi="Tahoma" w:ascii="Tahoma"/>
          <w:lang w:val="pl-PL"/>
        </w:rPr>
        <w:t xml:space="preserve">izvršena je analiza pribavljene dokumentacije u pogledu imovine i obveza stečajnog dužnika, </w:t>
      </w:r>
    </w:p>
    <w:p w:rsidRDefault="007074BE" w:rsidP="007074BE" w:rsidR="007074BE" w:rsidRPr="008E3A31">
      <w:pPr>
        <w:pStyle w:val="Odlomakpopisa"/>
        <w:numPr>
          <w:ilvl w:val="0"/>
          <w:numId w:val="2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8E3A31">
        <w:rPr>
          <w:rFonts w:cs="Tahoma" w:hAnsi="Tahoma" w:ascii="Tahoma"/>
        </w:rPr>
        <w:lastRenderedPageBreak/>
        <w:t>izrađena je početna stečajna bilanca,</w:t>
      </w:r>
    </w:p>
    <w:p w:rsidRDefault="007074BE" w:rsidP="007074BE" w:rsidR="007074BE">
      <w:pPr>
        <w:pStyle w:val="Odlomakpopisa"/>
        <w:numPr>
          <w:ilvl w:val="0"/>
          <w:numId w:val="2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8E3A31">
        <w:rPr>
          <w:rFonts w:cs="Tahoma" w:hAnsi="Tahoma" w:ascii="Tahoma"/>
        </w:rPr>
        <w:t>sastavljene su tablice tražbina prema isplatnim redovima ( I i II viši isplatni red)</w:t>
      </w:r>
      <w:r>
        <w:rPr>
          <w:rFonts w:cs="Tahoma" w:hAnsi="Tahoma" w:ascii="Tahoma"/>
        </w:rPr>
        <w:t>,</w:t>
      </w:r>
    </w:p>
    <w:p w:rsidRDefault="007074BE" w:rsidP="007074BE" w:rsidR="007074BE">
      <w:pPr>
        <w:pStyle w:val="Odlomakpopisa"/>
        <w:numPr>
          <w:ilvl w:val="0"/>
          <w:numId w:val="2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sukladno čl. 89.Stečajnog zakona izrađena su izvješća od stabju stečajne mase i tijeku stečajnog postupka, od čega posljednje je obuhvatilo razdoblje do 7.8.2018.,</w:t>
      </w:r>
    </w:p>
    <w:p w:rsidRDefault="007074BE" w:rsidP="007074BE" w:rsidR="007074BE">
      <w:pPr>
        <w:pStyle w:val="Odlomakpopisa"/>
        <w:numPr>
          <w:ilvl w:val="0"/>
          <w:numId w:val="2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izvršena su unovčenja potraživanja od dužnikovih dužnika nastala prije otvaranja stečajnog postupka</w:t>
      </w:r>
      <w:r w:rsidR="008909B3">
        <w:rPr>
          <w:rFonts w:cs="Tahoma" w:hAnsi="Tahoma" w:ascii="Tahoma"/>
        </w:rPr>
        <w:t>,</w:t>
      </w:r>
    </w:p>
    <w:p w:rsidRDefault="008909B3" w:rsidP="00597624" w:rsidR="008909B3" w:rsidRPr="008909B3">
      <w:pPr>
        <w:pStyle w:val="Odlomakpopisa"/>
        <w:numPr>
          <w:ilvl w:val="0"/>
          <w:numId w:val="2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lang w:val="pl-PL"/>
        </w:rPr>
      </w:pPr>
      <w:r w:rsidRPr="008909B3">
        <w:rPr>
          <w:rFonts w:cs="Tahoma" w:hAnsi="Tahoma" w:ascii="Tahoma"/>
          <w:lang w:eastAsia="hr-HR"/>
        </w:rPr>
        <w:t>u poslovnim knjigama stečajnog dužnika izvršeno je usklađenje nenaplativih potraživanja od dužnika</w:t>
      </w:r>
      <w:r>
        <w:rPr>
          <w:rFonts w:cs="Tahoma" w:hAnsi="Tahoma" w:ascii="Tahoma"/>
          <w:lang w:eastAsia="hr-HR"/>
        </w:rPr>
        <w:t>,</w:t>
      </w:r>
    </w:p>
    <w:p w:rsidRDefault="008909B3" w:rsidP="00597624" w:rsidR="00A23BDD" w:rsidRPr="008909B3">
      <w:pPr>
        <w:pStyle w:val="Odlomakpopisa"/>
        <w:numPr>
          <w:ilvl w:val="0"/>
          <w:numId w:val="2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eastAsia="hr-HR"/>
        </w:rPr>
        <w:t xml:space="preserve">izvršena su unovčenja popisanih pokretnina na dan otvaranja stečajnog postupka u cijelosti </w:t>
      </w:r>
      <w:r w:rsidRPr="008909B3">
        <w:rPr>
          <w:rFonts w:cs="Tahoma" w:hAnsi="Tahoma" w:ascii="Tahoma"/>
          <w:lang w:eastAsia="hr-HR"/>
        </w:rPr>
        <w:t xml:space="preserve"> </w:t>
      </w:r>
      <w:r>
        <w:rPr>
          <w:rFonts w:cs="Tahoma" w:hAnsi="Tahoma" w:ascii="Tahoma"/>
          <w:lang w:eastAsia="hr-HR"/>
        </w:rPr>
        <w:t xml:space="preserve">i naknadno pronađene pokretnine </w:t>
      </w:r>
    </w:p>
    <w:p w:rsidRDefault="008909B3" w:rsidP="00597624" w:rsidR="008909B3" w:rsidRPr="008909B3">
      <w:pPr>
        <w:pStyle w:val="Odlomakpopisa"/>
        <w:numPr>
          <w:ilvl w:val="0"/>
          <w:numId w:val="2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eastAsia="hr-HR"/>
        </w:rPr>
        <w:t>namireni su svi nastali troškovi stečajnog postupka,</w:t>
      </w:r>
    </w:p>
    <w:p w:rsidRDefault="008909B3" w:rsidP="00597624" w:rsidR="008909B3" w:rsidRPr="008909B3">
      <w:pPr>
        <w:pStyle w:val="Odlomakpopisa"/>
        <w:numPr>
          <w:ilvl w:val="0"/>
          <w:numId w:val="2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eastAsia="hr-HR"/>
        </w:rPr>
        <w:t>izvršeno je unovčenje nekretnine astečajnog dužnika,</w:t>
      </w:r>
    </w:p>
    <w:p w:rsidRDefault="008909B3" w:rsidP="00597624" w:rsidR="008909B3" w:rsidRPr="008909B3">
      <w:pPr>
        <w:pStyle w:val="Odlomakpopisa"/>
        <w:numPr>
          <w:ilvl w:val="0"/>
          <w:numId w:val="2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eastAsia="hr-HR"/>
        </w:rPr>
        <w:t>izvršeno je namirenje obveze za PDV u stečajnom postupku</w:t>
      </w:r>
    </w:p>
    <w:p w:rsidRDefault="008909B3" w:rsidP="008909B3" w:rsidR="008909B3" w:rsidRPr="008909B3">
      <w:pPr>
        <w:numPr>
          <w:ilvl w:val="0"/>
          <w:numId w:val="2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u odnosu na  evidentirano stanje u poslovnim knjigama prije otvaranja stečajnog postupka u</w:t>
      </w:r>
      <w:r w:rsidRPr="007423B3">
        <w:rPr>
          <w:rFonts w:cs="Tahoma" w:hAnsi="Tahoma" w:ascii="Tahoma"/>
        </w:rPr>
        <w:t>laganj</w:t>
      </w:r>
      <w:r>
        <w:rPr>
          <w:rFonts w:cs="Tahoma" w:hAnsi="Tahoma" w:ascii="Tahoma"/>
        </w:rPr>
        <w:t>a</w:t>
      </w:r>
      <w:r w:rsidRPr="007423B3">
        <w:rPr>
          <w:rFonts w:cs="Tahoma" w:hAnsi="Tahoma" w:ascii="Tahoma"/>
        </w:rPr>
        <w:t xml:space="preserve"> u nekretnine - koja ulaganja čine </w:t>
      </w:r>
      <w:r w:rsidRPr="007423B3">
        <w:rPr>
          <w:rFonts w:cs="Tahoma" w:hAnsi="Tahoma" w:ascii="Tahoma"/>
          <w:u w:val="single"/>
        </w:rPr>
        <w:t>imovinska prava na nekretnini u vlasništvu Slaviček Petra</w:t>
      </w:r>
      <w:r w:rsidRPr="007423B3">
        <w:rPr>
          <w:rFonts w:cs="Tahoma" w:hAnsi="Tahoma" w:ascii="Tahoma"/>
        </w:rPr>
        <w:t xml:space="preserve"> upisanoj u z.k.ul.br. 7744 k.o. Prelog,</w:t>
      </w:r>
      <w:r w:rsidRPr="007423B3">
        <w:rPr>
          <w:rFonts w:hAnsi="Century Gothic" w:ascii="Century Gothic"/>
          <w:lang w:eastAsia="hr-HR"/>
        </w:rPr>
        <w:t xml:space="preserve"> </w:t>
      </w:r>
      <w:r w:rsidRPr="007423B3">
        <w:rPr>
          <w:rFonts w:cs="Tahoma" w:hAnsi="Tahoma" w:ascii="Tahoma"/>
        </w:rPr>
        <w:t>kat.čest. 4199/1, ukupno procijenjene vrijednosti od strane sudskog vještaka Dragutina Matotek na iznos od 5.130.000,00 kn i to poslovni prostor 1, ukupne površine 922,83 m², procijenjene vrijednosti od 2.840.000,00 kn i poslovni prostor 2, ukupne površine 1.050,40 m², procijenjene vrijednosti od 2.290.000,00 kn</w:t>
      </w:r>
      <w:r>
        <w:rPr>
          <w:rFonts w:cs="Tahoma" w:hAnsi="Tahoma" w:ascii="Tahoma"/>
        </w:rPr>
        <w:t xml:space="preserve">, u poslovnim knjigama stečajnog dužnika izvršeno je usklađenje jer je navedeni </w:t>
      </w:r>
      <w:r w:rsidRPr="008909B3">
        <w:rPr>
          <w:rFonts w:cs="Tahoma" w:hAnsi="Tahoma" w:ascii="Tahoma"/>
          <w:u w:val="single"/>
        </w:rPr>
        <w:t>predmet prodaje u ovršnom postupku broj: Ovr-1088/13</w:t>
      </w:r>
      <w:r w:rsidR="00B75B54">
        <w:rPr>
          <w:rFonts w:cs="Tahoma" w:hAnsi="Tahoma" w:ascii="Tahoma"/>
          <w:u w:val="single"/>
        </w:rPr>
        <w:t>.</w:t>
      </w:r>
    </w:p>
    <w:p w:rsidRDefault="008909B3" w:rsidP="008909B3" w:rsidR="008909B3">
      <w:pPr>
        <w:pStyle w:val="Odlomakpopisa"/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8909B3" w:rsidP="008909B3" w:rsidR="008909B3" w:rsidRPr="008909B3">
      <w:pPr>
        <w:pStyle w:val="Odlomakpopisa"/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8909B3" w:rsidP="008909B3" w:rsidR="008909B3">
      <w:pPr>
        <w:pStyle w:val="TijeloA"/>
        <w:numPr>
          <w:ilvl w:val="0"/>
          <w:numId w:val="30"/>
        </w:num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 w:rsidRPr="00F54CBE">
        <w:rPr>
          <w:rFonts w:cs="Tahoma" w:hAnsi="Tahoma" w:ascii="Tahoma"/>
          <w:b/>
          <w:sz w:val="22"/>
          <w:szCs w:val="22"/>
        </w:rPr>
        <w:t xml:space="preserve">Troškovi stečajnog postupka </w:t>
      </w:r>
    </w:p>
    <w:p w:rsidRDefault="00B75B54" w:rsidP="00B75B54" w:rsidR="00B75B54">
      <w:pPr>
        <w:pStyle w:val="TijeloA"/>
        <w:spacing w:lineRule="auto" w:line="288"/>
        <w:ind w:left="360"/>
        <w:jc w:val="both"/>
        <w:rPr>
          <w:rFonts w:cs="Tahoma" w:hAnsi="Tahoma" w:ascii="Tahoma"/>
          <w:b/>
          <w:sz w:val="22"/>
          <w:szCs w:val="22"/>
        </w:rPr>
      </w:pPr>
    </w:p>
    <w:p w:rsidRDefault="00B75B54" w:rsidP="00B75B54" w:rsidR="008909B3">
      <w:pPr>
        <w:pStyle w:val="TijeloA"/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75B54">
        <w:rPr>
          <w:rFonts w:cs="Tahoma" w:hAnsi="Tahoma" w:ascii="Tahoma"/>
          <w:sz w:val="22"/>
          <w:szCs w:val="22"/>
        </w:rPr>
        <w:t xml:space="preserve">Troškove stečajnog postupka možemo podijeliti u 2 grupe i to </w:t>
      </w:r>
      <w:r>
        <w:rPr>
          <w:rFonts w:cs="Tahoma" w:hAnsi="Tahoma" w:ascii="Tahoma"/>
          <w:sz w:val="22"/>
          <w:szCs w:val="22"/>
        </w:rPr>
        <w:t xml:space="preserve">ostvareni </w:t>
      </w:r>
      <w:r w:rsidRPr="00B75B54">
        <w:rPr>
          <w:rFonts w:cs="Tahoma" w:hAnsi="Tahoma" w:ascii="Tahoma"/>
          <w:sz w:val="22"/>
          <w:szCs w:val="22"/>
        </w:rPr>
        <w:t>troškovi u razdoblju od 22.2.2016. do 3.10.2018. i predvidivi troškovi za razdoblje od 4.10.2018. do 31.12.2018.</w:t>
      </w:r>
      <w:r>
        <w:rPr>
          <w:rFonts w:cs="Tahoma" w:hAnsi="Tahoma" w:ascii="Tahoma"/>
          <w:sz w:val="22"/>
          <w:szCs w:val="22"/>
        </w:rPr>
        <w:t xml:space="preserve"> godine, kako slijedi u nastavku.</w:t>
      </w:r>
    </w:p>
    <w:p w:rsidRDefault="00B75B54" w:rsidP="00B75B54" w:rsidR="00B75B54" w:rsidRPr="00B75B54">
      <w:pPr>
        <w:pStyle w:val="TijeloA"/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C5634A" w:rsidP="00C5634A" w:rsidR="00C5634A" w:rsidRPr="00C5634A">
      <w:pPr>
        <w:numPr>
          <w:ilvl w:val="0"/>
          <w:numId w:val="31"/>
        </w:numPr>
        <w:spacing w:lineRule="auto" w:line="288" w:after="0"/>
        <w:jc w:val="both"/>
        <w:rPr>
          <w:rFonts w:cs="Tahoma" w:hAnsi="Tahoma" w:ascii="Tahoma"/>
          <w:b/>
          <w:u w:val="single"/>
        </w:rPr>
      </w:pPr>
      <w:r w:rsidRPr="00C5634A">
        <w:rPr>
          <w:rFonts w:cs="Tahoma" w:hAnsi="Tahoma" w:ascii="Tahoma"/>
          <w:b/>
          <w:u w:val="single"/>
        </w:rPr>
        <w:t xml:space="preserve">Ostvareni troškovi </w:t>
      </w:r>
      <w:r w:rsidR="00B75B54">
        <w:rPr>
          <w:rFonts w:cs="Tahoma" w:hAnsi="Tahoma" w:ascii="Tahoma"/>
          <w:b/>
          <w:u w:val="single"/>
        </w:rPr>
        <w:t>u razdoblju od 22.2.2016. do 3.10.2018</w:t>
      </w:r>
      <w:r w:rsidRPr="00C5634A">
        <w:rPr>
          <w:rFonts w:cs="Tahoma" w:hAnsi="Tahoma" w:ascii="Tahoma"/>
          <w:b/>
          <w:u w:val="single"/>
        </w:rPr>
        <w:t>.</w:t>
      </w:r>
    </w:p>
    <w:p w:rsidRDefault="008909B3" w:rsidP="008909B3" w:rsidR="008909B3">
      <w:pPr>
        <w:spacing w:lineRule="auto" w:line="288" w:after="0"/>
        <w:jc w:val="both"/>
        <w:rPr>
          <w:rFonts w:cs="Tahoma" w:hAnsi="Tahoma" w:ascii="Tahoma"/>
        </w:rPr>
      </w:pPr>
      <w:r w:rsidRPr="00F54CBE">
        <w:rPr>
          <w:rFonts w:cs="Tahoma" w:hAnsi="Tahoma" w:ascii="Tahoma"/>
        </w:rPr>
        <w:t xml:space="preserve">Tijekom </w:t>
      </w:r>
      <w:r>
        <w:rPr>
          <w:rFonts w:cs="Tahoma" w:hAnsi="Tahoma" w:ascii="Tahoma"/>
        </w:rPr>
        <w:t xml:space="preserve">ovog </w:t>
      </w:r>
      <w:r w:rsidRPr="00F54CBE">
        <w:rPr>
          <w:rFonts w:cs="Tahoma" w:hAnsi="Tahoma" w:ascii="Tahoma"/>
        </w:rPr>
        <w:t xml:space="preserve">stečajnog postupka </w:t>
      </w:r>
      <w:r>
        <w:rPr>
          <w:rFonts w:cs="Tahoma" w:hAnsi="Tahoma" w:ascii="Tahoma"/>
        </w:rPr>
        <w:t xml:space="preserve">ostvareni su ukupni troškovi u iznosu od </w:t>
      </w:r>
      <w:r w:rsidR="00DC135E">
        <w:rPr>
          <w:rFonts w:cs="Tahoma" w:hAnsi="Tahoma" w:ascii="Tahoma"/>
          <w:b/>
        </w:rPr>
        <w:t>528.682,27</w:t>
      </w:r>
      <w:r w:rsidRPr="00011BE3">
        <w:rPr>
          <w:rFonts w:cs="Tahoma" w:hAnsi="Tahoma" w:ascii="Tahoma"/>
          <w:b/>
        </w:rPr>
        <w:t xml:space="preserve"> kn</w:t>
      </w:r>
      <w:r>
        <w:rPr>
          <w:rFonts w:cs="Tahoma" w:hAnsi="Tahoma" w:ascii="Tahoma"/>
        </w:rPr>
        <w:t>, a kako po opisu troška slijedi u tabeli 1.</w:t>
      </w:r>
    </w:p>
    <w:p w:rsidRDefault="008909B3" w:rsidP="008909B3" w:rsidR="008909B3">
      <w:pPr>
        <w:spacing w:lineRule="auto" w:line="288" w:after="0"/>
        <w:jc w:val="both"/>
        <w:rPr>
          <w:rFonts w:cs="Tahoma" w:hAnsi="Tahoma" w:ascii="Tahoma"/>
        </w:rPr>
      </w:pPr>
    </w:p>
    <w:p w:rsidRDefault="008909B3" w:rsidP="008909B3" w:rsidR="008909B3">
      <w:pPr>
        <w:tabs>
          <w:tab w:pos="1350" w:val="left"/>
        </w:tabs>
        <w:spacing w:lineRule="auto" w:line="288" w:after="0"/>
        <w:rPr>
          <w:rFonts w:cs="Tahoma" w:hAnsi="Tahoma" w:ascii="Tahoma"/>
          <w:b/>
        </w:rPr>
      </w:pPr>
      <w:r w:rsidRPr="00F54CBE">
        <w:rPr>
          <w:rFonts w:cs="Tahoma" w:hAnsi="Tahoma" w:ascii="Tahoma"/>
          <w:b/>
        </w:rPr>
        <w:t>Tabela 1.</w:t>
      </w:r>
    </w:p>
    <w:tbl>
      <w:tblPr>
        <w:tblW w:type="dxa" w:w="9652"/>
        <w:jc w:val="center"/>
        <w:tblInd w:type="dxa" w:w="18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951"/>
        <w:gridCol w:w="1701"/>
      </w:tblGrid>
      <w:tr w:rsidTr="00417C51" w:rsidR="00C5634A" w:rsidRPr="0010102A">
        <w:trPr>
          <w:trHeight w:val="340"/>
          <w:jc w:val="center"/>
        </w:trPr>
        <w:tc>
          <w:tcPr>
            <w:tcW w:type="dxa" w:w="7951"/>
            <w:shd w:fill="D9D9D9" w:color="auto" w:val="clear"/>
          </w:tcPr>
          <w:p w:rsidRDefault="00C5634A" w:rsidP="00417C51" w:rsidR="00C5634A" w:rsidRPr="0010102A">
            <w:pPr>
              <w:spacing w:lineRule="auto" w:line="288" w:after="0"/>
              <w:jc w:val="center"/>
              <w:rPr>
                <w:rFonts w:cs="Tahoma" w:hAnsi="Tahoma" w:ascii="Tahoma"/>
                <w:b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t>Ostvareni troškovi bez pdv-a</w:t>
            </w:r>
          </w:p>
        </w:tc>
        <w:tc>
          <w:tcPr>
            <w:tcW w:type="dxa" w:w="1701"/>
            <w:shd w:fill="D9D9D9" w:color="auto" w:val="clear"/>
          </w:tcPr>
          <w:p w:rsidRDefault="00C5634A" w:rsidP="00417C51" w:rsidR="00C5634A" w:rsidRPr="0010102A">
            <w:pPr>
              <w:spacing w:lineRule="auto" w:line="288" w:after="0"/>
              <w:jc w:val="center"/>
              <w:rPr>
                <w:rFonts w:cs="Tahoma" w:hAnsi="Tahoma" w:ascii="Tahoma"/>
                <w:b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t>Iznos</w:t>
            </w:r>
          </w:p>
        </w:tc>
      </w:tr>
      <w:tr w:rsidTr="00417C51" w:rsidR="00C5634A" w:rsidRPr="0010102A">
        <w:trPr>
          <w:trHeight w:val="340"/>
          <w:jc w:val="center"/>
        </w:trPr>
        <w:tc>
          <w:tcPr>
            <w:tcW w:type="dxa" w:w="7951"/>
          </w:tcPr>
          <w:p w:rsidRDefault="00C5634A" w:rsidP="00417C51" w:rsidR="00C5634A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 xml:space="preserve">Troškovi uredskog materijala, sitnog inventara, režija, plaća i dr. </w:t>
            </w:r>
          </w:p>
        </w:tc>
        <w:tc>
          <w:tcPr>
            <w:tcW w:type="dxa" w:w="1701"/>
          </w:tcPr>
          <w:p w:rsidRDefault="00EC31C1" w:rsidP="00EC31C1" w:rsidR="00C5634A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  <w:lang w:eastAsia="hr-HR"/>
              </w:rPr>
              <w:t>120.086,04</w:t>
            </w:r>
          </w:p>
        </w:tc>
      </w:tr>
      <w:tr w:rsidTr="00417C51" w:rsidR="00C5634A" w:rsidRPr="0010102A">
        <w:trPr>
          <w:trHeight w:val="340"/>
          <w:jc w:val="center"/>
        </w:trPr>
        <w:tc>
          <w:tcPr>
            <w:tcW w:type="dxa" w:w="7951"/>
          </w:tcPr>
          <w:p w:rsidRDefault="00C5634A" w:rsidP="00417C51" w:rsidR="00C5634A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>Troškovi procjene nekretnine i pokretnina</w:t>
            </w:r>
          </w:p>
        </w:tc>
        <w:tc>
          <w:tcPr>
            <w:tcW w:type="dxa" w:w="1701"/>
          </w:tcPr>
          <w:p w:rsidRDefault="00C5634A" w:rsidP="00417C51" w:rsidR="00C5634A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>23.500,00</w:t>
            </w:r>
          </w:p>
        </w:tc>
      </w:tr>
      <w:tr w:rsidTr="00417C51" w:rsidR="00C5634A" w:rsidRPr="0010102A">
        <w:trPr>
          <w:trHeight w:val="340"/>
          <w:jc w:val="center"/>
        </w:trPr>
        <w:tc>
          <w:tcPr>
            <w:tcW w:type="dxa" w:w="7951"/>
          </w:tcPr>
          <w:p w:rsidRDefault="00C5634A" w:rsidP="00EC31C1" w:rsidR="00C5634A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 xml:space="preserve">Troškovi usluga (knjigovodstvene usluge za razdoblje od 22.02.2016. do </w:t>
            </w:r>
            <w:r w:rsidR="00EC31C1">
              <w:rPr>
                <w:rFonts w:cs="Tahoma" w:hAnsi="Tahoma" w:ascii="Tahoma"/>
                <w:sz w:val="20"/>
                <w:szCs w:val="20"/>
                <w:lang w:eastAsia="hr-HR"/>
              </w:rPr>
              <w:t>30.9.2018</w:t>
            </w: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>., javnobilježničke usluge, odvjetničke usluge)</w:t>
            </w:r>
          </w:p>
        </w:tc>
        <w:tc>
          <w:tcPr>
            <w:tcW w:type="dxa" w:w="1701"/>
          </w:tcPr>
          <w:p w:rsidRDefault="00EC31C1" w:rsidP="00417C51" w:rsidR="00C5634A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  <w:lang w:eastAsia="hr-HR"/>
              </w:rPr>
              <w:t>69.956,00</w:t>
            </w:r>
          </w:p>
        </w:tc>
      </w:tr>
      <w:tr w:rsidTr="00417C51" w:rsidR="00C5634A" w:rsidRPr="0010102A">
        <w:trPr>
          <w:trHeight w:val="340"/>
          <w:jc w:val="center"/>
        </w:trPr>
        <w:tc>
          <w:tcPr>
            <w:tcW w:type="dxa" w:w="7951"/>
          </w:tcPr>
          <w:p w:rsidRDefault="00C5634A" w:rsidP="00417C51" w:rsidR="00C5634A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lastRenderedPageBreak/>
              <w:t>Troškovi utvrđivanja i analiziranja tražbina, prikupljanje dokumentacije, izrada tablice i početne stečajne bilance</w:t>
            </w:r>
          </w:p>
        </w:tc>
        <w:tc>
          <w:tcPr>
            <w:tcW w:type="dxa" w:w="1701"/>
          </w:tcPr>
          <w:p w:rsidRDefault="00C5634A" w:rsidP="00417C51" w:rsidR="00C5634A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>14.540,52</w:t>
            </w:r>
          </w:p>
        </w:tc>
      </w:tr>
      <w:tr w:rsidTr="00417C51" w:rsidR="00C5634A" w:rsidRPr="0010102A">
        <w:trPr>
          <w:trHeight w:val="340"/>
          <w:jc w:val="center"/>
        </w:trPr>
        <w:tc>
          <w:tcPr>
            <w:tcW w:type="dxa" w:w="7951"/>
          </w:tcPr>
          <w:p w:rsidRDefault="00C5634A" w:rsidP="00417C51" w:rsidR="00C5634A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>Putni troškovi stečajni upravitelj</w:t>
            </w:r>
          </w:p>
        </w:tc>
        <w:tc>
          <w:tcPr>
            <w:tcW w:type="dxa" w:w="1701"/>
          </w:tcPr>
          <w:p w:rsidRDefault="00C5634A" w:rsidP="00417C51" w:rsidR="00C5634A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>3.180,00</w:t>
            </w:r>
          </w:p>
        </w:tc>
      </w:tr>
      <w:tr w:rsidTr="00417C51" w:rsidR="00C5634A" w:rsidRPr="0010102A">
        <w:trPr>
          <w:trHeight w:val="340"/>
          <w:jc w:val="center"/>
        </w:trPr>
        <w:tc>
          <w:tcPr>
            <w:tcW w:type="dxa" w:w="7951"/>
          </w:tcPr>
          <w:p w:rsidRDefault="00C5634A" w:rsidP="00417C51" w:rsidR="00C5634A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>Troškovi bankarskih naknada i provizija</w:t>
            </w:r>
          </w:p>
        </w:tc>
        <w:tc>
          <w:tcPr>
            <w:tcW w:type="dxa" w:w="1701"/>
          </w:tcPr>
          <w:p w:rsidRDefault="00C5634A" w:rsidP="00417C51" w:rsidR="00C5634A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  <w:lang w:eastAsia="hr-HR"/>
              </w:rPr>
              <w:t>2.527,68</w:t>
            </w:r>
          </w:p>
        </w:tc>
      </w:tr>
      <w:tr w:rsidTr="00417C51" w:rsidR="00C5634A" w:rsidRPr="0010102A">
        <w:trPr>
          <w:trHeight w:val="340"/>
          <w:jc w:val="center"/>
        </w:trPr>
        <w:tc>
          <w:tcPr>
            <w:tcW w:type="dxa" w:w="7951"/>
          </w:tcPr>
          <w:p w:rsidRDefault="00C5634A" w:rsidP="00417C51" w:rsidR="00C5634A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>Troškovi objave oglasa</w:t>
            </w:r>
          </w:p>
        </w:tc>
        <w:tc>
          <w:tcPr>
            <w:tcW w:type="dxa" w:w="1701"/>
          </w:tcPr>
          <w:p w:rsidRDefault="00C5634A" w:rsidP="00417C51" w:rsidR="00C5634A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  <w:lang w:eastAsia="hr-HR"/>
              </w:rPr>
              <w:t>20.649,70</w:t>
            </w:r>
          </w:p>
        </w:tc>
      </w:tr>
      <w:tr w:rsidTr="00417C51" w:rsidR="00C5634A" w:rsidRPr="0010102A">
        <w:trPr>
          <w:trHeight w:val="340"/>
          <w:jc w:val="center"/>
        </w:trPr>
        <w:tc>
          <w:tcPr>
            <w:tcW w:type="dxa" w:w="7951"/>
          </w:tcPr>
          <w:p w:rsidRDefault="00C5634A" w:rsidP="00417C51" w:rsidR="00C5634A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 xml:space="preserve">Troškovi održavanja (čišćenja, </w:t>
            </w:r>
            <w:r>
              <w:rPr>
                <w:rFonts w:cs="Tahoma" w:hAnsi="Tahoma" w:ascii="Tahoma"/>
                <w:sz w:val="20"/>
                <w:szCs w:val="20"/>
                <w:lang w:eastAsia="hr-HR"/>
              </w:rPr>
              <w:t>popravka</w:t>
            </w: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 xml:space="preserve"> i dr.)</w:t>
            </w:r>
          </w:p>
        </w:tc>
        <w:tc>
          <w:tcPr>
            <w:tcW w:type="dxa" w:w="1701"/>
          </w:tcPr>
          <w:p w:rsidRDefault="00C5634A" w:rsidP="00417C51" w:rsidR="00C5634A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  <w:lang w:eastAsia="hr-HR"/>
              </w:rPr>
              <w:t>27.444,06</w:t>
            </w:r>
          </w:p>
        </w:tc>
      </w:tr>
      <w:tr w:rsidTr="00417C51" w:rsidR="00C5634A" w:rsidRPr="0010102A">
        <w:trPr>
          <w:trHeight w:val="340"/>
          <w:jc w:val="center"/>
        </w:trPr>
        <w:tc>
          <w:tcPr>
            <w:tcW w:type="dxa" w:w="7951"/>
          </w:tcPr>
          <w:p w:rsidRDefault="00C5634A" w:rsidP="00417C51" w:rsidR="00C5634A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>Troškovi premije osiguranja</w:t>
            </w:r>
          </w:p>
        </w:tc>
        <w:tc>
          <w:tcPr>
            <w:tcW w:type="dxa" w:w="1701"/>
          </w:tcPr>
          <w:p w:rsidRDefault="00C5634A" w:rsidP="00417C51" w:rsidR="00C5634A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>1.597,25</w:t>
            </w:r>
          </w:p>
        </w:tc>
      </w:tr>
      <w:tr w:rsidTr="00417C51" w:rsidR="00C5634A" w:rsidRPr="0010102A">
        <w:trPr>
          <w:trHeight w:val="340"/>
          <w:jc w:val="center"/>
        </w:trPr>
        <w:tc>
          <w:tcPr>
            <w:tcW w:type="dxa" w:w="7951"/>
          </w:tcPr>
          <w:p w:rsidRDefault="00C5634A" w:rsidP="00417C51" w:rsidR="00C5634A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>Ostali troškovi (kazne, pristojbe)</w:t>
            </w:r>
          </w:p>
        </w:tc>
        <w:tc>
          <w:tcPr>
            <w:tcW w:type="dxa" w:w="1701"/>
          </w:tcPr>
          <w:p w:rsidRDefault="00EC31C1" w:rsidP="00417C51" w:rsidR="00C5634A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  <w:lang w:eastAsia="hr-HR"/>
              </w:rPr>
              <w:t>10.533,33</w:t>
            </w:r>
          </w:p>
        </w:tc>
      </w:tr>
      <w:tr w:rsidTr="00417C51" w:rsidR="00EC31C1" w:rsidRPr="0010102A">
        <w:trPr>
          <w:trHeight w:val="340"/>
          <w:jc w:val="center"/>
        </w:trPr>
        <w:tc>
          <w:tcPr>
            <w:tcW w:type="dxa" w:w="7951"/>
          </w:tcPr>
          <w:p w:rsidRDefault="00EC31C1" w:rsidP="00417C51" w:rsidR="00EC31C1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  <w:lang w:eastAsia="hr-HR"/>
              </w:rPr>
              <w:t>Bruto nagrada stečajni upravitelj</w:t>
            </w:r>
          </w:p>
        </w:tc>
        <w:tc>
          <w:tcPr>
            <w:tcW w:type="dxa" w:w="1701"/>
          </w:tcPr>
          <w:p w:rsidRDefault="00DC135E" w:rsidP="00EC31C1" w:rsidR="00EC31C1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  <w:lang w:eastAsia="hr-HR"/>
              </w:rPr>
              <w:t>234.667,69</w:t>
            </w:r>
          </w:p>
        </w:tc>
      </w:tr>
      <w:tr w:rsidTr="00417C51" w:rsidR="00C5634A" w:rsidRPr="0010102A">
        <w:trPr>
          <w:trHeight w:val="340"/>
          <w:jc w:val="center"/>
        </w:trPr>
        <w:tc>
          <w:tcPr>
            <w:tcW w:type="dxa" w:w="7951"/>
          </w:tcPr>
          <w:p w:rsidRDefault="00C5634A" w:rsidP="00417C51" w:rsidR="00C5634A" w:rsidRPr="0010102A">
            <w:pPr>
              <w:spacing w:lineRule="auto" w:line="288" w:after="0"/>
              <w:jc w:val="both"/>
              <w:rPr>
                <w:rFonts w:cs="Tahoma" w:hAnsi="Tahoma" w:ascii="Tahoma"/>
                <w:b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1701"/>
          </w:tcPr>
          <w:p w:rsidRDefault="00DC135E" w:rsidP="00417C51" w:rsidR="00C5634A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fldChar w:fldCharType="begin"/>
            </w:r>
            <w:r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20"/>
                <w:szCs w:val="20"/>
                <w:lang w:eastAsia="hr-HR"/>
              </w:rPr>
              <w:t>528.682,27</w:t>
            </w:r>
            <w:r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fldChar w:fldCharType="end"/>
            </w:r>
          </w:p>
        </w:tc>
      </w:tr>
      <w:tr w:rsidTr="00417C51" w:rsidR="00C5634A" w:rsidRPr="0010102A">
        <w:trPr>
          <w:trHeight w:val="340"/>
          <w:jc w:val="center"/>
        </w:trPr>
        <w:tc>
          <w:tcPr>
            <w:tcW w:type="dxa" w:w="7951"/>
          </w:tcPr>
          <w:p w:rsidRDefault="00C5634A" w:rsidP="00417C51" w:rsidR="00C5634A" w:rsidRPr="0010102A">
            <w:pPr>
              <w:spacing w:lineRule="auto" w:line="288" w:after="0"/>
              <w:jc w:val="both"/>
              <w:rPr>
                <w:rFonts w:cs="Tahoma" w:hAnsi="Tahoma" w:ascii="Tahoma"/>
                <w:b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t>PDV na troškove</w:t>
            </w:r>
          </w:p>
        </w:tc>
        <w:tc>
          <w:tcPr>
            <w:tcW w:type="dxa" w:w="1701"/>
          </w:tcPr>
          <w:p w:rsidRDefault="00EC31C1" w:rsidP="00417C51" w:rsidR="00C5634A" w:rsidRPr="0010102A">
            <w:pPr>
              <w:spacing w:lineRule="auto" w:line="288" w:after="0"/>
              <w:jc w:val="right"/>
              <w:rPr>
                <w:rFonts w:cs="Tahoma" w:hAnsi="Tahoma" w:ascii="Tahoma"/>
                <w:b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t>36.859,35</w:t>
            </w:r>
          </w:p>
        </w:tc>
      </w:tr>
    </w:tbl>
    <w:p w:rsidRDefault="008909B3" w:rsidP="008909B3" w:rsidR="008909B3" w:rsidRPr="00F54CBE">
      <w:pPr>
        <w:autoSpaceDN w:val="false"/>
        <w:spacing w:lineRule="auto" w:line="288"/>
        <w:jc w:val="both"/>
        <w:rPr>
          <w:rFonts w:cs="Tahoma" w:hAnsi="Tahoma" w:ascii="Tahoma"/>
        </w:rPr>
      </w:pPr>
    </w:p>
    <w:p w:rsidRDefault="008909B3" w:rsidP="00134F98" w:rsidR="00134F98">
      <w:pPr>
        <w:autoSpaceDN w:val="false"/>
        <w:spacing w:lineRule="auto" w:line="288" w:after="0"/>
        <w:jc w:val="both"/>
        <w:rPr>
          <w:rFonts w:cs="Tahoma" w:hAnsi="Tahoma" w:ascii="Tahoma"/>
        </w:rPr>
      </w:pPr>
      <w:r w:rsidRPr="00F54CBE">
        <w:rPr>
          <w:rFonts w:cs="Tahoma" w:hAnsi="Tahoma" w:ascii="Tahoma"/>
        </w:rPr>
        <w:t xml:space="preserve">Kako iz tabele 1. proizlazi, ukupno ostvareni troškovi stečajnog postupka u razdoblju od </w:t>
      </w:r>
      <w:r w:rsidR="00EC31C1">
        <w:rPr>
          <w:rFonts w:cs="Tahoma" w:hAnsi="Tahoma" w:ascii="Tahoma"/>
        </w:rPr>
        <w:t>22.2.2016</w:t>
      </w:r>
      <w:r w:rsidRPr="00F54CBE">
        <w:rPr>
          <w:rFonts w:cs="Tahoma" w:hAnsi="Tahoma" w:ascii="Tahoma"/>
        </w:rPr>
        <w:t xml:space="preserve">. do </w:t>
      </w:r>
      <w:r w:rsidR="00EC31C1">
        <w:rPr>
          <w:rFonts w:cs="Tahoma" w:hAnsi="Tahoma" w:ascii="Tahoma"/>
        </w:rPr>
        <w:t>3.10.2018.</w:t>
      </w:r>
      <w:r w:rsidR="00134F98">
        <w:rPr>
          <w:rFonts w:cs="Tahoma" w:hAnsi="Tahoma" w:ascii="Tahoma"/>
        </w:rPr>
        <w:t xml:space="preserve"> </w:t>
      </w:r>
      <w:r w:rsidRPr="00F54CBE">
        <w:rPr>
          <w:rFonts w:cs="Tahoma" w:hAnsi="Tahoma" w:ascii="Tahoma"/>
        </w:rPr>
        <w:t xml:space="preserve">sa uračunatim porezom na dodanu vrijednost iznose </w:t>
      </w:r>
      <w:r w:rsidR="00DC135E">
        <w:rPr>
          <w:rFonts w:cs="Tahoma" w:hAnsi="Tahoma" w:ascii="Tahoma"/>
          <w:b/>
        </w:rPr>
        <w:t>565.541,62</w:t>
      </w:r>
      <w:r w:rsidRPr="00F54CBE">
        <w:rPr>
          <w:rFonts w:cs="Tahoma" w:hAnsi="Tahoma" w:ascii="Tahoma"/>
          <w:b/>
        </w:rPr>
        <w:t xml:space="preserve"> kn</w:t>
      </w:r>
      <w:r w:rsidR="00134F98">
        <w:rPr>
          <w:rFonts w:cs="Tahoma" w:hAnsi="Tahoma" w:ascii="Tahoma"/>
          <w:b/>
        </w:rPr>
        <w:t xml:space="preserve"> </w:t>
      </w:r>
      <w:r w:rsidR="00134F98" w:rsidRPr="00134F98">
        <w:rPr>
          <w:rFonts w:cs="Tahoma" w:hAnsi="Tahoma" w:ascii="Tahoma"/>
        </w:rPr>
        <w:t>(</w:t>
      </w:r>
      <w:r w:rsidR="00DC135E">
        <w:rPr>
          <w:rFonts w:cs="Tahoma" w:hAnsi="Tahoma" w:ascii="Tahoma"/>
        </w:rPr>
        <w:t>528.682,27</w:t>
      </w:r>
      <w:r w:rsidR="00134F98" w:rsidRPr="00134F98">
        <w:rPr>
          <w:rFonts w:cs="Tahoma" w:hAnsi="Tahoma" w:ascii="Tahoma"/>
        </w:rPr>
        <w:t>+36.859,35)</w:t>
      </w:r>
      <w:r w:rsidRPr="00134F98">
        <w:rPr>
          <w:rFonts w:cs="Tahoma" w:hAnsi="Tahoma" w:ascii="Tahoma"/>
        </w:rPr>
        <w:t>,</w:t>
      </w:r>
      <w:r w:rsidRPr="00F54CBE">
        <w:rPr>
          <w:rFonts w:cs="Tahoma" w:hAnsi="Tahoma" w:ascii="Tahoma"/>
          <w:b/>
        </w:rPr>
        <w:t xml:space="preserve"> </w:t>
      </w:r>
      <w:r w:rsidRPr="00F54CBE">
        <w:rPr>
          <w:rFonts w:cs="Tahoma" w:hAnsi="Tahoma" w:ascii="Tahoma"/>
        </w:rPr>
        <w:t xml:space="preserve">od čega su do dana izrade izvješća podmireni troškovi u </w:t>
      </w:r>
      <w:r>
        <w:rPr>
          <w:rFonts w:cs="Tahoma" w:hAnsi="Tahoma" w:ascii="Tahoma"/>
        </w:rPr>
        <w:t xml:space="preserve">iznosu od </w:t>
      </w:r>
      <w:r w:rsidR="00134F98" w:rsidRPr="00134F98">
        <w:rPr>
          <w:rFonts w:cs="Tahoma" w:hAnsi="Tahoma" w:ascii="Tahoma"/>
          <w:u w:val="single"/>
        </w:rPr>
        <w:t>330.873,93</w:t>
      </w:r>
      <w:r w:rsidRPr="00134F98">
        <w:rPr>
          <w:rFonts w:cs="Tahoma" w:hAnsi="Tahoma" w:ascii="Tahoma"/>
          <w:u w:val="single"/>
        </w:rPr>
        <w:t xml:space="preserve"> kn</w:t>
      </w:r>
      <w:r w:rsidR="00134F98" w:rsidRPr="00134F98">
        <w:rPr>
          <w:rFonts w:cs="Tahoma" w:hAnsi="Tahoma" w:ascii="Tahoma"/>
        </w:rPr>
        <w:t xml:space="preserve"> </w:t>
      </w:r>
      <w:r w:rsidR="00134F98">
        <w:rPr>
          <w:rFonts w:cs="Tahoma" w:hAnsi="Tahoma" w:ascii="Tahoma"/>
        </w:rPr>
        <w:t>djelomično putem računa stečajnog dužnika u iznosu od 323.298,93 kn,a djelomično kompenzacijom u iznosu od 7.575,00 kn.</w:t>
      </w:r>
    </w:p>
    <w:p w:rsidRDefault="00134F98" w:rsidP="00134F98" w:rsidR="00134F98">
      <w:pPr>
        <w:autoSpaceDN w:val="false"/>
        <w:spacing w:lineRule="auto" w:line="288" w:after="0"/>
        <w:jc w:val="both"/>
        <w:rPr>
          <w:rFonts w:cs="Tahoma" w:hAnsi="Tahoma" w:ascii="Tahoma"/>
        </w:rPr>
      </w:pPr>
    </w:p>
    <w:p w:rsidRDefault="00134F98" w:rsidP="00134F98" w:rsidR="00EC31C1">
      <w:pPr>
        <w:autoSpaceDN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N</w:t>
      </w:r>
      <w:r w:rsidR="00EC31C1">
        <w:rPr>
          <w:rFonts w:cs="Tahoma" w:hAnsi="Tahoma" w:ascii="Tahoma"/>
        </w:rPr>
        <w:t xml:space="preserve">epodmireni troškovi </w:t>
      </w:r>
      <w:r>
        <w:rPr>
          <w:rFonts w:cs="Tahoma" w:hAnsi="Tahoma" w:ascii="Tahoma"/>
        </w:rPr>
        <w:t xml:space="preserve">stečajnog postupka na dan 3.10.2018. </w:t>
      </w:r>
      <w:r w:rsidR="00EC31C1">
        <w:rPr>
          <w:rFonts w:cs="Tahoma" w:hAnsi="Tahoma" w:ascii="Tahoma"/>
        </w:rPr>
        <w:t>iznose</w:t>
      </w:r>
      <w:r>
        <w:rPr>
          <w:rFonts w:cs="Tahoma" w:hAnsi="Tahoma" w:ascii="Tahoma"/>
        </w:rPr>
        <w:t xml:space="preserve"> </w:t>
      </w:r>
      <w:r w:rsidR="00DC135E">
        <w:rPr>
          <w:rFonts w:cs="Tahoma" w:hAnsi="Tahoma" w:ascii="Tahoma"/>
          <w:u w:val="single"/>
        </w:rPr>
        <w:t>234.667,69</w:t>
      </w:r>
      <w:r w:rsidRPr="00134F98">
        <w:rPr>
          <w:rFonts w:cs="Tahoma" w:hAnsi="Tahoma" w:ascii="Tahoma"/>
          <w:u w:val="single"/>
        </w:rPr>
        <w:t xml:space="preserve"> kn</w:t>
      </w:r>
      <w:r w:rsidR="00EC31C1">
        <w:rPr>
          <w:rFonts w:cs="Tahoma" w:hAnsi="Tahoma" w:ascii="Tahoma"/>
        </w:rPr>
        <w:t>, a o</w:t>
      </w:r>
      <w:r>
        <w:rPr>
          <w:rFonts w:cs="Tahoma" w:hAnsi="Tahoma" w:ascii="Tahoma"/>
        </w:rPr>
        <w:t>d</w:t>
      </w:r>
      <w:r w:rsidR="00EC31C1">
        <w:rPr>
          <w:rFonts w:cs="Tahoma" w:hAnsi="Tahoma" w:ascii="Tahoma"/>
        </w:rPr>
        <w:t xml:space="preserve">nose se na obračun nagrade stečajnom upravitelju sukladno prilogu 1. </w:t>
      </w:r>
      <w:r>
        <w:rPr>
          <w:rFonts w:cs="Tahoma" w:hAnsi="Tahoma" w:ascii="Tahoma"/>
        </w:rPr>
        <w:t>o</w:t>
      </w:r>
      <w:r w:rsidR="00EC31C1">
        <w:rPr>
          <w:rFonts w:cs="Tahoma" w:hAnsi="Tahoma" w:ascii="Tahoma"/>
        </w:rPr>
        <w:t>vog izvješća, koji će troška biti podmiren nakon što se isti odobri.</w:t>
      </w:r>
    </w:p>
    <w:p w:rsidRDefault="00134F98" w:rsidP="00134F98" w:rsidR="00134F98">
      <w:pPr>
        <w:autoSpaceDN w:val="false"/>
        <w:spacing w:lineRule="auto" w:line="288" w:after="0"/>
        <w:jc w:val="both"/>
        <w:rPr>
          <w:rFonts w:cs="Tahoma" w:hAnsi="Tahoma" w:ascii="Tahoma"/>
        </w:rPr>
      </w:pPr>
      <w:r w:rsidRPr="00134F98">
        <w:rPr>
          <w:rFonts w:cs="Tahoma" w:hAnsi="Tahoma" w:ascii="Tahoma"/>
          <w:b/>
          <w:i/>
        </w:rPr>
        <w:t>Prilog 1:</w:t>
      </w:r>
      <w:r>
        <w:rPr>
          <w:rFonts w:cs="Tahoma" w:hAnsi="Tahoma" w:ascii="Tahoma"/>
        </w:rPr>
        <w:t xml:space="preserve"> Obračun konačne nagrade sukladno čl. 4. </w:t>
      </w:r>
      <w:r w:rsidR="00505F30">
        <w:rPr>
          <w:rFonts w:cs="Tahoma" w:hAnsi="Tahoma" w:ascii="Tahoma"/>
        </w:rPr>
        <w:t>i</w:t>
      </w:r>
      <w:r>
        <w:rPr>
          <w:rFonts w:cs="Tahoma" w:hAnsi="Tahoma" w:ascii="Tahoma"/>
        </w:rPr>
        <w:t xml:space="preserve"> </w:t>
      </w:r>
      <w:r w:rsidR="00505F30">
        <w:rPr>
          <w:rFonts w:cs="Tahoma" w:hAnsi="Tahoma" w:ascii="Tahoma"/>
        </w:rPr>
        <w:t>19</w:t>
      </w:r>
      <w:r>
        <w:rPr>
          <w:rFonts w:cs="Tahoma" w:hAnsi="Tahoma" w:ascii="Tahoma"/>
        </w:rPr>
        <w:t>. Uredbe</w:t>
      </w:r>
    </w:p>
    <w:p w:rsidRDefault="008909B3" w:rsidP="008909B3" w:rsidR="008909B3">
      <w:pPr>
        <w:autoSpaceDN w:val="false"/>
        <w:spacing w:lineRule="auto" w:line="288"/>
        <w:jc w:val="both"/>
        <w:rPr>
          <w:rFonts w:cs="Tahoma" w:hAnsi="Tahoma" w:ascii="Tahoma"/>
        </w:rPr>
      </w:pPr>
    </w:p>
    <w:p w:rsidRDefault="00C5634A" w:rsidP="00C5634A" w:rsidR="00C5634A" w:rsidRPr="00C5634A">
      <w:pPr>
        <w:numPr>
          <w:ilvl w:val="0"/>
          <w:numId w:val="31"/>
        </w:numPr>
        <w:spacing w:lineRule="auto" w:line="288" w:after="0"/>
        <w:jc w:val="both"/>
        <w:rPr>
          <w:rFonts w:cs="Tahoma" w:hAnsi="Tahoma" w:ascii="Tahoma"/>
          <w:b/>
          <w:u w:val="single"/>
        </w:rPr>
      </w:pPr>
      <w:r>
        <w:rPr>
          <w:rFonts w:cs="Tahoma" w:hAnsi="Tahoma" w:ascii="Tahoma"/>
          <w:b/>
          <w:u w:val="single"/>
        </w:rPr>
        <w:t xml:space="preserve">Predvidivi troškovi </w:t>
      </w:r>
      <w:r w:rsidR="00B75B54">
        <w:rPr>
          <w:rFonts w:cs="Tahoma" w:hAnsi="Tahoma" w:ascii="Tahoma"/>
          <w:b/>
          <w:u w:val="single"/>
        </w:rPr>
        <w:t>u razdoblju od 4.10.2018. do 31.12.2018.</w:t>
      </w:r>
      <w:r w:rsidRPr="00C5634A">
        <w:rPr>
          <w:rFonts w:cs="Tahoma" w:hAnsi="Tahoma" w:ascii="Tahoma"/>
          <w:b/>
          <w:u w:val="single"/>
        </w:rPr>
        <w:t>.</w:t>
      </w:r>
    </w:p>
    <w:p w:rsidRDefault="00134F98" w:rsidP="00C5634A" w:rsidR="00C5634A">
      <w:p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Osim ostvarenih troškova iz točke a)</w:t>
      </w:r>
      <w:r w:rsidR="00EC31C1">
        <w:rPr>
          <w:rFonts w:cs="Tahoma" w:hAnsi="Tahoma" w:ascii="Tahoma"/>
        </w:rPr>
        <w:t xml:space="preserve">, a obzirom na predvidivo trajanje ovog stečajnog postupka </w:t>
      </w:r>
      <w:r w:rsidR="0080778F">
        <w:rPr>
          <w:rFonts w:cs="Tahoma" w:hAnsi="Tahoma" w:ascii="Tahoma"/>
        </w:rPr>
        <w:t xml:space="preserve">do 31.12.2018. </w:t>
      </w:r>
      <w:r w:rsidR="00EC31C1">
        <w:rPr>
          <w:rFonts w:cs="Tahoma" w:hAnsi="Tahoma" w:ascii="Tahoma"/>
        </w:rPr>
        <w:t xml:space="preserve">predviđaju se troškovi </w:t>
      </w:r>
      <w:r w:rsidR="003940D3">
        <w:rPr>
          <w:rFonts w:cs="Tahoma" w:hAnsi="Tahoma" w:ascii="Tahoma"/>
        </w:rPr>
        <w:t xml:space="preserve">i obveze za plaćanje PDV-a u stečajnom postupku </w:t>
      </w:r>
      <w:r w:rsidR="00EC31C1">
        <w:rPr>
          <w:rFonts w:cs="Tahoma" w:hAnsi="Tahoma" w:ascii="Tahoma"/>
        </w:rPr>
        <w:t xml:space="preserve">u iznosu od </w:t>
      </w:r>
      <w:r w:rsidR="003940D3">
        <w:rPr>
          <w:rFonts w:cs="Tahoma" w:hAnsi="Tahoma" w:ascii="Tahoma"/>
          <w:b/>
        </w:rPr>
        <w:t>26.904,00</w:t>
      </w:r>
      <w:r w:rsidR="00A06F1D" w:rsidRPr="00A06F1D">
        <w:rPr>
          <w:rFonts w:cs="Tahoma" w:hAnsi="Tahoma" w:ascii="Tahoma"/>
          <w:b/>
        </w:rPr>
        <w:t xml:space="preserve"> kn</w:t>
      </w:r>
      <w:r w:rsidR="00A06F1D">
        <w:rPr>
          <w:rFonts w:cs="Tahoma" w:hAnsi="Tahoma" w:ascii="Tahoma"/>
        </w:rPr>
        <w:t xml:space="preserve"> </w:t>
      </w:r>
      <w:r w:rsidR="00EC31C1">
        <w:rPr>
          <w:rFonts w:cs="Tahoma" w:hAnsi="Tahoma" w:ascii="Tahoma"/>
        </w:rPr>
        <w:t>za razdoblje od 4.10.2018. do 31.12.2018., a kako slijedi u tabeli 2.</w:t>
      </w:r>
    </w:p>
    <w:p w:rsidRDefault="00C5634A" w:rsidP="00C5634A" w:rsidR="00C5634A">
      <w:pPr>
        <w:spacing w:lineRule="auto" w:line="288" w:after="0"/>
        <w:jc w:val="both"/>
        <w:rPr>
          <w:rFonts w:cs="Tahoma" w:hAnsi="Tahoma" w:ascii="Tahoma"/>
        </w:rPr>
      </w:pPr>
    </w:p>
    <w:p w:rsidRDefault="00EC31C1" w:rsidP="00C5634A" w:rsidR="00C5634A">
      <w:pPr>
        <w:tabs>
          <w:tab w:pos="1350" w:val="left"/>
        </w:tabs>
        <w:spacing w:lineRule="auto" w:line="288" w:after="0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Tabela 2</w:t>
      </w:r>
      <w:r w:rsidR="00C5634A" w:rsidRPr="00F54CBE">
        <w:rPr>
          <w:rFonts w:cs="Tahoma" w:hAnsi="Tahoma" w:ascii="Tahoma"/>
          <w:b/>
        </w:rPr>
        <w:t>.</w:t>
      </w:r>
    </w:p>
    <w:tbl>
      <w:tblPr>
        <w:tblW w:type="dxa" w:w="9652"/>
        <w:jc w:val="center"/>
        <w:tblInd w:type="dxa" w:w="18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951"/>
        <w:gridCol w:w="1701"/>
      </w:tblGrid>
      <w:tr w:rsidTr="00417C51" w:rsidR="00C5634A" w:rsidRPr="0010102A">
        <w:trPr>
          <w:trHeight w:val="340"/>
          <w:jc w:val="center"/>
        </w:trPr>
        <w:tc>
          <w:tcPr>
            <w:tcW w:type="dxa" w:w="7951"/>
            <w:shd w:fill="D9D9D9" w:color="auto" w:val="clear"/>
          </w:tcPr>
          <w:p w:rsidRDefault="00EC31C1" w:rsidP="00EC31C1" w:rsidR="00C5634A" w:rsidRPr="0010102A">
            <w:pPr>
              <w:spacing w:lineRule="auto" w:line="288" w:after="0"/>
              <w:jc w:val="center"/>
              <w:rPr>
                <w:rFonts w:cs="Tahoma" w:hAnsi="Tahoma" w:ascii="Tahoma"/>
                <w:b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t xml:space="preserve">Predvidivi </w:t>
            </w:r>
            <w:r w:rsidR="00C5634A" w:rsidRPr="0010102A"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t>troškovi bez pdv-a</w:t>
            </w:r>
          </w:p>
        </w:tc>
        <w:tc>
          <w:tcPr>
            <w:tcW w:type="dxa" w:w="1701"/>
            <w:shd w:fill="D9D9D9" w:color="auto" w:val="clear"/>
          </w:tcPr>
          <w:p w:rsidRDefault="00C5634A" w:rsidP="00417C51" w:rsidR="00C5634A" w:rsidRPr="0010102A">
            <w:pPr>
              <w:spacing w:lineRule="auto" w:line="288" w:after="0"/>
              <w:jc w:val="center"/>
              <w:rPr>
                <w:rFonts w:cs="Tahoma" w:hAnsi="Tahoma" w:ascii="Tahoma"/>
                <w:b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t>Iznos</w:t>
            </w:r>
          </w:p>
        </w:tc>
      </w:tr>
      <w:tr w:rsidTr="00417C51" w:rsidR="00C5634A" w:rsidRPr="0010102A">
        <w:trPr>
          <w:trHeight w:val="340"/>
          <w:jc w:val="center"/>
        </w:trPr>
        <w:tc>
          <w:tcPr>
            <w:tcW w:type="dxa" w:w="7951"/>
          </w:tcPr>
          <w:p w:rsidRDefault="00C5634A" w:rsidP="00417C51" w:rsidR="00C5634A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 xml:space="preserve">Troškovi uredskog materijala, sitnog inventara, režija, plaća i dr. </w:t>
            </w:r>
          </w:p>
        </w:tc>
        <w:tc>
          <w:tcPr>
            <w:tcW w:type="dxa" w:w="1701"/>
          </w:tcPr>
          <w:p w:rsidRDefault="00A06F1D" w:rsidP="00417C51" w:rsidR="00C5634A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  <w:lang w:eastAsia="hr-HR"/>
              </w:rPr>
              <w:t>15.204,00</w:t>
            </w:r>
          </w:p>
        </w:tc>
      </w:tr>
      <w:tr w:rsidTr="00417C51" w:rsidR="00C5634A" w:rsidRPr="0010102A">
        <w:trPr>
          <w:trHeight w:val="340"/>
          <w:jc w:val="center"/>
        </w:trPr>
        <w:tc>
          <w:tcPr>
            <w:tcW w:type="dxa" w:w="7951"/>
          </w:tcPr>
          <w:p w:rsidRDefault="00C5634A" w:rsidP="00EC31C1" w:rsidR="00C5634A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 xml:space="preserve">Troškovi usluga (knjigovodstvene usluge za razdoblje od </w:t>
            </w:r>
            <w:r w:rsidR="00EC31C1">
              <w:rPr>
                <w:rFonts w:cs="Tahoma" w:hAnsi="Tahoma" w:ascii="Tahoma"/>
                <w:sz w:val="20"/>
                <w:szCs w:val="20"/>
                <w:lang w:eastAsia="hr-HR"/>
              </w:rPr>
              <w:t xml:space="preserve">1.10.2018. do 31.12.2018., 3 mjeseca x 1.200,00 kn, izrada završnih financijskih izvješća u iznosu od 5.000,00) </w:t>
            </w:r>
          </w:p>
        </w:tc>
        <w:tc>
          <w:tcPr>
            <w:tcW w:type="dxa" w:w="1701"/>
          </w:tcPr>
          <w:p w:rsidRDefault="00EC31C1" w:rsidP="00417C51" w:rsidR="00C5634A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  <w:lang w:eastAsia="hr-HR"/>
              </w:rPr>
              <w:t>8.600,00</w:t>
            </w:r>
          </w:p>
        </w:tc>
      </w:tr>
      <w:tr w:rsidTr="00417C51" w:rsidR="00C5634A" w:rsidRPr="0010102A">
        <w:trPr>
          <w:trHeight w:val="340"/>
          <w:jc w:val="center"/>
        </w:trPr>
        <w:tc>
          <w:tcPr>
            <w:tcW w:type="dxa" w:w="7951"/>
          </w:tcPr>
          <w:p w:rsidRDefault="00C5634A" w:rsidP="00417C51" w:rsidR="00C5634A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>Troškovi bankarskih naknada i provizija</w:t>
            </w:r>
          </w:p>
        </w:tc>
        <w:tc>
          <w:tcPr>
            <w:tcW w:type="dxa" w:w="1701"/>
          </w:tcPr>
          <w:p w:rsidRDefault="004D3BCD" w:rsidP="00417C51" w:rsidR="00C5634A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  <w:lang w:eastAsia="hr-HR"/>
              </w:rPr>
              <w:t>1.004,61</w:t>
            </w:r>
          </w:p>
        </w:tc>
      </w:tr>
      <w:tr w:rsidTr="00417C51" w:rsidR="003940D3" w:rsidRPr="0010102A">
        <w:trPr>
          <w:trHeight w:val="340"/>
          <w:jc w:val="center"/>
        </w:trPr>
        <w:tc>
          <w:tcPr>
            <w:tcW w:type="dxa" w:w="7951"/>
          </w:tcPr>
          <w:p w:rsidRDefault="003940D3" w:rsidP="00417C51" w:rsidR="003940D3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  <w:lang w:eastAsia="hr-HR"/>
              </w:rPr>
              <w:t>Obveze za PDV u stečajnom postupku za mjesec 9-10/2018</w:t>
            </w:r>
          </w:p>
        </w:tc>
        <w:tc>
          <w:tcPr>
            <w:tcW w:type="dxa" w:w="1701"/>
          </w:tcPr>
          <w:p w:rsidRDefault="003940D3" w:rsidP="00417C51" w:rsidR="003940D3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  <w:lang w:eastAsia="hr-HR"/>
              </w:rPr>
              <w:t>2.100,00</w:t>
            </w:r>
          </w:p>
        </w:tc>
      </w:tr>
      <w:tr w:rsidTr="00417C51" w:rsidR="00C5634A" w:rsidRPr="0010102A">
        <w:trPr>
          <w:trHeight w:val="340"/>
          <w:jc w:val="center"/>
        </w:trPr>
        <w:tc>
          <w:tcPr>
            <w:tcW w:type="dxa" w:w="7951"/>
          </w:tcPr>
          <w:p w:rsidRDefault="00C5634A" w:rsidP="00417C51" w:rsidR="00C5634A" w:rsidRPr="0010102A">
            <w:pPr>
              <w:spacing w:lineRule="auto" w:line="288" w:after="0"/>
              <w:jc w:val="both"/>
              <w:rPr>
                <w:rFonts w:cs="Tahoma" w:hAnsi="Tahoma" w:ascii="Tahoma"/>
                <w:b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1701"/>
          </w:tcPr>
          <w:p w:rsidRDefault="003940D3" w:rsidP="00417C51" w:rsidR="00C5634A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fldChar w:fldCharType="begin"/>
            </w:r>
            <w:r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20"/>
                <w:szCs w:val="20"/>
                <w:lang w:eastAsia="hr-HR"/>
              </w:rPr>
              <w:t>26.904</w:t>
            </w:r>
            <w:r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fldChar w:fldCharType="end"/>
            </w:r>
            <w:r w:rsidR="00A06F1D"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t>,00</w:t>
            </w:r>
          </w:p>
        </w:tc>
      </w:tr>
      <w:tr w:rsidTr="00417C51" w:rsidR="00C5634A" w:rsidRPr="0010102A">
        <w:trPr>
          <w:trHeight w:val="340"/>
          <w:jc w:val="center"/>
        </w:trPr>
        <w:tc>
          <w:tcPr>
            <w:tcW w:type="dxa" w:w="7951"/>
          </w:tcPr>
          <w:p w:rsidRDefault="00C5634A" w:rsidP="00417C51" w:rsidR="00C5634A" w:rsidRPr="0010102A">
            <w:pPr>
              <w:spacing w:lineRule="auto" w:line="288" w:after="0"/>
              <w:jc w:val="both"/>
              <w:rPr>
                <w:rFonts w:cs="Tahoma" w:hAnsi="Tahoma" w:ascii="Tahoma"/>
                <w:b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t>PDV na troškove</w:t>
            </w:r>
          </w:p>
        </w:tc>
        <w:tc>
          <w:tcPr>
            <w:tcW w:type="dxa" w:w="1701"/>
          </w:tcPr>
          <w:p w:rsidRDefault="00A06F1D" w:rsidP="00417C51" w:rsidR="00C5634A" w:rsidRPr="0010102A">
            <w:pPr>
              <w:spacing w:lineRule="auto" w:line="288" w:after="0"/>
              <w:jc w:val="right"/>
              <w:rPr>
                <w:rFonts w:cs="Tahoma" w:hAnsi="Tahoma" w:ascii="Tahoma"/>
                <w:b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t>2.150,00</w:t>
            </w:r>
          </w:p>
        </w:tc>
      </w:tr>
    </w:tbl>
    <w:p w:rsidRDefault="008909B3" w:rsidP="003940D3" w:rsidR="008909B3">
      <w:pPr>
        <w:autoSpaceDN w:val="false"/>
        <w:spacing w:lineRule="auto" w:line="288" w:after="0"/>
        <w:jc w:val="both"/>
        <w:rPr>
          <w:rFonts w:cs="Tahoma" w:hAnsi="Tahoma" w:ascii="Tahoma"/>
        </w:rPr>
      </w:pPr>
    </w:p>
    <w:p w:rsidRDefault="00134F98" w:rsidP="003940D3" w:rsidR="00134F98">
      <w:pPr>
        <w:autoSpaceDN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lastRenderedPageBreak/>
        <w:t xml:space="preserve">U odnosu na predvidive troškove </w:t>
      </w:r>
      <w:r w:rsidR="003940D3">
        <w:rPr>
          <w:rFonts w:cs="Tahoma" w:hAnsi="Tahoma" w:ascii="Tahoma"/>
        </w:rPr>
        <w:t xml:space="preserve">i obvezu za PDV u stečajnom postupku </w:t>
      </w:r>
      <w:r>
        <w:rPr>
          <w:rFonts w:cs="Tahoma" w:hAnsi="Tahoma" w:ascii="Tahoma"/>
        </w:rPr>
        <w:t xml:space="preserve">iz tabele 2. </w:t>
      </w:r>
      <w:r w:rsidR="003940D3">
        <w:rPr>
          <w:rFonts w:cs="Tahoma" w:hAnsi="Tahoma" w:ascii="Tahoma"/>
        </w:rPr>
        <w:t>p</w:t>
      </w:r>
      <w:r>
        <w:rPr>
          <w:rFonts w:cs="Tahoma" w:hAnsi="Tahoma" w:ascii="Tahoma"/>
        </w:rPr>
        <w:t xml:space="preserve">redlaže se rezervacija novčanih sredstava u ukupnom iznosu od </w:t>
      </w:r>
      <w:r w:rsidR="004D3BCD">
        <w:rPr>
          <w:rFonts w:cs="Tahoma" w:hAnsi="Tahoma" w:ascii="Tahoma"/>
          <w:b/>
        </w:rPr>
        <w:t>29.058,61</w:t>
      </w:r>
      <w:r w:rsidR="003940D3" w:rsidRPr="003940D3">
        <w:rPr>
          <w:rFonts w:cs="Tahoma" w:hAnsi="Tahoma" w:ascii="Tahoma"/>
          <w:b/>
        </w:rPr>
        <w:t xml:space="preserve"> kn</w:t>
      </w:r>
      <w:r w:rsidR="003940D3">
        <w:rPr>
          <w:rFonts w:cs="Tahoma" w:hAnsi="Tahoma" w:ascii="Tahoma"/>
        </w:rPr>
        <w:t xml:space="preserve"> (26.</w:t>
      </w:r>
      <w:r w:rsidR="004D3BCD">
        <w:rPr>
          <w:rFonts w:cs="Tahoma" w:hAnsi="Tahoma" w:ascii="Tahoma"/>
        </w:rPr>
        <w:t>908,61</w:t>
      </w:r>
      <w:r w:rsidR="003940D3">
        <w:rPr>
          <w:rFonts w:cs="Tahoma" w:hAnsi="Tahoma" w:ascii="Tahoma"/>
        </w:rPr>
        <w:t>+2.150,00).</w:t>
      </w:r>
    </w:p>
    <w:p w:rsidRDefault="00134F98" w:rsidP="008909B3" w:rsidR="00134F98">
      <w:pPr>
        <w:autoSpaceDN w:val="false"/>
        <w:spacing w:lineRule="auto" w:line="288"/>
        <w:jc w:val="both"/>
        <w:rPr>
          <w:rFonts w:cs="Tahoma" w:hAnsi="Tahoma" w:ascii="Tahoma"/>
        </w:rPr>
      </w:pPr>
    </w:p>
    <w:p w:rsidRDefault="008909B3" w:rsidP="008909B3" w:rsidR="008909B3" w:rsidRPr="00324563">
      <w:pPr>
        <w:pStyle w:val="Odlomakpopisa"/>
        <w:widowControl w:val="false"/>
        <w:numPr>
          <w:ilvl w:val="0"/>
          <w:numId w:val="30"/>
        </w:numPr>
        <w:suppressAutoHyphens/>
        <w:autoSpaceDN w:val="false"/>
        <w:spacing w:lineRule="auto" w:line="288" w:after="200"/>
        <w:contextualSpacing w:val="false"/>
        <w:jc w:val="both"/>
        <w:textAlignment w:val="baseline"/>
        <w:rPr>
          <w:rFonts w:cs="Tahoma" w:hAnsi="Tahoma" w:ascii="Tahoma"/>
          <w:b/>
        </w:rPr>
      </w:pPr>
      <w:r w:rsidRPr="00324563">
        <w:rPr>
          <w:rFonts w:cs="Tahoma" w:hAnsi="Tahoma" w:ascii="Tahoma"/>
          <w:b/>
        </w:rPr>
        <w:t xml:space="preserve">Priljevi na račun i odljevi sa računa u razdoblju od </w:t>
      </w:r>
      <w:r w:rsidR="00A06F1D">
        <w:rPr>
          <w:rFonts w:cs="Tahoma" w:hAnsi="Tahoma" w:ascii="Tahoma"/>
          <w:b/>
        </w:rPr>
        <w:t>22.2.2016</w:t>
      </w:r>
      <w:r w:rsidRPr="00324563">
        <w:rPr>
          <w:rFonts w:cs="Tahoma" w:hAnsi="Tahoma" w:ascii="Tahoma"/>
          <w:b/>
        </w:rPr>
        <w:t xml:space="preserve">. do </w:t>
      </w:r>
      <w:r w:rsidR="00A06F1D">
        <w:rPr>
          <w:rFonts w:cs="Tahoma" w:hAnsi="Tahoma" w:ascii="Tahoma"/>
          <w:b/>
        </w:rPr>
        <w:t>3.10.</w:t>
      </w:r>
      <w:r>
        <w:rPr>
          <w:rFonts w:cs="Tahoma" w:hAnsi="Tahoma" w:ascii="Tahoma"/>
          <w:b/>
        </w:rPr>
        <w:t>2018.</w:t>
      </w:r>
    </w:p>
    <w:p w:rsidRDefault="008909B3" w:rsidP="0080778F" w:rsidR="008909B3">
      <w:pPr>
        <w:spacing w:lineRule="auto" w:line="288" w:after="0"/>
        <w:jc w:val="both"/>
        <w:rPr>
          <w:rFonts w:cs="Tahoma" w:hAnsi="Tahoma" w:ascii="Tahoma"/>
        </w:rPr>
      </w:pPr>
      <w:r w:rsidRPr="00F54CBE">
        <w:rPr>
          <w:rFonts w:cs="Tahoma" w:hAnsi="Tahoma" w:ascii="Tahoma"/>
        </w:rPr>
        <w:t xml:space="preserve">U razdoblju </w:t>
      </w:r>
      <w:r w:rsidR="00A06F1D">
        <w:rPr>
          <w:rFonts w:cs="Tahoma" w:hAnsi="Tahoma" w:ascii="Tahoma"/>
        </w:rPr>
        <w:t>od 22.2.2016. do 3.10.2018.</w:t>
      </w:r>
      <w:r w:rsidRPr="00F54CBE">
        <w:rPr>
          <w:rFonts w:cs="Tahoma" w:hAnsi="Tahoma" w:ascii="Tahoma"/>
        </w:rPr>
        <w:t xml:space="preserve"> ukupno su ostvareni priljevi na račun stečajnog dužnika u iznosu od  </w:t>
      </w:r>
      <w:r w:rsidR="00A06F1D">
        <w:rPr>
          <w:rFonts w:cs="Tahoma" w:hAnsi="Tahoma" w:ascii="Tahoma"/>
          <w:b/>
        </w:rPr>
        <w:t>1.229.953,43</w:t>
      </w:r>
      <w:r w:rsidRPr="00F54CBE">
        <w:rPr>
          <w:rFonts w:cs="Tahoma" w:hAnsi="Tahoma" w:ascii="Tahoma"/>
          <w:b/>
        </w:rPr>
        <w:t xml:space="preserve"> kn </w:t>
      </w:r>
      <w:r w:rsidRPr="00F54CBE">
        <w:rPr>
          <w:rFonts w:cs="Tahoma" w:hAnsi="Tahoma" w:ascii="Tahoma"/>
        </w:rPr>
        <w:t xml:space="preserve">i odljevi sa računa u iznosu  </w:t>
      </w:r>
      <w:r w:rsidR="004264DD">
        <w:rPr>
          <w:rFonts w:cs="Tahoma" w:hAnsi="Tahoma" w:ascii="Tahoma"/>
          <w:b/>
        </w:rPr>
        <w:t>808.708,48</w:t>
      </w:r>
      <w:r w:rsidRPr="00F54CBE">
        <w:rPr>
          <w:rFonts w:cs="Tahoma" w:hAnsi="Tahoma" w:ascii="Tahoma"/>
          <w:b/>
        </w:rPr>
        <w:t xml:space="preserve">  kn</w:t>
      </w:r>
      <w:r>
        <w:rPr>
          <w:rFonts w:cs="Tahoma" w:hAnsi="Tahoma" w:ascii="Tahoma"/>
          <w:b/>
        </w:rPr>
        <w:t xml:space="preserve"> </w:t>
      </w:r>
      <w:r w:rsidR="00A06F1D">
        <w:rPr>
          <w:rFonts w:cs="Tahoma" w:hAnsi="Tahoma" w:ascii="Tahoma"/>
        </w:rPr>
        <w:t>kako slijedi u tabeli 3.</w:t>
      </w:r>
    </w:p>
    <w:p w:rsidRDefault="0080778F" w:rsidP="0080778F" w:rsidR="0080778F">
      <w:pPr>
        <w:spacing w:lineRule="auto" w:line="288" w:after="0"/>
        <w:jc w:val="both"/>
        <w:rPr>
          <w:rFonts w:cs="Tahoma" w:hAnsi="Tahoma" w:ascii="Tahoma"/>
        </w:rPr>
      </w:pPr>
    </w:p>
    <w:p w:rsidRDefault="00A06F1D" w:rsidP="0080778F" w:rsidR="00A06F1D" w:rsidRPr="00A06F1D">
      <w:pPr>
        <w:spacing w:lineRule="auto" w:line="288" w:after="0"/>
        <w:jc w:val="both"/>
        <w:rPr>
          <w:rFonts w:cs="Tahoma" w:hAnsi="Tahoma" w:ascii="Tahoma"/>
          <w:b/>
        </w:rPr>
      </w:pPr>
      <w:r w:rsidRPr="00A06F1D">
        <w:rPr>
          <w:rFonts w:cs="Tahoma" w:hAnsi="Tahoma" w:ascii="Tahoma"/>
          <w:b/>
        </w:rPr>
        <w:t>Tabela 3.</w:t>
      </w:r>
    </w:p>
    <w:tbl>
      <w:tblPr>
        <w:tblW w:type="dxa" w:w="97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7582"/>
        <w:gridCol w:w="2165"/>
      </w:tblGrid>
      <w:tr w:rsidTr="00417C51" w:rsidR="00A06F1D" w:rsidRPr="0010102A">
        <w:trPr>
          <w:trHeight w:val="340"/>
        </w:trPr>
        <w:tc>
          <w:tcPr>
            <w:tcW w:type="dxa" w:w="7582"/>
            <w:shd w:fill="D9D9D9" w:color="auto" w:val="clear"/>
          </w:tcPr>
          <w:p w:rsidRDefault="00A06F1D" w:rsidP="00417C51" w:rsidR="00A06F1D" w:rsidRPr="0010102A">
            <w:pPr>
              <w:spacing w:lineRule="auto" w:line="288" w:after="0"/>
              <w:jc w:val="center"/>
              <w:rPr>
                <w:rFonts w:cs="Tahoma" w:hAnsi="Tahoma" w:ascii="Tahoma"/>
                <w:b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type="dxa" w:w="2165"/>
            <w:shd w:fill="D9D9D9" w:color="auto" w:val="clear"/>
          </w:tcPr>
          <w:p w:rsidRDefault="00A06F1D" w:rsidP="00417C51" w:rsidR="00A06F1D" w:rsidRPr="0010102A">
            <w:pPr>
              <w:spacing w:lineRule="auto" w:line="288" w:after="0"/>
              <w:jc w:val="center"/>
              <w:rPr>
                <w:rFonts w:cs="Tahoma" w:hAnsi="Tahoma" w:ascii="Tahoma"/>
                <w:b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t>IZNOS</w:t>
            </w:r>
          </w:p>
        </w:tc>
      </w:tr>
      <w:tr w:rsidTr="00417C51" w:rsidR="00A06F1D" w:rsidRPr="0010102A">
        <w:trPr>
          <w:trHeight w:val="340"/>
        </w:trPr>
        <w:tc>
          <w:tcPr>
            <w:tcW w:type="dxa" w:w="7582"/>
          </w:tcPr>
          <w:p w:rsidRDefault="00A06F1D" w:rsidP="00417C51" w:rsidR="00A06F1D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>Priljevi od kamata banke</w:t>
            </w:r>
          </w:p>
        </w:tc>
        <w:tc>
          <w:tcPr>
            <w:tcW w:type="dxa" w:w="2165"/>
          </w:tcPr>
          <w:p w:rsidRDefault="00A06F1D" w:rsidP="00417C51" w:rsidR="00A06F1D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  <w:lang w:eastAsia="hr-HR"/>
              </w:rPr>
              <w:t>442,04</w:t>
            </w:r>
          </w:p>
        </w:tc>
      </w:tr>
      <w:tr w:rsidTr="00417C51" w:rsidR="00A06F1D" w:rsidRPr="0010102A">
        <w:trPr>
          <w:trHeight w:val="340"/>
        </w:trPr>
        <w:tc>
          <w:tcPr>
            <w:tcW w:type="dxa" w:w="7582"/>
          </w:tcPr>
          <w:p w:rsidRDefault="00A06F1D" w:rsidP="00417C51" w:rsidR="00A06F1D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>Naplaćena potraživanja otvorena prije stečaja</w:t>
            </w:r>
          </w:p>
        </w:tc>
        <w:tc>
          <w:tcPr>
            <w:tcW w:type="dxa" w:w="2165"/>
          </w:tcPr>
          <w:p w:rsidRDefault="00A06F1D" w:rsidP="00417C51" w:rsidR="00A06F1D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  <w:lang w:eastAsia="hr-HR"/>
              </w:rPr>
              <w:t>87.454,07</w:t>
            </w:r>
          </w:p>
        </w:tc>
      </w:tr>
      <w:tr w:rsidTr="00417C51" w:rsidR="00A06F1D" w:rsidRPr="0010102A">
        <w:trPr>
          <w:trHeight w:val="340"/>
        </w:trPr>
        <w:tc>
          <w:tcPr>
            <w:tcW w:type="dxa" w:w="7582"/>
          </w:tcPr>
          <w:p w:rsidRDefault="00A06F1D" w:rsidP="00211B85" w:rsidR="00A06F1D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 xml:space="preserve">Naplaćena potraživanja u stečaju – unovčenje </w:t>
            </w:r>
            <w:r w:rsidR="00211B85">
              <w:rPr>
                <w:rFonts w:cs="Tahoma" w:hAnsi="Tahoma" w:ascii="Tahoma"/>
                <w:sz w:val="20"/>
                <w:szCs w:val="20"/>
                <w:lang w:eastAsia="hr-HR"/>
              </w:rPr>
              <w:t>nekretnine</w:t>
            </w:r>
          </w:p>
        </w:tc>
        <w:tc>
          <w:tcPr>
            <w:tcW w:type="dxa" w:w="2165"/>
          </w:tcPr>
          <w:p w:rsidRDefault="00453119" w:rsidP="00417C51" w:rsidR="00A06F1D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  <w:lang w:eastAsia="hr-HR"/>
              </w:rPr>
              <w:t>295.400,00</w:t>
            </w:r>
          </w:p>
        </w:tc>
      </w:tr>
      <w:tr w:rsidTr="00417C51" w:rsidR="00211B85" w:rsidRPr="0010102A">
        <w:trPr>
          <w:trHeight w:val="340"/>
        </w:trPr>
        <w:tc>
          <w:tcPr>
            <w:tcW w:type="dxa" w:w="7582"/>
          </w:tcPr>
          <w:p w:rsidRDefault="00211B85" w:rsidP="00211B85" w:rsidR="00211B85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  <w:lang w:eastAsia="hr-HR"/>
              </w:rPr>
              <w:t>Naplaćena potraživanja u stečaju – unovčenje pokretnina</w:t>
            </w:r>
          </w:p>
        </w:tc>
        <w:tc>
          <w:tcPr>
            <w:tcW w:type="dxa" w:w="2165"/>
          </w:tcPr>
          <w:p w:rsidRDefault="004264DD" w:rsidP="00417C51" w:rsidR="00211B85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  <w:lang w:eastAsia="hr-HR"/>
              </w:rPr>
              <w:t>350.553,54</w:t>
            </w:r>
          </w:p>
        </w:tc>
      </w:tr>
      <w:tr w:rsidTr="00417C51" w:rsidR="00211B85" w:rsidRPr="0010102A">
        <w:trPr>
          <w:trHeight w:val="340"/>
        </w:trPr>
        <w:tc>
          <w:tcPr>
            <w:tcW w:type="dxa" w:w="7582"/>
          </w:tcPr>
          <w:p w:rsidRDefault="00211B85" w:rsidP="00211B85" w:rsidR="00211B85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  <w:lang w:eastAsia="hr-HR"/>
              </w:rPr>
              <w:t>Naplaćena potraživanja za zakup</w:t>
            </w:r>
          </w:p>
        </w:tc>
        <w:tc>
          <w:tcPr>
            <w:tcW w:type="dxa" w:w="2165"/>
          </w:tcPr>
          <w:p w:rsidRDefault="00453119" w:rsidP="00417C51" w:rsidR="00211B85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  <w:lang w:eastAsia="hr-HR"/>
              </w:rPr>
              <w:t>482.565,13</w:t>
            </w:r>
          </w:p>
        </w:tc>
      </w:tr>
      <w:tr w:rsidTr="00417C51" w:rsidR="00A06F1D" w:rsidRPr="0010102A">
        <w:trPr>
          <w:trHeight w:val="340"/>
        </w:trPr>
        <w:tc>
          <w:tcPr>
            <w:tcW w:type="dxa" w:w="7582"/>
          </w:tcPr>
          <w:p w:rsidRDefault="00A06F1D" w:rsidP="00453119" w:rsidR="00A06F1D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 xml:space="preserve">Priljevi od </w:t>
            </w:r>
            <w:r w:rsidR="00453119">
              <w:rPr>
                <w:rFonts w:cs="Tahoma" w:hAnsi="Tahoma" w:ascii="Tahoma"/>
                <w:sz w:val="20"/>
                <w:szCs w:val="20"/>
                <w:lang w:eastAsia="hr-HR"/>
              </w:rPr>
              <w:t xml:space="preserve">jamčevina i </w:t>
            </w: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>krivih doznaka</w:t>
            </w:r>
          </w:p>
        </w:tc>
        <w:tc>
          <w:tcPr>
            <w:tcW w:type="dxa" w:w="2165"/>
          </w:tcPr>
          <w:p w:rsidRDefault="004264DD" w:rsidP="00417C51" w:rsidR="00A06F1D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  <w:lang w:eastAsia="hr-HR"/>
              </w:rPr>
              <w:t>11.917,45</w:t>
            </w:r>
          </w:p>
        </w:tc>
      </w:tr>
      <w:tr w:rsidTr="00417C51" w:rsidR="00A06F1D" w:rsidRPr="0010102A">
        <w:trPr>
          <w:trHeight w:val="340"/>
        </w:trPr>
        <w:tc>
          <w:tcPr>
            <w:tcW w:type="dxa" w:w="7582"/>
          </w:tcPr>
          <w:p w:rsidRDefault="00A06F1D" w:rsidP="00417C51" w:rsidR="00A06F1D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>Priljev od povrata PDV-a</w:t>
            </w:r>
          </w:p>
        </w:tc>
        <w:tc>
          <w:tcPr>
            <w:tcW w:type="dxa" w:w="2165"/>
          </w:tcPr>
          <w:p w:rsidRDefault="00A06F1D" w:rsidP="00417C51" w:rsidR="00A06F1D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>1.621,20</w:t>
            </w:r>
          </w:p>
        </w:tc>
      </w:tr>
      <w:tr w:rsidTr="00417C51" w:rsidR="00A06F1D" w:rsidRPr="0010102A">
        <w:trPr>
          <w:trHeight w:val="340"/>
        </w:trPr>
        <w:tc>
          <w:tcPr>
            <w:tcW w:type="dxa" w:w="7582"/>
            <w:shd w:fill="D9D9D9" w:color="auto" w:val="clear"/>
          </w:tcPr>
          <w:p w:rsidRDefault="00A06F1D" w:rsidP="00417C51" w:rsidR="00A06F1D" w:rsidRPr="0010102A">
            <w:pPr>
              <w:spacing w:lineRule="auto" w:line="288" w:after="0"/>
              <w:jc w:val="both"/>
              <w:rPr>
                <w:rFonts w:cs="Tahoma" w:hAnsi="Tahoma" w:ascii="Tahoma"/>
                <w:b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t>Ukupno priljevi na račun</w:t>
            </w:r>
          </w:p>
        </w:tc>
        <w:tc>
          <w:tcPr>
            <w:tcW w:type="dxa" w:w="2165"/>
            <w:shd w:fill="D9D9D9" w:color="auto" w:val="clear"/>
          </w:tcPr>
          <w:p w:rsidRDefault="004264DD" w:rsidP="00417C51" w:rsidR="00A06F1D" w:rsidRPr="0010102A">
            <w:pPr>
              <w:spacing w:lineRule="auto" w:line="288" w:after="0"/>
              <w:jc w:val="right"/>
              <w:rPr>
                <w:rFonts w:cs="Tahoma" w:hAnsi="Tahoma" w:ascii="Tahoma"/>
                <w:b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fldChar w:fldCharType="begin"/>
            </w:r>
            <w:r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20"/>
                <w:szCs w:val="20"/>
                <w:lang w:eastAsia="hr-HR"/>
              </w:rPr>
              <w:t>1.229.953,43</w:t>
            </w:r>
            <w:r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fldChar w:fldCharType="end"/>
            </w:r>
          </w:p>
        </w:tc>
      </w:tr>
      <w:tr w:rsidTr="00417C51" w:rsidR="00A06F1D" w:rsidRPr="0010102A">
        <w:trPr>
          <w:trHeight w:val="340"/>
        </w:trPr>
        <w:tc>
          <w:tcPr>
            <w:tcW w:type="dxa" w:w="7582"/>
          </w:tcPr>
          <w:p w:rsidRDefault="00A06F1D" w:rsidP="00417C51" w:rsidR="00A06F1D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>Podmireni troškovi u stečajnom postupku iz točke A) ovog izvješća s PDV-om</w:t>
            </w:r>
          </w:p>
        </w:tc>
        <w:tc>
          <w:tcPr>
            <w:tcW w:type="dxa" w:w="2165"/>
          </w:tcPr>
          <w:p w:rsidRDefault="004264DD" w:rsidP="00417C51" w:rsidR="00A06F1D" w:rsidRPr="00134F98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34F98">
              <w:rPr>
                <w:rFonts w:cs="Tahoma" w:hAnsi="Tahoma" w:ascii="Tahoma"/>
                <w:sz w:val="20"/>
                <w:szCs w:val="20"/>
                <w:lang w:eastAsia="hr-HR"/>
              </w:rPr>
              <w:t>323.298,93</w:t>
            </w:r>
          </w:p>
        </w:tc>
      </w:tr>
      <w:tr w:rsidTr="00417C51" w:rsidR="00A06F1D" w:rsidRPr="0010102A">
        <w:trPr>
          <w:trHeight w:val="340"/>
        </w:trPr>
        <w:tc>
          <w:tcPr>
            <w:tcW w:type="dxa" w:w="7582"/>
          </w:tcPr>
          <w:p w:rsidRDefault="00A06F1D" w:rsidP="00417C51" w:rsidR="00A06F1D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>Plaćanje obveze za PDV u stečajnom postupku</w:t>
            </w:r>
          </w:p>
        </w:tc>
        <w:tc>
          <w:tcPr>
            <w:tcW w:type="dxa" w:w="2165"/>
          </w:tcPr>
          <w:p w:rsidRDefault="004264DD" w:rsidP="00417C51" w:rsidR="00A06F1D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  <w:lang w:eastAsia="hr-HR"/>
              </w:rPr>
              <w:t>342.660,65</w:t>
            </w:r>
          </w:p>
        </w:tc>
      </w:tr>
      <w:tr w:rsidTr="00417C51" w:rsidR="00A06F1D" w:rsidRPr="0010102A">
        <w:trPr>
          <w:trHeight w:val="340"/>
        </w:trPr>
        <w:tc>
          <w:tcPr>
            <w:tcW w:type="dxa" w:w="7582"/>
          </w:tcPr>
          <w:p w:rsidRDefault="00A06F1D" w:rsidP="00417C51" w:rsidR="00A06F1D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>Povrat jamčevina i krivih doznaka</w:t>
            </w:r>
          </w:p>
        </w:tc>
        <w:tc>
          <w:tcPr>
            <w:tcW w:type="dxa" w:w="2165"/>
          </w:tcPr>
          <w:p w:rsidRDefault="004264DD" w:rsidP="004264DD" w:rsidR="00A06F1D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  <w:lang w:eastAsia="hr-HR"/>
              </w:rPr>
              <w:t>11.987,45</w:t>
            </w:r>
          </w:p>
        </w:tc>
      </w:tr>
      <w:tr w:rsidTr="00417C51" w:rsidR="00A06F1D" w:rsidRPr="0010102A">
        <w:trPr>
          <w:trHeight w:val="340"/>
        </w:trPr>
        <w:tc>
          <w:tcPr>
            <w:tcW w:type="dxa" w:w="7582"/>
          </w:tcPr>
          <w:p w:rsidRDefault="00A06F1D" w:rsidP="00417C51" w:rsidR="00A06F1D" w:rsidRPr="0010102A">
            <w:p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>Namirenje razlučnih vjerovnika</w:t>
            </w:r>
          </w:p>
        </w:tc>
        <w:tc>
          <w:tcPr>
            <w:tcW w:type="dxa" w:w="2165"/>
          </w:tcPr>
          <w:p w:rsidRDefault="00A06F1D" w:rsidP="00417C51" w:rsidR="00A06F1D" w:rsidRPr="0010102A">
            <w:pPr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sz w:val="20"/>
                <w:szCs w:val="20"/>
                <w:lang w:eastAsia="hr-HR"/>
              </w:rPr>
              <w:t>130.761,45</w:t>
            </w:r>
          </w:p>
        </w:tc>
      </w:tr>
      <w:tr w:rsidTr="00417C51" w:rsidR="00A06F1D" w:rsidRPr="0010102A">
        <w:trPr>
          <w:trHeight w:val="340"/>
        </w:trPr>
        <w:tc>
          <w:tcPr>
            <w:tcW w:type="dxa" w:w="7582"/>
            <w:shd w:fill="D9D9D9" w:color="auto" w:val="clear"/>
          </w:tcPr>
          <w:p w:rsidRDefault="00A06F1D" w:rsidP="00417C51" w:rsidR="00A06F1D" w:rsidRPr="0010102A">
            <w:pPr>
              <w:spacing w:lineRule="auto" w:line="288" w:after="0"/>
              <w:jc w:val="both"/>
              <w:rPr>
                <w:rFonts w:cs="Tahoma" w:hAnsi="Tahoma" w:ascii="Tahoma"/>
                <w:b/>
                <w:sz w:val="20"/>
                <w:szCs w:val="20"/>
                <w:lang w:eastAsia="hr-HR"/>
              </w:rPr>
            </w:pPr>
            <w:r w:rsidRPr="0010102A"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t xml:space="preserve">Ukupno odljevi  sa računa </w:t>
            </w:r>
          </w:p>
        </w:tc>
        <w:tc>
          <w:tcPr>
            <w:tcW w:type="dxa" w:w="2165"/>
            <w:shd w:fill="D9D9D9" w:color="auto" w:val="clear"/>
          </w:tcPr>
          <w:p w:rsidRDefault="004264DD" w:rsidP="00417C51" w:rsidR="00A06F1D" w:rsidRPr="0010102A">
            <w:pPr>
              <w:spacing w:lineRule="auto" w:line="288" w:after="0"/>
              <w:jc w:val="right"/>
              <w:rPr>
                <w:rFonts w:cs="Tahoma" w:hAnsi="Tahoma" w:ascii="Tahoma"/>
                <w:b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t>808.708,48</w:t>
            </w:r>
          </w:p>
        </w:tc>
      </w:tr>
    </w:tbl>
    <w:p w:rsidRDefault="008909B3" w:rsidP="008909B3" w:rsidR="008909B3">
      <w:pPr>
        <w:spacing w:lineRule="auto" w:line="288"/>
        <w:jc w:val="both"/>
        <w:rPr>
          <w:rFonts w:cs="Tahoma" w:eastAsia="Arial Unicode MS" w:hAnsi="Tahoma" w:ascii="Tahoma"/>
          <w:b/>
          <w:color w:val="000000"/>
          <w:u w:color="000000"/>
          <w:bdr w:val="nil"/>
        </w:rPr>
      </w:pPr>
    </w:p>
    <w:p w:rsidRDefault="006850EB" w:rsidP="008909B3" w:rsidR="0086243F">
      <w:pPr>
        <w:spacing w:lineRule="auto" w:line="288"/>
        <w:jc w:val="both"/>
        <w:rPr>
          <w:rFonts w:cs="Tahoma" w:eastAsia="Arial Unicode MS" w:hAnsi="Tahoma" w:ascii="Tahoma"/>
          <w:color w:val="000000"/>
          <w:u w:color="000000"/>
          <w:bdr w:val="nil"/>
        </w:rPr>
      </w:pPr>
      <w:r w:rsidRPr="006850EB">
        <w:rPr>
          <w:rFonts w:cs="Tahoma" w:eastAsia="Arial Unicode MS" w:hAnsi="Tahoma" w:ascii="Tahoma"/>
          <w:color w:val="000000"/>
          <w:u w:color="000000"/>
          <w:bdr w:val="nil"/>
        </w:rPr>
        <w:t>Na dan 3.10.2018. stečajni dužnik raspolaže novčanim sredstvima po računu u iznosu od</w:t>
      </w:r>
      <w:r>
        <w:rPr>
          <w:rFonts w:cs="Tahoma" w:eastAsia="Arial Unicode MS" w:hAnsi="Tahoma" w:ascii="Tahoma"/>
          <w:b/>
          <w:color w:val="000000"/>
          <w:u w:color="000000"/>
          <w:bdr w:val="nil"/>
        </w:rPr>
        <w:t xml:space="preserve"> 421.244,95 kn </w:t>
      </w:r>
      <w:r w:rsidRPr="006850EB">
        <w:rPr>
          <w:rFonts w:cs="Tahoma" w:eastAsia="Arial Unicode MS" w:hAnsi="Tahoma" w:ascii="Tahoma"/>
          <w:color w:val="000000"/>
          <w:u w:color="000000"/>
          <w:bdr w:val="nil"/>
        </w:rPr>
        <w:t>(1.229.953,43-808.708,48)</w:t>
      </w:r>
      <w:r w:rsidR="0086243F">
        <w:rPr>
          <w:rFonts w:cs="Tahoma" w:eastAsia="Arial Unicode MS" w:hAnsi="Tahoma" w:ascii="Tahoma"/>
          <w:color w:val="000000"/>
          <w:u w:color="000000"/>
          <w:bdr w:val="nil"/>
        </w:rPr>
        <w:t>.</w:t>
      </w:r>
    </w:p>
    <w:p w:rsidRDefault="003940D3" w:rsidP="008909B3" w:rsidR="003940D3">
      <w:pPr>
        <w:spacing w:lineRule="auto" w:line="288"/>
        <w:jc w:val="both"/>
        <w:rPr>
          <w:rFonts w:cs="Tahoma" w:eastAsia="Arial Unicode MS" w:hAnsi="Tahoma" w:ascii="Tahoma"/>
          <w:b/>
          <w:color w:val="000000"/>
          <w:u w:color="000000"/>
          <w:bdr w:val="nil"/>
        </w:rPr>
      </w:pPr>
    </w:p>
    <w:p w:rsidRDefault="008909B3" w:rsidP="008909B3" w:rsidR="008909B3" w:rsidRPr="006D0168">
      <w:pPr>
        <w:pStyle w:val="Odlomakpopisa"/>
        <w:numPr>
          <w:ilvl w:val="0"/>
          <w:numId w:val="30"/>
        </w:numPr>
        <w:spacing w:lineRule="auto" w:line="288" w:after="0"/>
        <w:contextualSpacing w:val="false"/>
        <w:jc w:val="both"/>
        <w:rPr>
          <w:rFonts w:cs="Tahoma" w:hAnsi="Tahoma" w:ascii="Tahoma"/>
        </w:rPr>
      </w:pPr>
      <w:r w:rsidRPr="006D0168">
        <w:rPr>
          <w:rFonts w:cs="Tahoma" w:eastAsia="Arial Unicode MS" w:hAnsi="Tahoma" w:ascii="Tahoma"/>
          <w:b/>
          <w:color w:val="000000"/>
          <w:u w:color="000000"/>
          <w:bdr w:val="nil"/>
        </w:rPr>
        <w:t xml:space="preserve">Prijedlog završne stečajne bilance na dan </w:t>
      </w:r>
      <w:r w:rsidR="004264DD">
        <w:rPr>
          <w:rFonts w:cs="Tahoma" w:eastAsia="Arial Unicode MS" w:hAnsi="Tahoma" w:ascii="Tahoma"/>
          <w:b/>
          <w:color w:val="000000"/>
          <w:u w:color="000000"/>
          <w:bdr w:val="nil"/>
        </w:rPr>
        <w:t>3.10.2018</w:t>
      </w:r>
      <w:r>
        <w:rPr>
          <w:rFonts w:cs="Tahoma" w:eastAsia="Arial Unicode MS" w:hAnsi="Tahoma" w:ascii="Tahoma"/>
          <w:b/>
          <w:color w:val="000000"/>
          <w:u w:color="000000"/>
          <w:bdr w:val="nil"/>
        </w:rPr>
        <w:t>.</w:t>
      </w:r>
    </w:p>
    <w:p w:rsidRDefault="008909B3" w:rsidP="008909B3" w:rsidR="008909B3" w:rsidRPr="006D0168">
      <w:pPr>
        <w:pStyle w:val="Odlomakpopisa"/>
        <w:spacing w:lineRule="auto" w:line="288"/>
        <w:ind w:left="360"/>
        <w:jc w:val="both"/>
        <w:rPr>
          <w:rFonts w:cs="Tahoma" w:hAnsi="Tahoma" w:ascii="Tahoma"/>
        </w:rPr>
      </w:pPr>
    </w:p>
    <w:p w:rsidRDefault="004264DD" w:rsidP="004264DD" w:rsidR="004264DD" w:rsidRPr="004264DD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eastAsia="Calibri" w:hAnsi="Tahoma" w:ascii="Tahoma"/>
        </w:rPr>
      </w:pPr>
      <w:r w:rsidRPr="004264DD">
        <w:rPr>
          <w:rFonts w:cs="Tahoma" w:eastAsia="Calibri" w:hAnsi="Tahoma" w:ascii="Tahoma"/>
        </w:rPr>
        <w:t>Po izvršenoj analizi knjigovodstveno evidentiranog stanja imovine i obveza, utvrđenih tražbina bivših zaposlenika stečajnog dužnika, prijavljenih tražbina vjerovnika stečajnog dužnika, izvršenog inventurnog popisa pokretnina i uvažavajući izrađenu procjenu po sudskom vještaku Slobodanu Iveković, utvrđenog popisa nekretnina i uvažavajući izrađene procjene po sudskom vještaku Dragutinu Matotek, utvrđenog popisa vjerovnika i potraživanja (dužnikovi dužnici), upućenih opomena i izvršene procjene mogućnosti naplate potraživanja, izrađena je sukladno članku 152. Stečajnog zakona početna stečajna bilanca</w:t>
      </w:r>
      <w:r w:rsidRPr="004264DD">
        <w:rPr>
          <w:rFonts w:cs="Tahoma" w:eastAsia="Calibri" w:hAnsi="Tahoma" w:ascii="Tahoma"/>
          <w:iCs/>
        </w:rPr>
        <w:t xml:space="preserve"> s </w:t>
      </w:r>
      <w:r w:rsidRPr="004264DD">
        <w:rPr>
          <w:rFonts w:cs="Tahoma" w:eastAsia="Calibri" w:hAnsi="Tahoma" w:ascii="Tahoma"/>
          <w:iCs/>
        </w:rPr>
        <w:lastRenderedPageBreak/>
        <w:t xml:space="preserve">iskazanim stanjem imovine u iznosu od </w:t>
      </w:r>
      <w:r w:rsidRPr="004264DD">
        <w:rPr>
          <w:rFonts w:cs="Tahoma" w:eastAsia="Calibri" w:hAnsi="Tahoma" w:ascii="Tahoma"/>
          <w:b/>
          <w:iCs/>
        </w:rPr>
        <w:t>9.674.536,09 kn</w:t>
      </w:r>
      <w:r w:rsidRPr="004264DD">
        <w:rPr>
          <w:rFonts w:cs="Tahoma" w:eastAsia="Calibri" w:hAnsi="Tahoma" w:ascii="Tahoma"/>
          <w:iCs/>
        </w:rPr>
        <w:t xml:space="preserve"> i obveza u iznosu od </w:t>
      </w:r>
      <w:r w:rsidR="00207CF4">
        <w:rPr>
          <w:rFonts w:cs="Tahoma" w:eastAsia="Calibri" w:hAnsi="Tahoma" w:ascii="Tahoma"/>
          <w:b/>
          <w:iCs/>
        </w:rPr>
        <w:t>8.477.565,79</w:t>
      </w:r>
      <w:r w:rsidRPr="004264DD">
        <w:rPr>
          <w:rFonts w:cs="Tahoma" w:eastAsia="Calibri" w:hAnsi="Tahoma" w:ascii="Tahoma"/>
          <w:b/>
          <w:iCs/>
        </w:rPr>
        <w:t xml:space="preserve"> kn</w:t>
      </w:r>
      <w:r w:rsidRPr="004264DD">
        <w:rPr>
          <w:rFonts w:cs="Tahoma" w:eastAsia="Calibri" w:hAnsi="Tahoma" w:ascii="Tahoma"/>
        </w:rPr>
        <w:t>.</w:t>
      </w:r>
    </w:p>
    <w:p w:rsidRDefault="008909B3" w:rsidP="0080778F" w:rsidR="008909B3" w:rsidRPr="00324563">
      <w:pPr>
        <w:spacing w:lineRule="auto" w:line="288" w:after="0"/>
        <w:jc w:val="both"/>
        <w:rPr>
          <w:rFonts w:cs="Tahoma" w:hAnsi="Tahoma" w:ascii="Tahoma"/>
        </w:rPr>
      </w:pPr>
    </w:p>
    <w:p w:rsidRDefault="008909B3" w:rsidP="0080778F" w:rsidR="008909B3">
      <w:pPr>
        <w:spacing w:lineRule="auto" w:line="288" w:after="0"/>
        <w:jc w:val="both"/>
        <w:rPr>
          <w:rFonts w:cs="Tahoma" w:hAnsi="Tahoma" w:ascii="Tahoma"/>
        </w:rPr>
      </w:pPr>
      <w:r w:rsidRPr="00324563">
        <w:rPr>
          <w:rFonts w:cs="Tahoma" w:hAnsi="Tahoma" w:ascii="Tahoma"/>
        </w:rPr>
        <w:t>N</w:t>
      </w:r>
      <w:r>
        <w:rPr>
          <w:rFonts w:cs="Tahoma" w:hAnsi="Tahoma" w:ascii="Tahoma"/>
        </w:rPr>
        <w:t>adalje, n</w:t>
      </w:r>
      <w:r w:rsidRPr="00324563">
        <w:rPr>
          <w:rFonts w:cs="Tahoma" w:hAnsi="Tahoma" w:ascii="Tahoma"/>
        </w:rPr>
        <w:t xml:space="preserve">akon unovčenja imovine stečajnog dužnika </w:t>
      </w:r>
      <w:r>
        <w:rPr>
          <w:rFonts w:cs="Tahoma" w:hAnsi="Tahoma" w:ascii="Tahoma"/>
        </w:rPr>
        <w:t>u cijelosti</w:t>
      </w:r>
      <w:r w:rsidR="006850EB">
        <w:rPr>
          <w:rFonts w:cs="Tahoma" w:hAnsi="Tahoma" w:ascii="Tahoma"/>
        </w:rPr>
        <w:t xml:space="preserve">, </w:t>
      </w:r>
      <w:r>
        <w:rPr>
          <w:rFonts w:cs="Tahoma" w:hAnsi="Tahoma" w:ascii="Tahoma"/>
        </w:rPr>
        <w:t xml:space="preserve">djelomičnog </w:t>
      </w:r>
      <w:r w:rsidRPr="00324563">
        <w:rPr>
          <w:rFonts w:cs="Tahoma" w:hAnsi="Tahoma" w:ascii="Tahoma"/>
        </w:rPr>
        <w:t xml:space="preserve">namirenja troškova stečajnog postupka, </w:t>
      </w:r>
      <w:r w:rsidR="006850EB">
        <w:rPr>
          <w:rFonts w:cs="Tahoma" w:hAnsi="Tahoma" w:ascii="Tahoma"/>
        </w:rPr>
        <w:t>djelomičnog namirenja razlučnih vjerovnika, evidentiranja ispra</w:t>
      </w:r>
      <w:r w:rsidR="0080778F">
        <w:rPr>
          <w:rFonts w:cs="Tahoma" w:hAnsi="Tahoma" w:ascii="Tahoma"/>
        </w:rPr>
        <w:t>v</w:t>
      </w:r>
      <w:r w:rsidR="006850EB">
        <w:rPr>
          <w:rFonts w:cs="Tahoma" w:hAnsi="Tahoma" w:ascii="Tahoma"/>
        </w:rPr>
        <w:t xml:space="preserve">ka potraživanja zbog nemogućnosti naplate, isknjiženja iz poslovnih evidencija stečajnog dužnika s temelja imovinskih prava koja su predmet prodaje u ovršnom postupku </w:t>
      </w:r>
      <w:r w:rsidRPr="00324563">
        <w:rPr>
          <w:rFonts w:cs="Tahoma" w:hAnsi="Tahoma" w:ascii="Tahoma"/>
        </w:rPr>
        <w:t xml:space="preserve">prijedlog završne stečajne bilance sa danom </w:t>
      </w:r>
      <w:r w:rsidR="006850EB">
        <w:rPr>
          <w:rFonts w:cs="Tahoma" w:hAnsi="Tahoma" w:ascii="Tahoma"/>
        </w:rPr>
        <w:t>3.10.2018</w:t>
      </w:r>
      <w:r>
        <w:rPr>
          <w:rFonts w:cs="Tahoma" w:hAnsi="Tahoma" w:ascii="Tahoma"/>
        </w:rPr>
        <w:t>.</w:t>
      </w:r>
      <w:r w:rsidRPr="00324563">
        <w:rPr>
          <w:rFonts w:cs="Tahoma" w:hAnsi="Tahoma" w:ascii="Tahoma"/>
        </w:rPr>
        <w:t xml:space="preserve"> iskazuje imovinu u iznosu od </w:t>
      </w:r>
      <w:r w:rsidR="00207CF4">
        <w:rPr>
          <w:rFonts w:cs="Tahoma" w:hAnsi="Tahoma" w:ascii="Tahoma"/>
          <w:b/>
        </w:rPr>
        <w:t>421.244,95</w:t>
      </w:r>
      <w:r w:rsidRPr="00324563">
        <w:rPr>
          <w:rFonts w:cs="Tahoma" w:hAnsi="Tahoma" w:ascii="Tahoma"/>
          <w:b/>
        </w:rPr>
        <w:t xml:space="preserve">  kn</w:t>
      </w:r>
      <w:r w:rsidRPr="00324563">
        <w:rPr>
          <w:rFonts w:cs="Tahoma" w:hAnsi="Tahoma" w:ascii="Tahoma"/>
        </w:rPr>
        <w:t xml:space="preserve"> i obveze u iznosu od </w:t>
      </w:r>
      <w:r w:rsidR="00DC135E">
        <w:rPr>
          <w:rFonts w:cs="Tahoma" w:hAnsi="Tahoma" w:ascii="Tahoma"/>
          <w:b/>
        </w:rPr>
        <w:t>8.037.960,93</w:t>
      </w:r>
      <w:r w:rsidRPr="00324563">
        <w:rPr>
          <w:rFonts w:cs="Tahoma" w:hAnsi="Tahoma" w:ascii="Tahoma"/>
          <w:b/>
        </w:rPr>
        <w:t xml:space="preserve">  kn</w:t>
      </w:r>
      <w:r w:rsidRPr="00324563">
        <w:rPr>
          <w:rFonts w:cs="Tahoma" w:hAnsi="Tahoma" w:ascii="Tahoma"/>
        </w:rPr>
        <w:t xml:space="preserve">,  kako </w:t>
      </w:r>
      <w:r>
        <w:rPr>
          <w:rFonts w:cs="Tahoma" w:hAnsi="Tahoma" w:ascii="Tahoma"/>
        </w:rPr>
        <w:t xml:space="preserve">u odnosu </w:t>
      </w:r>
      <w:r w:rsidR="006850EB">
        <w:rPr>
          <w:rFonts w:cs="Tahoma" w:hAnsi="Tahoma" w:ascii="Tahoma"/>
        </w:rPr>
        <w:t>na utvrđena početna stanja sa 12.2.2016</w:t>
      </w:r>
      <w:r>
        <w:rPr>
          <w:rFonts w:cs="Tahoma" w:hAnsi="Tahoma" w:ascii="Tahoma"/>
        </w:rPr>
        <w:t xml:space="preserve">. </w:t>
      </w:r>
      <w:r w:rsidRPr="00324563">
        <w:rPr>
          <w:rFonts w:cs="Tahoma" w:hAnsi="Tahoma" w:ascii="Tahoma"/>
        </w:rPr>
        <w:t xml:space="preserve">slijedi u tabeli </w:t>
      </w:r>
      <w:r w:rsidR="006850EB">
        <w:rPr>
          <w:rFonts w:cs="Tahoma" w:hAnsi="Tahoma" w:ascii="Tahoma"/>
        </w:rPr>
        <w:t>4</w:t>
      </w:r>
      <w:r>
        <w:rPr>
          <w:rFonts w:cs="Tahoma" w:hAnsi="Tahoma" w:ascii="Tahoma"/>
        </w:rPr>
        <w:t>.</w:t>
      </w:r>
    </w:p>
    <w:p w:rsidRDefault="00100D6C" w:rsidP="0080778F" w:rsidR="00100D6C">
      <w:pPr>
        <w:spacing w:lineRule="auto" w:line="288" w:after="0"/>
        <w:jc w:val="both"/>
        <w:rPr>
          <w:rFonts w:cs="Tahoma" w:hAnsi="Tahoma" w:ascii="Tahoma"/>
        </w:rPr>
      </w:pPr>
    </w:p>
    <w:p w:rsidRDefault="006850EB" w:rsidP="0080778F" w:rsidR="008909B3">
      <w:pPr>
        <w:spacing w:lineRule="auto" w:line="288" w:after="0"/>
        <w:jc w:val="both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Tabela 4.</w:t>
      </w:r>
    </w:p>
    <w:tbl>
      <w:tblPr>
        <w:tblW w:type="dxa" w:w="10553"/>
        <w:jc w:val="center"/>
        <w:tblLayout w:type="fixed"/>
        <w:tblLook w:val="0000" w:noVBand="0" w:noHBand="0" w:lastColumn="0" w:firstColumn="0" w:lastRow="0" w:firstRow="0"/>
      </w:tblPr>
      <w:tblGrid>
        <w:gridCol w:w="538"/>
        <w:gridCol w:w="4535"/>
        <w:gridCol w:w="2268"/>
        <w:gridCol w:w="3212"/>
      </w:tblGrid>
      <w:tr w:rsidTr="0080778F" w:rsidR="006850EB">
        <w:trPr>
          <w:trHeight w:val="1219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6850EB" w:rsidP="00417C51" w:rsidR="006850EB" w:rsidRPr="00B3791C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B3791C">
              <w:rPr>
                <w:rFonts w:cs="Tahoma" w:hAnsi="Tahoma" w:ascii="Tahoma"/>
                <w:b/>
                <w:bCs/>
                <w:sz w:val="20"/>
                <w:szCs w:val="20"/>
              </w:rPr>
              <w:t>R.</w:t>
            </w:r>
          </w:p>
          <w:p w:rsidRDefault="006850EB" w:rsidP="00417C51" w:rsidR="006850EB" w:rsidRPr="00B3791C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Calibri"/>
                <w:b/>
              </w:rPr>
            </w:pPr>
            <w:r w:rsidRPr="00B3791C">
              <w:rPr>
                <w:rFonts w:cs="Tahoma" w:hAnsi="Tahoma" w:ascii="Tahoma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45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80778F" w:rsidP="00417C51" w:rsidR="0080778F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</w:p>
          <w:p w:rsidRDefault="006850EB" w:rsidP="00417C51" w:rsidR="006850EB" w:rsidRPr="00B3791C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Calibri"/>
                <w:b/>
              </w:rPr>
            </w:pPr>
            <w:r w:rsidRPr="00B3791C">
              <w:rPr>
                <w:rFonts w:cs="Tahoma" w:hAnsi="Tahoma" w:ascii="Tahoma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6850EB" w:rsidP="006850EB" w:rsidR="006850EB" w:rsidRPr="00B3791C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Calibri"/>
                <w:b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 xml:space="preserve">Vrijednost iskazana po početnoj </w:t>
            </w:r>
            <w:r w:rsidRPr="00B3791C">
              <w:rPr>
                <w:rFonts w:cs="Tahoma" w:hAnsi="Tahoma" w:ascii="Tahoma"/>
                <w:b/>
                <w:bCs/>
                <w:sz w:val="20"/>
                <w:szCs w:val="20"/>
              </w:rPr>
              <w:t>stečajnoj bilanci na dan 22.02.2016.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6850EB" w:rsidP="00417C51" w:rsidR="006850EB" w:rsidRPr="00B3791C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Calibri"/>
                <w:b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Prijedlog završne bilance na dan 3.10.2018.</w:t>
            </w:r>
          </w:p>
        </w:tc>
      </w:tr>
      <w:tr w:rsidTr="0080778F" w:rsidR="006850EB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850EB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1.</w:t>
            </w:r>
          </w:p>
        </w:tc>
        <w:tc>
          <w:tcPr>
            <w:tcW w:type="dxa" w:w="45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850EB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Nekretnina-proizvodna hala u izgradnju upisana u z.k.ul. 7663 k.o. Prelog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850EB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2.550.000,00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207CF4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0,00</w:t>
            </w:r>
          </w:p>
        </w:tc>
      </w:tr>
      <w:tr w:rsidTr="0080778F" w:rsidR="006850EB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850EB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2.</w:t>
            </w:r>
          </w:p>
        </w:tc>
        <w:tc>
          <w:tcPr>
            <w:tcW w:type="dxa" w:w="45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850EB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Ulaganja u nekretnine-imovinska prava na nekretnini u vlasništvu Slaviček Petra, upisanoj u z.k.ul.br. 7744 k.o. Prelog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850EB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</w:p>
          <w:p w:rsidRDefault="006850EB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5.130.000,00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850EB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</w:p>
          <w:p w:rsidRDefault="00207CF4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0,00</w:t>
            </w:r>
          </w:p>
        </w:tc>
      </w:tr>
      <w:tr w:rsidTr="0080778F" w:rsidR="006850EB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850EB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3.</w:t>
            </w:r>
          </w:p>
        </w:tc>
        <w:tc>
          <w:tcPr>
            <w:tcW w:type="dxa" w:w="45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850EB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Pokretnine (postrojenja, oprema, inventar i transportna sredstva)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850EB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1.114.086,28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207CF4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0,00</w:t>
            </w:r>
          </w:p>
        </w:tc>
      </w:tr>
      <w:tr w:rsidTr="0080778F" w:rsidR="006850EB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850EB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4.</w:t>
            </w:r>
          </w:p>
        </w:tc>
        <w:tc>
          <w:tcPr>
            <w:tcW w:type="dxa" w:w="45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850EB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Potraživanja (od kupaca, za predujmove, dionice)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850EB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880.449,81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207CF4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0,00</w:t>
            </w:r>
          </w:p>
        </w:tc>
      </w:tr>
      <w:tr w:rsidTr="0080778F" w:rsidR="006850EB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850EB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5.</w:t>
            </w:r>
          </w:p>
        </w:tc>
        <w:tc>
          <w:tcPr>
            <w:tcW w:type="dxa" w:w="45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207CF4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Novčana sredstva na računu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850EB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0,00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207CF4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421.244,95</w:t>
            </w:r>
          </w:p>
        </w:tc>
      </w:tr>
      <w:tr w:rsidTr="0080778F" w:rsidR="006850EB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6850EB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A)</w:t>
            </w:r>
          </w:p>
        </w:tc>
        <w:tc>
          <w:tcPr>
            <w:tcW w:type="dxa" w:w="45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6850EB" w:rsidP="00417C51" w:rsidR="006850EB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 xml:space="preserve">IMOVINA </w:t>
            </w:r>
            <w:r w:rsidRPr="00207CF4">
              <w:rPr>
                <w:rFonts w:cs="Tahoma" w:hAnsi="Tahoma" w:ascii="Tahoma"/>
                <w:b/>
                <w:bCs/>
                <w:sz w:val="14"/>
                <w:szCs w:val="14"/>
              </w:rPr>
              <w:t>(r.br. 1+2+3+4+5)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6850EB" w:rsidP="00417C51" w:rsidR="006850EB" w:rsidRPr="00B3791C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  <w:b/>
              </w:rPr>
            </w:pPr>
            <w:r w:rsidRPr="00B3791C">
              <w:rPr>
                <w:rFonts w:cs="Calibri"/>
                <w:b/>
              </w:rPr>
              <w:fldChar w:fldCharType="begin"/>
            </w:r>
            <w:r w:rsidRPr="00B3791C">
              <w:rPr>
                <w:rFonts w:cs="Calibri"/>
                <w:b/>
              </w:rPr>
              <w:instrText xml:space="preserve"> =SUM(ABOVE) </w:instrText>
            </w:r>
            <w:r w:rsidRPr="00B3791C">
              <w:rPr>
                <w:rFonts w:cs="Calibri"/>
                <w:b/>
              </w:rPr>
              <w:fldChar w:fldCharType="separate"/>
            </w:r>
            <w:r w:rsidRPr="00B3791C">
              <w:rPr>
                <w:rFonts w:cs="Calibri"/>
                <w:b/>
                <w:noProof/>
              </w:rPr>
              <w:t>9.674.536,09</w:t>
            </w:r>
            <w:r w:rsidRPr="00B3791C">
              <w:rPr>
                <w:rFonts w:cs="Calibri"/>
                <w:b/>
              </w:rPr>
              <w:fldChar w:fldCharType="end"/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207CF4" w:rsidP="00417C51" w:rsidR="006850EB" w:rsidRPr="00B3791C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421.244,95</w:t>
            </w:r>
          </w:p>
        </w:tc>
      </w:tr>
      <w:tr w:rsidTr="0080778F" w:rsidR="006850EB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6850EB" w:rsidP="00417C51" w:rsidR="006850EB" w:rsidRPr="00B3791C">
            <w:pPr>
              <w:tabs>
                <w:tab w:pos="322" w:val="right"/>
              </w:tabs>
              <w:autoSpaceDE w:val="false"/>
              <w:autoSpaceDN w:val="false"/>
              <w:adjustRightInd w:val="false"/>
              <w:jc w:val="right"/>
              <w:rPr>
                <w:rFonts w:cs="Calibri"/>
              </w:rPr>
            </w:pPr>
            <w:r w:rsidRPr="00B3791C">
              <w:rPr>
                <w:rFonts w:cs="Calibri"/>
              </w:rPr>
              <w:t>6.</w:t>
            </w:r>
          </w:p>
        </w:tc>
        <w:tc>
          <w:tcPr>
            <w:tcW w:type="dxa" w:w="45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6850EB" w:rsidP="00576591" w:rsidR="006850EB" w:rsidRPr="00B3791C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 w:rsidRPr="00B3791C">
              <w:rPr>
                <w:rFonts w:cs="Tahoma" w:hAnsi="Tahoma" w:ascii="Tahoma"/>
                <w:sz w:val="20"/>
                <w:szCs w:val="20"/>
              </w:rPr>
              <w:t>Obveze za pozajmice, kredite, jamstva, ugovori o pristupanju dugu, kamate</w:t>
            </w:r>
            <w:r>
              <w:rPr>
                <w:rFonts w:cs="Tahoma" w:hAnsi="Tahoma" w:ascii="Tahoma"/>
                <w:sz w:val="20"/>
                <w:szCs w:val="20"/>
              </w:rPr>
              <w:t xml:space="preserve"> – </w:t>
            </w:r>
            <w:r w:rsidRPr="006850EB">
              <w:rPr>
                <w:rFonts w:cs="Tahoma" w:hAnsi="Tahoma" w:ascii="Tahoma"/>
                <w:i/>
                <w:sz w:val="20"/>
                <w:szCs w:val="20"/>
              </w:rPr>
              <w:t>priznato stečajni upravitelj i ispitano 18.4.201</w:t>
            </w:r>
            <w:r w:rsidR="00576591">
              <w:rPr>
                <w:rFonts w:cs="Tahoma" w:hAnsi="Tahoma" w:ascii="Tahoma"/>
                <w:i/>
                <w:sz w:val="20"/>
                <w:szCs w:val="20"/>
              </w:rPr>
              <w:t>6</w:t>
            </w:r>
            <w:r w:rsidRPr="006850EB">
              <w:rPr>
                <w:rFonts w:cs="Tahoma" w:hAnsi="Tahoma" w:ascii="Tahoma"/>
                <w:i/>
                <w:sz w:val="20"/>
                <w:szCs w:val="20"/>
              </w:rPr>
              <w:t>.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6850EB" w:rsidP="00417C51" w:rsidR="006850EB" w:rsidRPr="00B3791C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2.197.240,91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07CF4" w:rsidP="00417C51" w:rsidR="006850EB" w:rsidRPr="00B3791C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2.153.045,15</w:t>
            </w:r>
          </w:p>
        </w:tc>
      </w:tr>
      <w:tr w:rsidTr="0080778F" w:rsidR="006850EB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6850EB" w:rsidP="00417C51" w:rsidR="006850EB" w:rsidRPr="00B3791C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Cs/>
                <w:sz w:val="20"/>
                <w:szCs w:val="20"/>
              </w:rPr>
              <w:t>7.</w:t>
            </w:r>
          </w:p>
        </w:tc>
        <w:tc>
          <w:tcPr>
            <w:tcW w:type="dxa" w:w="45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6850EB" w:rsidP="00576591" w:rsidR="006850EB" w:rsidRPr="00B3791C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791C">
              <w:rPr>
                <w:rFonts w:cs="Tahoma" w:hAnsi="Tahoma" w:ascii="Tahoma"/>
                <w:bCs/>
                <w:sz w:val="20"/>
                <w:szCs w:val="20"/>
              </w:rPr>
              <w:t>Obveze prema dobavljačima</w:t>
            </w:r>
            <w:r>
              <w:rPr>
                <w:rFonts w:cs="Tahoma" w:hAnsi="Tahoma" w:ascii="Tahoma"/>
                <w:bCs/>
                <w:sz w:val="20"/>
                <w:szCs w:val="20"/>
              </w:rPr>
              <w:t xml:space="preserve"> </w:t>
            </w:r>
            <w:r w:rsidRPr="006850EB">
              <w:rPr>
                <w:rFonts w:cs="Tahoma" w:hAnsi="Tahoma" w:ascii="Tahoma"/>
                <w:bCs/>
                <w:i/>
                <w:sz w:val="20"/>
                <w:szCs w:val="20"/>
              </w:rPr>
              <w:t>–</w:t>
            </w:r>
            <w:r>
              <w:rPr>
                <w:rFonts w:cs="Tahoma" w:hAnsi="Tahoma" w:ascii="Tahoma"/>
                <w:bCs/>
                <w:i/>
                <w:sz w:val="20"/>
                <w:szCs w:val="20"/>
              </w:rPr>
              <w:t xml:space="preserve"> </w:t>
            </w:r>
            <w:r w:rsidRPr="006850EB">
              <w:rPr>
                <w:rFonts w:cs="Tahoma" w:hAnsi="Tahoma" w:ascii="Tahoma"/>
                <w:bCs/>
                <w:i/>
                <w:sz w:val="20"/>
                <w:szCs w:val="20"/>
              </w:rPr>
              <w:t>priznato stečajni upravitelj i ispitano 18.4.201</w:t>
            </w:r>
            <w:r w:rsidR="00576591">
              <w:rPr>
                <w:rFonts w:cs="Tahoma" w:hAnsi="Tahoma" w:ascii="Tahoma"/>
                <w:bCs/>
                <w:i/>
                <w:sz w:val="20"/>
                <w:szCs w:val="20"/>
              </w:rPr>
              <w:t>6</w:t>
            </w:r>
            <w:r w:rsidRPr="006850EB">
              <w:rPr>
                <w:rFonts w:cs="Tahoma" w:hAnsi="Tahoma" w:ascii="Tahoma"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6850EB" w:rsidP="00417C51" w:rsidR="006850EB" w:rsidRPr="00B3791C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2.141.706,84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6850EB" w:rsidP="00417C51" w:rsidR="006850EB" w:rsidRPr="00B3791C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2.141.706,84</w:t>
            </w:r>
          </w:p>
        </w:tc>
      </w:tr>
      <w:tr w:rsidTr="0080778F" w:rsidR="00576591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07CF4" w:rsidP="00417C51" w:rsidR="0057659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Cs/>
                <w:sz w:val="20"/>
                <w:szCs w:val="20"/>
              </w:rPr>
              <w:t>8.</w:t>
            </w:r>
          </w:p>
        </w:tc>
        <w:tc>
          <w:tcPr>
            <w:tcW w:type="dxa" w:w="45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576591" w:rsidP="00576591" w:rsidR="00576591" w:rsidRPr="00B3791C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576591">
              <w:rPr>
                <w:rFonts w:cs="Tahoma" w:hAnsi="Tahoma" w:ascii="Tahoma"/>
                <w:bCs/>
                <w:sz w:val="20"/>
                <w:szCs w:val="20"/>
              </w:rPr>
              <w:t xml:space="preserve">Obveze prema dobavljačima </w:t>
            </w:r>
            <w:r w:rsidRPr="00576591">
              <w:rPr>
                <w:rFonts w:cs="Tahoma" w:hAnsi="Tahoma" w:ascii="Tahoma"/>
                <w:bCs/>
                <w:i/>
                <w:sz w:val="20"/>
                <w:szCs w:val="20"/>
              </w:rPr>
              <w:t xml:space="preserve">– </w:t>
            </w:r>
            <w:r>
              <w:rPr>
                <w:rFonts w:cs="Tahoma" w:hAnsi="Tahoma" w:ascii="Tahoma"/>
                <w:bCs/>
                <w:i/>
                <w:sz w:val="20"/>
                <w:szCs w:val="20"/>
              </w:rPr>
              <w:t>naknadno ispitno ročište 15.3.2017.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07CF4" w:rsidP="00417C51" w:rsidR="0057659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0,00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07CF4" w:rsidP="00417C51" w:rsidR="0057659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186.252,00</w:t>
            </w:r>
          </w:p>
        </w:tc>
      </w:tr>
      <w:tr w:rsidTr="0080778F" w:rsidR="006850EB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6850EB" w:rsidP="00417C51" w:rsidR="006850EB" w:rsidRPr="00B3791C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Cs/>
                <w:sz w:val="20"/>
                <w:szCs w:val="20"/>
              </w:rPr>
              <w:t>9.</w:t>
            </w:r>
          </w:p>
        </w:tc>
        <w:tc>
          <w:tcPr>
            <w:tcW w:type="dxa" w:w="45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6850EB" w:rsidP="00576591" w:rsidR="006850EB" w:rsidRPr="00B3791C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 w:rsidRPr="00B3791C">
              <w:rPr>
                <w:rFonts w:cs="Tahoma" w:hAnsi="Tahoma" w:ascii="Tahoma"/>
                <w:sz w:val="20"/>
                <w:szCs w:val="20"/>
              </w:rPr>
              <w:t>Obveze za poreze i doprinose</w:t>
            </w:r>
            <w:r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6850EB">
              <w:rPr>
                <w:rFonts w:cs="Tahoma" w:hAnsi="Tahoma" w:ascii="Tahoma"/>
                <w:bCs/>
                <w:i/>
                <w:sz w:val="20"/>
                <w:szCs w:val="20"/>
              </w:rPr>
              <w:t>–</w:t>
            </w:r>
            <w:r>
              <w:rPr>
                <w:rFonts w:cs="Tahoma" w:hAnsi="Tahoma" w:ascii="Tahoma"/>
                <w:bCs/>
                <w:i/>
                <w:sz w:val="20"/>
                <w:szCs w:val="20"/>
              </w:rPr>
              <w:t xml:space="preserve"> </w:t>
            </w:r>
            <w:r w:rsidRPr="006850EB">
              <w:rPr>
                <w:rFonts w:cs="Tahoma" w:hAnsi="Tahoma" w:ascii="Tahoma"/>
                <w:bCs/>
                <w:i/>
                <w:sz w:val="20"/>
                <w:szCs w:val="20"/>
              </w:rPr>
              <w:t>priznato stečajni upravitelj i ispitano 18.4.201</w:t>
            </w:r>
            <w:r w:rsidR="00576591">
              <w:rPr>
                <w:rFonts w:cs="Tahoma" w:hAnsi="Tahoma" w:ascii="Tahoma"/>
                <w:bCs/>
                <w:i/>
                <w:sz w:val="20"/>
                <w:szCs w:val="20"/>
              </w:rPr>
              <w:t>6</w:t>
            </w:r>
            <w:r w:rsidRPr="006850EB">
              <w:rPr>
                <w:rFonts w:cs="Tahoma" w:hAnsi="Tahoma" w:ascii="Tahoma"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6850EB" w:rsidP="00417C51" w:rsidR="006850EB" w:rsidRPr="00B3791C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3.410.512,61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07CF4" w:rsidP="00417C51" w:rsidR="006850EB" w:rsidRPr="00B3791C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2.564.346,92</w:t>
            </w:r>
          </w:p>
        </w:tc>
      </w:tr>
      <w:tr w:rsidTr="0080778F" w:rsidR="00576591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07CF4" w:rsidP="00417C51" w:rsidR="00576591" w:rsidRPr="00B3791C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Cs/>
                <w:sz w:val="20"/>
                <w:szCs w:val="20"/>
              </w:rPr>
              <w:t>10</w:t>
            </w:r>
            <w:r w:rsidR="00576591">
              <w:rPr>
                <w:rFonts w:cs="Tahoma" w:hAnsi="Tahoma" w:ascii="Tahoma"/>
                <w:bCs/>
                <w:sz w:val="20"/>
                <w:szCs w:val="20"/>
              </w:rPr>
              <w:t>.</w:t>
            </w:r>
          </w:p>
        </w:tc>
        <w:tc>
          <w:tcPr>
            <w:tcW w:type="dxa" w:w="45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576591" w:rsidP="00576591" w:rsidR="00576591" w:rsidRPr="00B3791C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 w:rsidRPr="00B3791C">
              <w:rPr>
                <w:rFonts w:cs="Tahoma" w:hAnsi="Tahoma" w:ascii="Tahoma"/>
                <w:sz w:val="20"/>
                <w:szCs w:val="20"/>
              </w:rPr>
              <w:t>Obveze za poreze i doprinose</w:t>
            </w:r>
            <w:r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6850EB">
              <w:rPr>
                <w:rFonts w:cs="Tahoma" w:hAnsi="Tahoma" w:ascii="Tahoma"/>
                <w:bCs/>
                <w:i/>
                <w:sz w:val="20"/>
                <w:szCs w:val="20"/>
              </w:rPr>
              <w:t>–</w:t>
            </w:r>
            <w:r>
              <w:rPr>
                <w:rFonts w:cs="Tahoma" w:hAnsi="Tahoma" w:ascii="Tahoma"/>
                <w:bCs/>
                <w:i/>
                <w:sz w:val="20"/>
                <w:szCs w:val="20"/>
              </w:rPr>
              <w:t xml:space="preserve"> naknadno ispitno ročište 15.3.2017.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07CF4" w:rsidP="00417C51" w:rsidR="0057659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0,00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07CF4" w:rsidP="00417C51" w:rsidR="0057659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260.153,13</w:t>
            </w:r>
          </w:p>
        </w:tc>
      </w:tr>
      <w:tr w:rsidTr="0080778F" w:rsidR="00576591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576591" w:rsidP="00207CF4" w:rsidR="00576591" w:rsidRPr="00B3791C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Cs/>
                <w:sz w:val="20"/>
                <w:szCs w:val="20"/>
              </w:rPr>
              <w:t>1</w:t>
            </w:r>
            <w:r w:rsidR="00207CF4">
              <w:rPr>
                <w:rFonts w:cs="Tahoma" w:hAnsi="Tahoma" w:ascii="Tahoma"/>
                <w:bCs/>
                <w:sz w:val="20"/>
                <w:szCs w:val="20"/>
              </w:rPr>
              <w:t>1</w:t>
            </w:r>
            <w:r>
              <w:rPr>
                <w:rFonts w:cs="Tahoma" w:hAnsi="Tahoma" w:ascii="Tahoma"/>
                <w:bCs/>
                <w:sz w:val="20"/>
                <w:szCs w:val="20"/>
              </w:rPr>
              <w:t>.</w:t>
            </w:r>
          </w:p>
        </w:tc>
        <w:tc>
          <w:tcPr>
            <w:tcW w:type="dxa" w:w="45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576591" w:rsidP="00576591" w:rsidR="00576591" w:rsidRPr="00B3791C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791C">
              <w:rPr>
                <w:rFonts w:cs="Tahoma" w:hAnsi="Tahoma" w:ascii="Tahoma"/>
                <w:bCs/>
                <w:sz w:val="20"/>
                <w:szCs w:val="20"/>
              </w:rPr>
              <w:t xml:space="preserve">Obveze prema zaposlenima </w:t>
            </w:r>
            <w:r w:rsidRPr="006850EB">
              <w:rPr>
                <w:rFonts w:cs="Tahoma" w:hAnsi="Tahoma" w:ascii="Tahoma"/>
                <w:bCs/>
                <w:i/>
                <w:sz w:val="20"/>
                <w:szCs w:val="20"/>
              </w:rPr>
              <w:t>–</w:t>
            </w:r>
            <w:r>
              <w:rPr>
                <w:rFonts w:cs="Tahoma" w:hAnsi="Tahoma" w:ascii="Tahoma"/>
                <w:bCs/>
                <w:i/>
                <w:sz w:val="20"/>
                <w:szCs w:val="20"/>
              </w:rPr>
              <w:t xml:space="preserve"> </w:t>
            </w:r>
            <w:r w:rsidRPr="006850EB">
              <w:rPr>
                <w:rFonts w:cs="Tahoma" w:hAnsi="Tahoma" w:ascii="Tahoma"/>
                <w:bCs/>
                <w:i/>
                <w:sz w:val="20"/>
                <w:szCs w:val="20"/>
              </w:rPr>
              <w:t>priznato stečajni upravitelj i ispitano 18.4.201</w:t>
            </w:r>
            <w:r>
              <w:rPr>
                <w:rFonts w:cs="Tahoma" w:hAnsi="Tahoma" w:ascii="Tahoma"/>
                <w:bCs/>
                <w:i/>
                <w:sz w:val="20"/>
                <w:szCs w:val="20"/>
              </w:rPr>
              <w:t>6</w:t>
            </w:r>
            <w:r w:rsidRPr="006850EB">
              <w:rPr>
                <w:rFonts w:cs="Tahoma" w:hAnsi="Tahoma" w:ascii="Tahoma"/>
                <w:bCs/>
                <w:i/>
                <w:sz w:val="20"/>
                <w:szCs w:val="20"/>
              </w:rPr>
              <w:t>.</w:t>
            </w:r>
            <w:r>
              <w:rPr>
                <w:rFonts w:cs="Tahoma" w:hAnsi="Tahoma" w:ascii="Tahoma"/>
                <w:bCs/>
                <w:sz w:val="20"/>
                <w:szCs w:val="20"/>
              </w:rPr>
              <w:t xml:space="preserve"> </w:t>
            </w:r>
            <w:r w:rsidRPr="00B3791C">
              <w:rPr>
                <w:rFonts w:cs="Tahoma" w:hAnsi="Tahoma" w:ascii="Tahoma"/>
                <w:bCs/>
                <w:sz w:val="20"/>
                <w:szCs w:val="20"/>
              </w:rPr>
              <w:t xml:space="preserve">        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576591" w:rsidP="00417C51" w:rsidR="00576591" w:rsidRPr="00B3791C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468.735,20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576591" w:rsidP="00417C51" w:rsidR="00576591" w:rsidRPr="00B3791C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468.735,20</w:t>
            </w:r>
          </w:p>
        </w:tc>
      </w:tr>
      <w:tr w:rsidTr="0080778F" w:rsidR="00576591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576591" w:rsidP="00207CF4" w:rsidR="00576591" w:rsidRPr="00B3791C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Cs/>
                <w:sz w:val="20"/>
                <w:szCs w:val="20"/>
              </w:rPr>
              <w:t>1</w:t>
            </w:r>
            <w:r w:rsidR="00207CF4">
              <w:rPr>
                <w:rFonts w:cs="Tahoma" w:hAnsi="Tahoma" w:ascii="Tahoma"/>
                <w:bCs/>
                <w:sz w:val="20"/>
                <w:szCs w:val="20"/>
              </w:rPr>
              <w:t>2</w:t>
            </w:r>
            <w:r>
              <w:rPr>
                <w:rFonts w:cs="Tahoma" w:hAnsi="Tahoma" w:ascii="Tahoma"/>
                <w:bCs/>
                <w:sz w:val="20"/>
                <w:szCs w:val="20"/>
              </w:rPr>
              <w:t>.</w:t>
            </w:r>
          </w:p>
        </w:tc>
        <w:tc>
          <w:tcPr>
            <w:tcW w:type="dxa" w:w="45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576591" w:rsidP="00576591" w:rsidR="00576591" w:rsidRPr="00B3791C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791C">
              <w:rPr>
                <w:rFonts w:cs="Tahoma" w:hAnsi="Tahoma" w:ascii="Tahoma"/>
                <w:bCs/>
                <w:sz w:val="20"/>
                <w:szCs w:val="20"/>
              </w:rPr>
              <w:t xml:space="preserve">Obveze prema </w:t>
            </w:r>
            <w:r>
              <w:rPr>
                <w:rFonts w:cs="Tahoma" w:hAnsi="Tahoma" w:ascii="Tahoma"/>
                <w:bCs/>
                <w:sz w:val="20"/>
                <w:szCs w:val="20"/>
              </w:rPr>
              <w:t xml:space="preserve">uvjetno priznatim tražbinama (Ministarstvo financija) </w:t>
            </w:r>
            <w:r w:rsidRPr="006850EB">
              <w:rPr>
                <w:rFonts w:cs="Tahoma" w:hAnsi="Tahoma" w:ascii="Tahoma"/>
                <w:bCs/>
                <w:i/>
                <w:sz w:val="20"/>
                <w:szCs w:val="20"/>
              </w:rPr>
              <w:t>–</w:t>
            </w:r>
            <w:r>
              <w:rPr>
                <w:rFonts w:cs="Tahoma" w:hAnsi="Tahoma" w:ascii="Tahoma"/>
                <w:bCs/>
                <w:i/>
                <w:sz w:val="20"/>
                <w:szCs w:val="20"/>
              </w:rPr>
              <w:t xml:space="preserve"> </w:t>
            </w:r>
            <w:r w:rsidRPr="006850EB">
              <w:rPr>
                <w:rFonts w:cs="Tahoma" w:hAnsi="Tahoma" w:ascii="Tahoma"/>
                <w:bCs/>
                <w:i/>
                <w:sz w:val="20"/>
                <w:szCs w:val="20"/>
              </w:rPr>
              <w:t xml:space="preserve">priznato stečajni </w:t>
            </w:r>
            <w:r w:rsidRPr="006850EB">
              <w:rPr>
                <w:rFonts w:cs="Tahoma" w:hAnsi="Tahoma" w:ascii="Tahoma"/>
                <w:bCs/>
                <w:i/>
                <w:sz w:val="20"/>
                <w:szCs w:val="20"/>
              </w:rPr>
              <w:lastRenderedPageBreak/>
              <w:t>upravitelj i ispitano 18.4.201</w:t>
            </w:r>
            <w:r>
              <w:rPr>
                <w:rFonts w:cs="Tahoma" w:hAnsi="Tahoma" w:ascii="Tahoma"/>
                <w:bCs/>
                <w:i/>
                <w:sz w:val="20"/>
                <w:szCs w:val="20"/>
              </w:rPr>
              <w:t>6</w:t>
            </w:r>
            <w:r w:rsidRPr="006850EB">
              <w:rPr>
                <w:rFonts w:cs="Tahoma" w:hAnsi="Tahoma" w:ascii="Tahoma"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576591" w:rsidP="00417C51" w:rsidR="00576591" w:rsidRPr="00B3791C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lastRenderedPageBreak/>
              <w:t>259.370,23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576591" w:rsidP="00417C51" w:rsidR="00576591" w:rsidRPr="00B3791C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259.370,23</w:t>
            </w:r>
          </w:p>
        </w:tc>
      </w:tr>
      <w:tr w:rsidTr="0080778F" w:rsidR="00576591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07CF4" w:rsidP="00417C51" w:rsidR="0057659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Cs/>
                <w:sz w:val="20"/>
                <w:szCs w:val="20"/>
              </w:rPr>
              <w:lastRenderedPageBreak/>
              <w:t>13.</w:t>
            </w:r>
          </w:p>
        </w:tc>
        <w:tc>
          <w:tcPr>
            <w:tcW w:type="dxa" w:w="45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576591" w:rsidP="00576591" w:rsidR="00576591" w:rsidRPr="00B3791C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791C">
              <w:rPr>
                <w:rFonts w:cs="Tahoma" w:hAnsi="Tahoma" w:ascii="Tahoma"/>
                <w:bCs/>
                <w:sz w:val="20"/>
                <w:szCs w:val="20"/>
              </w:rPr>
              <w:t xml:space="preserve">Obveze prema </w:t>
            </w:r>
            <w:r>
              <w:rPr>
                <w:rFonts w:cs="Tahoma" w:hAnsi="Tahoma" w:ascii="Tahoma"/>
                <w:bCs/>
                <w:sz w:val="20"/>
                <w:szCs w:val="20"/>
              </w:rPr>
              <w:t xml:space="preserve">uvjetno priznatim tražbinama (Ministarstvo financija) </w:t>
            </w:r>
            <w:r w:rsidRPr="006850EB">
              <w:rPr>
                <w:rFonts w:cs="Tahoma" w:hAnsi="Tahoma" w:ascii="Tahoma"/>
                <w:bCs/>
                <w:i/>
                <w:sz w:val="20"/>
                <w:szCs w:val="20"/>
              </w:rPr>
              <w:t>–</w:t>
            </w:r>
            <w:r>
              <w:rPr>
                <w:rFonts w:cs="Tahoma" w:hAnsi="Tahoma" w:ascii="Tahoma"/>
                <w:bCs/>
                <w:i/>
                <w:sz w:val="20"/>
                <w:szCs w:val="20"/>
              </w:rPr>
              <w:t xml:space="preserve"> naknadno ispitno ročište 15.3.2017.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07CF4" w:rsidP="00207CF4" w:rsidR="0057659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0,00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07CF4" w:rsidP="00417C51" w:rsidR="0057659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-259.370,23</w:t>
            </w:r>
          </w:p>
        </w:tc>
      </w:tr>
      <w:tr w:rsidTr="0080778F" w:rsidR="00576591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07CF4" w:rsidP="00417C51" w:rsidR="0057659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Cs/>
                <w:sz w:val="20"/>
                <w:szCs w:val="20"/>
              </w:rPr>
              <w:t>14.</w:t>
            </w:r>
          </w:p>
        </w:tc>
        <w:tc>
          <w:tcPr>
            <w:tcW w:type="dxa" w:w="45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17C51" w:rsidP="00417C51" w:rsidR="00576591" w:rsidRPr="00B3791C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Cs/>
                <w:sz w:val="20"/>
                <w:szCs w:val="20"/>
              </w:rPr>
              <w:t>Nepodmireni troškovi stečajnog postupka (bruto nagrada) i predvidivi troškovi do 31.12.2018.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576591" w:rsidP="00417C51" w:rsidR="0057659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0,00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DC135E" w:rsidP="00417C51" w:rsidR="0057659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263.721,69</w:t>
            </w:r>
            <w:r w:rsidR="00207CF4">
              <w:rPr>
                <w:rFonts w:cs="Calibri"/>
              </w:rPr>
              <w:fldChar w:fldCharType="begin"/>
            </w:r>
            <w:r w:rsidR="00207CF4">
              <w:rPr>
                <w:rFonts w:cs="Calibri"/>
              </w:rPr>
              <w:instrText xml:space="preserve"> =SUM(ABOVE) </w:instrText>
            </w:r>
            <w:r w:rsidR="00207CF4">
              <w:rPr>
                <w:rFonts w:cs="Calibri"/>
              </w:rPr>
              <w:fldChar w:fldCharType="end"/>
            </w:r>
          </w:p>
        </w:tc>
      </w:tr>
      <w:tr w:rsidTr="0080778F" w:rsidR="00576591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576591" w:rsidP="00417C51" w:rsidR="0057659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B)</w:t>
            </w:r>
          </w:p>
        </w:tc>
        <w:tc>
          <w:tcPr>
            <w:tcW w:type="dxa" w:w="45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576591" w:rsidP="00417C51" w:rsidR="00576591" w:rsidRPr="00B3791C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  <w:b/>
              </w:rPr>
            </w:pPr>
            <w:r w:rsidRPr="00B3791C">
              <w:rPr>
                <w:rFonts w:cs="Tahoma" w:hAnsi="Tahoma" w:ascii="Tahoma"/>
                <w:b/>
                <w:bCs/>
                <w:sz w:val="20"/>
                <w:szCs w:val="20"/>
              </w:rPr>
              <w:t xml:space="preserve">OBVEZE </w:t>
            </w:r>
            <w:r w:rsidRPr="00207CF4">
              <w:rPr>
                <w:rFonts w:cs="Tahoma" w:hAnsi="Tahoma" w:ascii="Tahoma"/>
                <w:b/>
                <w:bCs/>
                <w:sz w:val="14"/>
                <w:szCs w:val="14"/>
              </w:rPr>
              <w:t xml:space="preserve">(r.br. </w:t>
            </w:r>
            <w:r w:rsidR="00207CF4" w:rsidRPr="00207CF4">
              <w:rPr>
                <w:rFonts w:cs="Tahoma" w:hAnsi="Tahoma" w:ascii="Tahoma"/>
                <w:b/>
                <w:bCs/>
                <w:sz w:val="14"/>
                <w:szCs w:val="14"/>
              </w:rPr>
              <w:t>6+</w:t>
            </w:r>
            <w:r w:rsidRPr="00207CF4">
              <w:rPr>
                <w:rFonts w:cs="Tahoma" w:hAnsi="Tahoma" w:ascii="Tahoma"/>
                <w:b/>
                <w:bCs/>
                <w:sz w:val="14"/>
                <w:szCs w:val="14"/>
              </w:rPr>
              <w:t>7+8+9+10+11</w:t>
            </w:r>
            <w:r w:rsidR="00207CF4" w:rsidRPr="00207CF4">
              <w:rPr>
                <w:rFonts w:cs="Tahoma" w:hAnsi="Tahoma" w:ascii="Tahoma"/>
                <w:b/>
                <w:bCs/>
                <w:sz w:val="14"/>
                <w:szCs w:val="14"/>
              </w:rPr>
              <w:t>+12+13+14</w:t>
            </w:r>
            <w:r w:rsidRPr="00207CF4">
              <w:rPr>
                <w:rFonts w:cs="Tahoma" w:hAnsi="Tahoma" w:ascii="Tahoma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207CF4" w:rsidP="00417C51" w:rsidR="00576591" w:rsidRPr="00B3791C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8.477.565,79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DC135E" w:rsidP="00417C51" w:rsidR="00576591" w:rsidRPr="00B3791C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8.037.960,93</w:t>
            </w:r>
          </w:p>
        </w:tc>
      </w:tr>
    </w:tbl>
    <w:p w:rsidRDefault="008909B3" w:rsidP="008909B3" w:rsidR="008909B3">
      <w:pPr>
        <w:spacing w:lineRule="auto" w:line="288"/>
        <w:jc w:val="both"/>
        <w:rPr>
          <w:rFonts w:cs="Tahoma" w:hAnsi="Tahoma" w:ascii="Tahoma"/>
          <w:b/>
          <w:iCs/>
          <w:u w:val="single"/>
        </w:rPr>
      </w:pPr>
    </w:p>
    <w:p w:rsidRDefault="00417C51" w:rsidP="00417C51" w:rsidR="00417C51">
      <w:pPr>
        <w:pStyle w:val="Odlomakpopisa"/>
        <w:numPr>
          <w:ilvl w:val="0"/>
          <w:numId w:val="32"/>
        </w:numPr>
        <w:spacing w:lineRule="auto" w:line="288" w:after="0"/>
        <w:contextualSpacing w:val="false"/>
        <w:jc w:val="both"/>
        <w:rPr>
          <w:rFonts w:cs="Tahoma" w:hAnsi="Tahoma" w:ascii="Tahoma"/>
          <w:b/>
          <w:iCs/>
          <w:u w:val="single"/>
        </w:rPr>
      </w:pPr>
      <w:r>
        <w:rPr>
          <w:rFonts w:cs="Tahoma" w:hAnsi="Tahoma" w:ascii="Tahoma"/>
          <w:b/>
          <w:iCs/>
          <w:u w:val="single"/>
        </w:rPr>
        <w:t xml:space="preserve">Imovina - stečajna masa </w:t>
      </w:r>
    </w:p>
    <w:p w:rsidRDefault="00505F30" w:rsidP="00505F30" w:rsidR="00505F30">
      <w:pPr>
        <w:pStyle w:val="Odlomakpopisa"/>
        <w:spacing w:lineRule="auto" w:line="288" w:after="0"/>
        <w:ind w:left="360"/>
        <w:contextualSpacing w:val="false"/>
        <w:jc w:val="both"/>
        <w:rPr>
          <w:rFonts w:cs="Tahoma" w:hAnsi="Tahoma" w:ascii="Tahoma"/>
          <w:b/>
          <w:iCs/>
          <w:u w:val="single"/>
        </w:rPr>
      </w:pPr>
    </w:p>
    <w:p w:rsidRDefault="00417C51" w:rsidP="00417C51" w:rsidR="008909B3">
      <w:pPr>
        <w:spacing w:lineRule="auto" w:line="288"/>
        <w:jc w:val="both"/>
        <w:rPr>
          <w:rFonts w:cs="Tahoma" w:hAnsi="Tahoma" w:ascii="Tahoma"/>
          <w:b/>
          <w:iCs/>
          <w:u w:val="single"/>
        </w:rPr>
      </w:pPr>
      <w:r w:rsidRPr="004F3B50">
        <w:rPr>
          <w:rFonts w:cs="Tahoma" w:hAnsi="Tahoma" w:ascii="Tahoma"/>
          <w:iCs/>
        </w:rPr>
        <w:t xml:space="preserve">Kako slijedi iz tabele </w:t>
      </w:r>
      <w:r>
        <w:rPr>
          <w:rFonts w:cs="Tahoma" w:hAnsi="Tahoma" w:ascii="Tahoma"/>
          <w:iCs/>
        </w:rPr>
        <w:t>4</w:t>
      </w:r>
      <w:r w:rsidRPr="004F3B50">
        <w:rPr>
          <w:rFonts w:cs="Tahoma" w:hAnsi="Tahoma" w:ascii="Tahoma"/>
          <w:iCs/>
        </w:rPr>
        <w:t>. stečajnu masu</w:t>
      </w:r>
      <w:r>
        <w:rPr>
          <w:rFonts w:cs="Tahoma" w:hAnsi="Tahoma" w:ascii="Tahoma"/>
          <w:iCs/>
        </w:rPr>
        <w:t xml:space="preserve"> danom otvaranja stečajnog postupka utvrđenu u iznosu od </w:t>
      </w:r>
      <w:r w:rsidRPr="0080778F">
        <w:rPr>
          <w:rFonts w:cs="Tahoma" w:hAnsi="Tahoma" w:ascii="Tahoma"/>
          <w:b/>
          <w:iCs/>
        </w:rPr>
        <w:t>9.674.536,09 kn</w:t>
      </w:r>
      <w:r>
        <w:rPr>
          <w:rFonts w:cs="Tahoma" w:hAnsi="Tahoma" w:ascii="Tahoma"/>
          <w:iCs/>
        </w:rPr>
        <w:t xml:space="preserve"> činila je slijedeća imovina:</w:t>
      </w:r>
    </w:p>
    <w:p w:rsidRDefault="007C1316" w:rsidP="007C1316" w:rsidR="007C1316">
      <w:pPr>
        <w:pStyle w:val="Odlomakpopisa"/>
        <w:spacing w:lineRule="auto" w:line="288"/>
        <w:ind w:left="786"/>
        <w:jc w:val="both"/>
        <w:rPr>
          <w:rFonts w:cs="Tahoma" w:hAnsi="Tahoma" w:ascii="Tahoma"/>
        </w:rPr>
      </w:pPr>
    </w:p>
    <w:p w:rsidRDefault="00417C51" w:rsidP="00417C51" w:rsidR="00417C51">
      <w:pPr>
        <w:pStyle w:val="Odlomakpopisa"/>
        <w:numPr>
          <w:ilvl w:val="0"/>
          <w:numId w:val="33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b/>
          <w:bCs/>
          <w:iCs/>
          <w:u w:val="single"/>
        </w:rPr>
      </w:pPr>
      <w:r w:rsidRPr="00770E68">
        <w:rPr>
          <w:rFonts w:cs="Tahoma" w:hAnsi="Tahoma" w:ascii="Tahoma"/>
          <w:b/>
          <w:bCs/>
          <w:iCs/>
          <w:u w:val="single"/>
        </w:rPr>
        <w:t>Nekretnin</w:t>
      </w:r>
      <w:r>
        <w:rPr>
          <w:rFonts w:cs="Tahoma" w:hAnsi="Tahoma" w:ascii="Tahoma"/>
          <w:b/>
          <w:bCs/>
          <w:iCs/>
          <w:u w:val="single"/>
        </w:rPr>
        <w:t>a -</w:t>
      </w:r>
      <w:r w:rsidRPr="00770E68">
        <w:rPr>
          <w:rFonts w:cs="Tahoma" w:hAnsi="Tahoma" w:ascii="Tahoma"/>
          <w:b/>
          <w:bCs/>
          <w:iCs/>
          <w:u w:val="single"/>
        </w:rPr>
        <w:t xml:space="preserve"> </w:t>
      </w:r>
      <w:r w:rsidRPr="00417C51">
        <w:rPr>
          <w:rFonts w:cs="Tahoma" w:hAnsi="Tahoma" w:ascii="Tahoma"/>
          <w:b/>
          <w:bCs/>
          <w:iCs/>
          <w:u w:val="single"/>
        </w:rPr>
        <w:t>upisan</w:t>
      </w:r>
      <w:r>
        <w:rPr>
          <w:rFonts w:cs="Tahoma" w:hAnsi="Tahoma" w:ascii="Tahoma"/>
          <w:b/>
          <w:bCs/>
          <w:iCs/>
          <w:u w:val="single"/>
        </w:rPr>
        <w:t>a</w:t>
      </w:r>
      <w:r w:rsidRPr="00417C51">
        <w:rPr>
          <w:rFonts w:cs="Tahoma" w:hAnsi="Tahoma" w:ascii="Tahoma"/>
          <w:b/>
          <w:bCs/>
          <w:iCs/>
          <w:u w:val="single"/>
        </w:rPr>
        <w:t xml:space="preserve"> u z.k.ul.br. 7663 k.o. Prelog</w:t>
      </w:r>
    </w:p>
    <w:p w:rsidRDefault="00417C51" w:rsidP="00417C51" w:rsidR="00417C51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Procijenjena vrijednost nekretnine iskazana je danom otvaranja stečajnog postupka po sudskom vještaku Dragutinu Matotek u iznosu od </w:t>
      </w:r>
      <w:r>
        <w:rPr>
          <w:rFonts w:cs="Tahoma" w:hAnsi="Tahoma" w:ascii="Tahoma"/>
          <w:b/>
          <w:bCs/>
        </w:rPr>
        <w:t>2.550.000,00</w:t>
      </w:r>
      <w:r>
        <w:rPr>
          <w:rFonts w:cs="Tahoma" w:hAnsi="Tahoma" w:ascii="Tahoma"/>
        </w:rPr>
        <w:t xml:space="preserve"> </w:t>
      </w:r>
      <w:r>
        <w:rPr>
          <w:rFonts w:cs="Tahoma" w:hAnsi="Tahoma" w:ascii="Tahoma"/>
          <w:b/>
          <w:bCs/>
        </w:rPr>
        <w:t>kn</w:t>
      </w:r>
      <w:r>
        <w:rPr>
          <w:rFonts w:cs="Tahoma" w:hAnsi="Tahoma" w:ascii="Tahoma"/>
        </w:rPr>
        <w:t xml:space="preserve">, odnosi se na nekretninu upisanu u </w:t>
      </w:r>
      <w:r w:rsidRPr="00770E68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 xml:space="preserve">z.k.ul. 7663 k.o. Prelog, </w:t>
      </w:r>
      <w:r w:rsidRPr="00770E68">
        <w:rPr>
          <w:rFonts w:cs="Tahoma" w:hAnsi="Tahoma" w:ascii="Tahoma"/>
        </w:rPr>
        <w:t>kat.čest. 4193/1</w:t>
      </w:r>
      <w:r>
        <w:rPr>
          <w:rFonts w:cs="Tahoma" w:hAnsi="Tahoma" w:ascii="Tahoma"/>
        </w:rPr>
        <w:t xml:space="preserve">, oznake zemljišta u zk izvatku </w:t>
      </w:r>
      <w:r w:rsidRPr="00807ED1">
        <w:rPr>
          <w:rFonts w:cs="Tahoma" w:hAnsi="Tahoma" w:ascii="Tahoma"/>
          <w:i/>
        </w:rPr>
        <w:t>evidentiranu kao pašnjak</w:t>
      </w:r>
      <w:r>
        <w:rPr>
          <w:rFonts w:cs="Tahoma" w:hAnsi="Tahoma" w:ascii="Tahoma"/>
        </w:rPr>
        <w:t>, u naravi proizv</w:t>
      </w:r>
      <w:r w:rsidRPr="00770E68">
        <w:rPr>
          <w:rFonts w:cs="Tahoma" w:hAnsi="Tahoma" w:ascii="Tahoma"/>
        </w:rPr>
        <w:t>odna zgrada (proizvodna hala) u izgradnji, površine 1 jutro i 46 čhv, vlasnički dio 1/1</w:t>
      </w:r>
      <w:r>
        <w:rPr>
          <w:rFonts w:cs="Tahoma" w:hAnsi="Tahoma" w:ascii="Tahoma"/>
        </w:rPr>
        <w:t xml:space="preserve">, koja je nekretnina </w:t>
      </w:r>
      <w:r w:rsidRPr="00417C51">
        <w:rPr>
          <w:rFonts w:cs="Tahoma" w:hAnsi="Tahoma" w:ascii="Tahoma"/>
        </w:rPr>
        <w:t xml:space="preserve">sukladno zaključku o prodaji Trgovačkog suda broj: 3 St-43/2015-48 nakon održanih nekoliko ročišta za otvaranje pismenih ponuda od čega posljednje 24.4.2018. sa početnom prodajnom cijenom od 940.032,00 kn, </w:t>
      </w:r>
      <w:r>
        <w:rPr>
          <w:rFonts w:cs="Tahoma" w:hAnsi="Tahoma" w:ascii="Tahoma"/>
        </w:rPr>
        <w:t>prodana</w:t>
      </w:r>
      <w:r w:rsidRPr="00417C51">
        <w:rPr>
          <w:rFonts w:cs="Tahoma" w:hAnsi="Tahoma" w:ascii="Tahoma"/>
        </w:rPr>
        <w:t xml:space="preserve"> najpovoljnijem ponuđaču Marti d.o.o. Prelog za ostvarenu kupoprodajnu vrijednost od </w:t>
      </w:r>
      <w:r w:rsidRPr="00417C51">
        <w:rPr>
          <w:rFonts w:cs="Tahoma" w:hAnsi="Tahoma" w:ascii="Tahoma"/>
          <w:b/>
        </w:rPr>
        <w:t>1.055.000,00 kn</w:t>
      </w:r>
      <w:r w:rsidRPr="00417C51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 xml:space="preserve">(neto 844.000,00 kn uvećano za PDV u iznosu od 211.000,00 kn) </w:t>
      </w:r>
      <w:r w:rsidRPr="00417C51">
        <w:rPr>
          <w:rFonts w:cs="Tahoma" w:hAnsi="Tahoma" w:ascii="Tahoma"/>
        </w:rPr>
        <w:t>temeljem Zapisnika od 24.4.2018. i Rješenja o dosudi od 7.5.2018., poslovni broj: 3 St-43/2015-57</w:t>
      </w:r>
      <w:r>
        <w:rPr>
          <w:rFonts w:cs="Tahoma" w:hAnsi="Tahoma" w:ascii="Tahoma"/>
        </w:rPr>
        <w:t>.</w:t>
      </w:r>
    </w:p>
    <w:p w:rsidRDefault="00417C51" w:rsidP="00417C51" w:rsidR="00417C51" w:rsidRPr="00417C51">
      <w:pPr>
        <w:autoSpaceDE w:val="false"/>
        <w:autoSpaceDN w:val="false"/>
        <w:adjustRightInd w:val="false"/>
        <w:spacing w:lineRule="auto" w:line="288" w:after="0"/>
        <w:jc w:val="both"/>
        <w:rPr>
          <w:rFonts w:cs="Calibri"/>
        </w:rPr>
      </w:pPr>
      <w:r w:rsidRPr="00417C51">
        <w:rPr>
          <w:rFonts w:cs="Tahoma" w:hAnsi="Tahoma" w:ascii="Tahoma"/>
          <w:b/>
          <w:i/>
        </w:rPr>
        <w:t>Napomena:</w:t>
      </w:r>
      <w:r>
        <w:rPr>
          <w:rFonts w:cs="Tahoma" w:hAnsi="Tahoma" w:ascii="Tahoma"/>
        </w:rPr>
        <w:t xml:space="preserve"> iz ostvarene kupovnine predmetne nekretnine namiren je razlučni vjerovnik </w:t>
      </w:r>
      <w:r w:rsidRPr="00417C51">
        <w:rPr>
          <w:rFonts w:cs="Tahoma" w:hAnsi="Tahoma" w:ascii="Tahoma"/>
        </w:rPr>
        <w:t xml:space="preserve">RH, </w:t>
      </w:r>
      <w:r w:rsidR="0080778F">
        <w:rPr>
          <w:rFonts w:cs="Tahoma" w:hAnsi="Tahoma" w:ascii="Tahoma"/>
        </w:rPr>
        <w:t>M</w:t>
      </w:r>
      <w:r w:rsidR="0080778F" w:rsidRPr="00417C51">
        <w:rPr>
          <w:rFonts w:cs="Tahoma" w:hAnsi="Tahoma" w:ascii="Tahoma"/>
        </w:rPr>
        <w:t>inistarstvo financija</w:t>
      </w:r>
      <w:r w:rsidRPr="00417C51">
        <w:rPr>
          <w:rFonts w:cs="Tahoma" w:hAnsi="Tahoma" w:ascii="Tahoma"/>
        </w:rPr>
        <w:t xml:space="preserve">, </w:t>
      </w:r>
      <w:r w:rsidRPr="00417C51">
        <w:rPr>
          <w:rFonts w:cs="Tahoma" w:hAnsi="Tahoma" w:ascii="Tahoma"/>
          <w:u w:val="single"/>
        </w:rPr>
        <w:t>Porezna uprava, Područni ured Čakovec u iznosu od 759.600,00 kn</w:t>
      </w:r>
      <w:r>
        <w:rPr>
          <w:rFonts w:cs="Calibri"/>
        </w:rPr>
        <w:t>.</w:t>
      </w:r>
      <w:r w:rsidRPr="00417C51">
        <w:rPr>
          <w:rFonts w:cs="Calibri"/>
        </w:rPr>
        <w:t xml:space="preserve">  </w:t>
      </w:r>
    </w:p>
    <w:p w:rsidRDefault="00417C51" w:rsidP="00417C51" w:rsidR="00417C51">
      <w:pPr>
        <w:autoSpaceDE w:val="false"/>
        <w:autoSpaceDN w:val="false"/>
        <w:adjustRightInd w:val="false"/>
        <w:spacing w:lineRule="auto" w:line="288" w:after="0"/>
        <w:jc w:val="both"/>
        <w:rPr>
          <w:rFonts w:cs="Calibri"/>
        </w:rPr>
      </w:pPr>
    </w:p>
    <w:p w:rsidRDefault="00417C51" w:rsidP="00417C51" w:rsidR="00417C51" w:rsidRPr="00770E68">
      <w:pPr>
        <w:pStyle w:val="Odlomakpopisa"/>
        <w:numPr>
          <w:ilvl w:val="0"/>
          <w:numId w:val="33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b/>
          <w:bCs/>
          <w:iCs/>
          <w:u w:val="single"/>
        </w:rPr>
      </w:pPr>
      <w:r>
        <w:rPr>
          <w:rFonts w:cs="Tahoma" w:hAnsi="Tahoma" w:ascii="Tahoma"/>
          <w:b/>
          <w:bCs/>
          <w:iCs/>
          <w:u w:val="single"/>
        </w:rPr>
        <w:t>Ulaganje u n</w:t>
      </w:r>
      <w:r w:rsidRPr="00770E68">
        <w:rPr>
          <w:rFonts w:cs="Tahoma" w:hAnsi="Tahoma" w:ascii="Tahoma"/>
          <w:b/>
          <w:bCs/>
          <w:iCs/>
          <w:u w:val="single"/>
        </w:rPr>
        <w:t xml:space="preserve">ekretnine </w:t>
      </w:r>
      <w:r>
        <w:rPr>
          <w:rFonts w:cs="Tahoma" w:hAnsi="Tahoma" w:ascii="Tahoma"/>
          <w:b/>
          <w:bCs/>
          <w:iCs/>
          <w:u w:val="single"/>
        </w:rPr>
        <w:t>–imovinska prava</w:t>
      </w:r>
    </w:p>
    <w:p w:rsidRDefault="00417C51" w:rsidP="00417C51" w:rsidR="00417C51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Stečajni dužnik u poslovnim knjigama prije otvaranja stečajnog postupka evidentirao </w:t>
      </w:r>
      <w:r w:rsidR="00423191">
        <w:rPr>
          <w:rFonts w:cs="Tahoma" w:hAnsi="Tahoma" w:ascii="Tahoma"/>
        </w:rPr>
        <w:t>j</w:t>
      </w:r>
      <w:r>
        <w:rPr>
          <w:rFonts w:cs="Tahoma" w:hAnsi="Tahoma" w:ascii="Tahoma"/>
        </w:rPr>
        <w:t xml:space="preserve">e imovinu s osnove ulaganje u nekretnine (tvornička hala, investicije u tijeku) </w:t>
      </w:r>
      <w:r w:rsidR="00423191">
        <w:rPr>
          <w:rFonts w:cs="Tahoma" w:hAnsi="Tahoma" w:ascii="Tahoma"/>
        </w:rPr>
        <w:t>koj</w:t>
      </w:r>
      <w:r>
        <w:rPr>
          <w:rFonts w:cs="Tahoma" w:hAnsi="Tahoma" w:ascii="Tahoma"/>
        </w:rPr>
        <w:t xml:space="preserve">a </w:t>
      </w:r>
      <w:r w:rsidR="00423191">
        <w:rPr>
          <w:rFonts w:cs="Tahoma" w:hAnsi="Tahoma" w:ascii="Tahoma"/>
        </w:rPr>
        <w:t xml:space="preserve">se </w:t>
      </w:r>
      <w:r>
        <w:rPr>
          <w:rFonts w:cs="Tahoma" w:hAnsi="Tahoma" w:ascii="Tahoma"/>
        </w:rPr>
        <w:t xml:space="preserve">ulaganja </w:t>
      </w:r>
      <w:r w:rsidR="00423191">
        <w:rPr>
          <w:rFonts w:cs="Tahoma" w:hAnsi="Tahoma" w:ascii="Tahoma"/>
        </w:rPr>
        <w:t xml:space="preserve">odnose na </w:t>
      </w:r>
      <w:r>
        <w:rPr>
          <w:rFonts w:cs="Tahoma" w:hAnsi="Tahoma" w:ascii="Tahoma"/>
        </w:rPr>
        <w:t>imovinska prava na nekretnini</w:t>
      </w:r>
      <w:r w:rsidR="00423191">
        <w:rPr>
          <w:rFonts w:cs="Tahoma" w:hAnsi="Tahoma" w:ascii="Tahoma"/>
        </w:rPr>
        <w:t xml:space="preserve"> (zemljištu)</w:t>
      </w:r>
      <w:r>
        <w:rPr>
          <w:rFonts w:cs="Tahoma" w:hAnsi="Tahoma" w:ascii="Tahoma"/>
        </w:rPr>
        <w:t xml:space="preserve"> </w:t>
      </w:r>
      <w:r w:rsidR="00423191">
        <w:rPr>
          <w:rFonts w:cs="Tahoma" w:hAnsi="Tahoma" w:ascii="Tahoma"/>
        </w:rPr>
        <w:t>koja se nalazi u</w:t>
      </w:r>
      <w:r>
        <w:rPr>
          <w:rFonts w:cs="Tahoma" w:hAnsi="Tahoma" w:ascii="Tahoma"/>
        </w:rPr>
        <w:t xml:space="preserve"> </w:t>
      </w:r>
      <w:r w:rsidRPr="00807ED1">
        <w:rPr>
          <w:rFonts w:cs="Tahoma" w:hAnsi="Tahoma" w:ascii="Tahoma"/>
          <w:b/>
        </w:rPr>
        <w:t>vlasništvu Slaviček Petra</w:t>
      </w:r>
      <w:r>
        <w:rPr>
          <w:rFonts w:cs="Tahoma" w:hAnsi="Tahoma" w:ascii="Tahoma"/>
        </w:rPr>
        <w:t xml:space="preserve"> upisanoj u z.k.ul.br. 7744 k.o. Prelog,</w:t>
      </w:r>
      <w:r w:rsidRPr="00943232">
        <w:rPr>
          <w:rFonts w:hAnsi="Century Gothic" w:ascii="Century Gothic"/>
          <w:b/>
          <w:lang w:eastAsia="hr-HR"/>
        </w:rPr>
        <w:t xml:space="preserve"> </w:t>
      </w:r>
      <w:r w:rsidRPr="00943232">
        <w:rPr>
          <w:rFonts w:cs="Tahoma" w:hAnsi="Tahoma" w:ascii="Tahoma"/>
        </w:rPr>
        <w:t>kat.čest. 4199/1</w:t>
      </w:r>
      <w:r>
        <w:rPr>
          <w:rFonts w:cs="Tahoma" w:hAnsi="Tahoma" w:ascii="Tahoma"/>
        </w:rPr>
        <w:t xml:space="preserve"> koja se sastoji od:</w:t>
      </w:r>
    </w:p>
    <w:p w:rsidRDefault="00417C51" w:rsidP="00417C51" w:rsidR="00417C51" w:rsidRPr="00943232">
      <w:pPr>
        <w:numPr>
          <w:ilvl w:val="0"/>
          <w:numId w:val="10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</w:t>
      </w:r>
      <w:r w:rsidRPr="00943232">
        <w:rPr>
          <w:rFonts w:cs="Tahoma" w:hAnsi="Tahoma" w:ascii="Tahoma"/>
        </w:rPr>
        <w:t>oslovni prostor 1 (etaža 1)- u prizemlju i na katu građevine koji se sastoji od trijema, 3 hodnika, restorana, kuhinje, 2 spremišta, 3 WC-a garderobe, prodavaonice, proizvodne hale, predprostora,, 3 skladišta, tepenica, 5 ureda i čajne kuhinje, ukupne površine 922,83 m²</w:t>
      </w:r>
      <w:r>
        <w:rPr>
          <w:rFonts w:cs="Tahoma" w:hAnsi="Tahoma" w:ascii="Tahoma"/>
        </w:rPr>
        <w:t xml:space="preserve">, koji je prostor procijenjen od strane </w:t>
      </w:r>
      <w:r w:rsidRPr="00943232">
        <w:rPr>
          <w:rFonts w:cs="Tahoma" w:hAnsi="Tahoma" w:ascii="Tahoma"/>
        </w:rPr>
        <w:t>sudskog vještaka Dragutina Matotek</w:t>
      </w:r>
      <w:r>
        <w:rPr>
          <w:rFonts w:cs="Tahoma" w:hAnsi="Tahoma" w:ascii="Tahoma"/>
        </w:rPr>
        <w:t xml:space="preserve"> na iznos od 2.840.000,00 kn,</w:t>
      </w:r>
    </w:p>
    <w:p w:rsidRDefault="00417C51" w:rsidP="00417C51" w:rsidR="00417C51">
      <w:pPr>
        <w:numPr>
          <w:ilvl w:val="0"/>
          <w:numId w:val="10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lastRenderedPageBreak/>
        <w:t>p</w:t>
      </w:r>
      <w:r w:rsidRPr="00943232">
        <w:rPr>
          <w:rFonts w:cs="Tahoma" w:hAnsi="Tahoma" w:ascii="Tahoma"/>
        </w:rPr>
        <w:t>oslovni prostor 2 (etaža 2) u prizemlju građevine koji se sastoji od proizvodne hale, kompresorske stanice, garderobe i WC-a, ukupne površine 1.050,40 m²</w:t>
      </w:r>
      <w:r>
        <w:rPr>
          <w:rFonts w:cs="Tahoma" w:hAnsi="Tahoma" w:ascii="Tahoma"/>
        </w:rPr>
        <w:t>,</w:t>
      </w:r>
      <w:r w:rsidRPr="00943232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 xml:space="preserve">koji je prostor procijenjen od strane </w:t>
      </w:r>
      <w:r w:rsidRPr="00943232">
        <w:rPr>
          <w:rFonts w:cs="Tahoma" w:hAnsi="Tahoma" w:ascii="Tahoma"/>
        </w:rPr>
        <w:t>sudskog vještaka Dragutina Matotek</w:t>
      </w:r>
      <w:r w:rsidR="00505F30">
        <w:rPr>
          <w:rFonts w:cs="Tahoma" w:hAnsi="Tahoma" w:ascii="Tahoma"/>
        </w:rPr>
        <w:t xml:space="preserve"> na iznos od 2.290.000,00 kn.</w:t>
      </w:r>
    </w:p>
    <w:p w:rsidRDefault="00505F30" w:rsidP="00505F30" w:rsidR="00505F30" w:rsidRPr="00943232">
      <w:pPr>
        <w:autoSpaceDE w:val="false"/>
        <w:autoSpaceDN w:val="false"/>
        <w:adjustRightInd w:val="false"/>
        <w:spacing w:lineRule="auto" w:line="288" w:after="0"/>
        <w:ind w:left="360"/>
        <w:jc w:val="both"/>
        <w:rPr>
          <w:rFonts w:cs="Tahoma" w:hAnsi="Tahoma" w:ascii="Tahoma"/>
        </w:rPr>
      </w:pPr>
    </w:p>
    <w:p w:rsidRDefault="00423191" w:rsidP="00417C51" w:rsidR="00423191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U odnosu na navedena ulaganja na nekretnini-zemljištu, a koja je nekretnina </w:t>
      </w:r>
      <w:r w:rsidR="00417C51">
        <w:rPr>
          <w:rFonts w:cs="Tahoma" w:hAnsi="Tahoma" w:ascii="Tahoma"/>
        </w:rPr>
        <w:t xml:space="preserve">uvidom u zk izvadak  </w:t>
      </w:r>
      <w:r>
        <w:rPr>
          <w:rFonts w:cs="Tahoma" w:hAnsi="Tahoma" w:ascii="Tahoma"/>
        </w:rPr>
        <w:t xml:space="preserve">upisana u </w:t>
      </w:r>
      <w:r w:rsidR="00417C51" w:rsidRPr="00807ED1">
        <w:rPr>
          <w:rFonts w:cs="Tahoma" w:hAnsi="Tahoma" w:ascii="Tahoma"/>
          <w:b/>
        </w:rPr>
        <w:t>1/1 vlasništva Slaviček Petar</w:t>
      </w:r>
      <w:r>
        <w:rPr>
          <w:rFonts w:cs="Tahoma" w:hAnsi="Tahoma" w:ascii="Tahoma"/>
          <w:b/>
        </w:rPr>
        <w:t xml:space="preserve">, </w:t>
      </w:r>
      <w:r w:rsidR="00417C51">
        <w:rPr>
          <w:rFonts w:cs="Tahoma" w:hAnsi="Tahoma" w:ascii="Tahoma"/>
        </w:rPr>
        <w:t xml:space="preserve"> </w:t>
      </w:r>
      <w:r w:rsidRPr="00423191">
        <w:rPr>
          <w:rFonts w:cs="Tahoma" w:hAnsi="Tahoma" w:ascii="Tahoma"/>
        </w:rPr>
        <w:t xml:space="preserve">u cijelosti </w:t>
      </w:r>
      <w:r>
        <w:rPr>
          <w:rFonts w:cs="Tahoma" w:hAnsi="Tahoma" w:ascii="Tahoma"/>
        </w:rPr>
        <w:t xml:space="preserve">je </w:t>
      </w:r>
      <w:r w:rsidRPr="00423191">
        <w:rPr>
          <w:rFonts w:cs="Tahoma" w:hAnsi="Tahoma" w:ascii="Tahoma"/>
        </w:rPr>
        <w:t xml:space="preserve">predmet prodaje u ovršnom postupku broj: </w:t>
      </w:r>
      <w:r w:rsidRPr="00505F30">
        <w:rPr>
          <w:rFonts w:cs="Tahoma" w:hAnsi="Tahoma" w:ascii="Tahoma"/>
          <w:u w:val="single"/>
        </w:rPr>
        <w:t>Ovr-1088/13</w:t>
      </w:r>
      <w:r w:rsidRPr="00423191">
        <w:rPr>
          <w:rFonts w:cs="Tahoma" w:hAnsi="Tahoma" w:ascii="Tahoma"/>
        </w:rPr>
        <w:t xml:space="preserve"> po gore navedenim procijenjenim vrijednos</w:t>
      </w:r>
      <w:r>
        <w:rPr>
          <w:rFonts w:cs="Tahoma" w:hAnsi="Tahoma" w:ascii="Tahoma"/>
        </w:rPr>
        <w:t xml:space="preserve">tima, za koju je </w:t>
      </w:r>
      <w:r w:rsidR="00505F30">
        <w:rPr>
          <w:rFonts w:cs="Tahoma" w:hAnsi="Tahoma" w:ascii="Tahoma"/>
        </w:rPr>
        <w:t xml:space="preserve">bilo </w:t>
      </w:r>
      <w:r>
        <w:rPr>
          <w:rFonts w:cs="Tahoma" w:hAnsi="Tahoma" w:ascii="Tahoma"/>
        </w:rPr>
        <w:t>održano</w:t>
      </w:r>
      <w:r w:rsidR="00505F30">
        <w:rPr>
          <w:rFonts w:cs="Tahoma" w:hAnsi="Tahoma" w:ascii="Tahoma"/>
        </w:rPr>
        <w:t xml:space="preserve"> 27.9.2018. </w:t>
      </w:r>
      <w:r w:rsidRPr="00423191">
        <w:rPr>
          <w:rFonts w:cs="Tahoma" w:hAnsi="Tahoma" w:ascii="Tahoma"/>
        </w:rPr>
        <w:t xml:space="preserve">drugo ročište za prodaju prema odredbama čl. 102. Ovršnog zakona. </w:t>
      </w:r>
    </w:p>
    <w:p w:rsidRDefault="00423191" w:rsidP="00417C51" w:rsidR="00423191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</w:p>
    <w:p w:rsidRDefault="00423191" w:rsidP="00417C51" w:rsidR="00654D5D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Slijedom iznijetog, navedena imovina s osnove imovinskih prava predmet </w:t>
      </w:r>
      <w:r w:rsidR="00654D5D">
        <w:rPr>
          <w:rFonts w:cs="Tahoma" w:hAnsi="Tahoma" w:ascii="Tahoma"/>
        </w:rPr>
        <w:t>je prodaje u ovršnom postupku i ista je isknjižena iz poslovnih knjiga stečajnog dužnika.</w:t>
      </w:r>
    </w:p>
    <w:p w:rsidRDefault="00423191" w:rsidP="00654D5D" w:rsidR="00417C51" w:rsidRPr="003407DA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bCs/>
          <w:iCs/>
        </w:rPr>
      </w:pPr>
      <w:r>
        <w:rPr>
          <w:rFonts w:cs="Tahoma" w:hAnsi="Tahoma" w:ascii="Tahoma"/>
        </w:rPr>
        <w:t xml:space="preserve"> </w:t>
      </w:r>
      <w:r w:rsidRPr="00423191">
        <w:rPr>
          <w:rFonts w:cs="Tahoma" w:hAnsi="Tahoma" w:ascii="Tahoma"/>
        </w:rPr>
        <w:t xml:space="preserve"> </w:t>
      </w:r>
    </w:p>
    <w:p w:rsidRDefault="00417C51" w:rsidP="00417C51" w:rsidR="00417C51">
      <w:pPr>
        <w:pStyle w:val="Odlomakpopisa"/>
        <w:numPr>
          <w:ilvl w:val="0"/>
          <w:numId w:val="33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b/>
          <w:bCs/>
          <w:iCs/>
          <w:u w:val="single"/>
        </w:rPr>
      </w:pPr>
      <w:r w:rsidRPr="00943232">
        <w:rPr>
          <w:rFonts w:cs="Tahoma" w:hAnsi="Tahoma" w:ascii="Tahoma"/>
          <w:b/>
          <w:bCs/>
          <w:iCs/>
          <w:u w:val="single"/>
        </w:rPr>
        <w:t>Pokretnine</w:t>
      </w:r>
    </w:p>
    <w:p w:rsidRDefault="00654D5D" w:rsidP="00417C51" w:rsidR="00C3326E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b/>
          <w:bCs/>
        </w:rPr>
      </w:pPr>
      <w:r>
        <w:rPr>
          <w:rFonts w:cs="Tahoma" w:hAnsi="Tahoma" w:ascii="Tahoma"/>
        </w:rPr>
        <w:t xml:space="preserve">Na dan otvaranja stečajnog postupka izvršen je popis pokretnina i </w:t>
      </w:r>
      <w:r w:rsidR="00C3326E">
        <w:rPr>
          <w:rFonts w:cs="Tahoma" w:hAnsi="Tahoma" w:ascii="Tahoma"/>
        </w:rPr>
        <w:t xml:space="preserve">izrađena je procjena po </w:t>
      </w:r>
      <w:r w:rsidR="00417C51">
        <w:rPr>
          <w:rFonts w:cs="Tahoma" w:hAnsi="Tahoma" w:ascii="Tahoma"/>
        </w:rPr>
        <w:t xml:space="preserve">sudskom vještaku Slobodanu Iveković </w:t>
      </w:r>
      <w:r w:rsidR="00C3326E">
        <w:rPr>
          <w:rFonts w:cs="Tahoma" w:hAnsi="Tahoma" w:ascii="Tahoma"/>
        </w:rPr>
        <w:t xml:space="preserve">na </w:t>
      </w:r>
      <w:r w:rsidR="00417C51">
        <w:rPr>
          <w:rFonts w:cs="Tahoma" w:hAnsi="Tahoma" w:ascii="Tahoma"/>
        </w:rPr>
        <w:t xml:space="preserve">iznos </w:t>
      </w:r>
      <w:r w:rsidR="00417C51">
        <w:rPr>
          <w:rFonts w:cs="Tahoma" w:hAnsi="Tahoma" w:ascii="Tahoma"/>
          <w:b/>
          <w:bCs/>
        </w:rPr>
        <w:t xml:space="preserve">1.114.086,28 kn </w:t>
      </w:r>
      <w:r w:rsidR="00C3326E" w:rsidRPr="00C3326E">
        <w:rPr>
          <w:rFonts w:cs="Tahoma" w:hAnsi="Tahoma" w:ascii="Tahoma"/>
          <w:bCs/>
        </w:rPr>
        <w:t>i to:</w:t>
      </w:r>
    </w:p>
    <w:p w:rsidRDefault="00417C51" w:rsidP="00417C51" w:rsidR="00417C51" w:rsidRPr="001F3973">
      <w:pPr>
        <w:pStyle w:val="Odlomakpopisa"/>
        <w:numPr>
          <w:ilvl w:val="0"/>
          <w:numId w:val="35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  <w:bCs/>
        </w:rPr>
        <w:t>Po</w:t>
      </w:r>
      <w:r w:rsidRPr="001F3973">
        <w:rPr>
          <w:rFonts w:cs="Tahoma" w:hAnsi="Tahoma" w:ascii="Tahoma"/>
          <w:bCs/>
        </w:rPr>
        <w:t>strojenja, oprema, inventar u iznosu od 524.201,50 kn</w:t>
      </w:r>
      <w:r w:rsidR="00730E3B">
        <w:rPr>
          <w:rFonts w:cs="Tahoma" w:hAnsi="Tahoma" w:ascii="Tahoma"/>
          <w:bCs/>
        </w:rPr>
        <w:t>,</w:t>
      </w:r>
    </w:p>
    <w:p w:rsidRDefault="00417C51" w:rsidP="00417C51" w:rsidR="00417C51">
      <w:pPr>
        <w:pStyle w:val="Odlomakpopisa"/>
        <w:numPr>
          <w:ilvl w:val="0"/>
          <w:numId w:val="35"/>
        </w:numPr>
        <w:autoSpaceDE w:val="false"/>
        <w:autoSpaceDN w:val="false"/>
        <w:adjustRightInd w:val="false"/>
        <w:spacing w:lineRule="auto" w:line="288" w:after="0"/>
        <w:ind w:left="709"/>
        <w:jc w:val="both"/>
        <w:rPr>
          <w:rFonts w:cs="Tahoma" w:hAnsi="Tahoma" w:ascii="Tahoma"/>
        </w:rPr>
      </w:pPr>
      <w:r w:rsidRPr="001F3973">
        <w:rPr>
          <w:rFonts w:cs="Tahoma" w:hAnsi="Tahoma" w:ascii="Tahoma"/>
          <w:bCs/>
        </w:rPr>
        <w:t>T</w:t>
      </w:r>
      <w:r w:rsidRPr="001F3973">
        <w:rPr>
          <w:rFonts w:cs="Tahoma" w:hAnsi="Tahoma" w:ascii="Tahoma"/>
        </w:rPr>
        <w:t xml:space="preserve">ransportna sredstva </w:t>
      </w:r>
      <w:r w:rsidR="00730E3B">
        <w:rPr>
          <w:rFonts w:cs="Tahoma" w:hAnsi="Tahoma" w:ascii="Tahoma"/>
        </w:rPr>
        <w:t>u iznosu od 589.884,78 kn.</w:t>
      </w:r>
    </w:p>
    <w:p w:rsidRDefault="00730E3B" w:rsidP="00730E3B" w:rsidR="00730E3B">
      <w:pPr>
        <w:pStyle w:val="Odlomakpopisa"/>
        <w:autoSpaceDE w:val="false"/>
        <w:autoSpaceDN w:val="false"/>
        <w:adjustRightInd w:val="false"/>
        <w:spacing w:lineRule="auto" w:line="288" w:after="0"/>
        <w:ind w:left="0"/>
        <w:jc w:val="both"/>
        <w:rPr>
          <w:rFonts w:cs="Tahoma" w:hAnsi="Tahoma" w:ascii="Tahoma"/>
        </w:rPr>
      </w:pPr>
    </w:p>
    <w:p w:rsidRDefault="00730E3B" w:rsidP="00730E3B" w:rsidR="00E2201A">
      <w:pPr>
        <w:spacing w:lineRule="auto" w:line="288" w:after="0"/>
        <w:jc w:val="both"/>
        <w:rPr>
          <w:rFonts w:cs="Tahoma" w:eastAsia="Calibri" w:hAnsi="Tahoma" w:ascii="Tahoma"/>
        </w:rPr>
      </w:pPr>
      <w:r w:rsidRPr="00730E3B">
        <w:rPr>
          <w:rFonts w:cs="Tahoma" w:eastAsia="Calibri" w:hAnsi="Tahoma" w:ascii="Tahoma"/>
        </w:rPr>
        <w:t xml:space="preserve">Putem javne prodaje i prihvaćanjem najpovoljnijih pismenih ponuda oglašenih na stranicama Sudačke mreže, </w:t>
      </w:r>
      <w:r w:rsidR="00534BC4">
        <w:rPr>
          <w:rFonts w:cs="Tahoma" w:eastAsia="Calibri" w:hAnsi="Tahoma" w:ascii="Tahoma"/>
        </w:rPr>
        <w:t>za pokretnine koje su bile iskazane na da otvaranja stečajnog postupka, kao i naknadno pronađene</w:t>
      </w:r>
      <w:r w:rsidR="0080778F">
        <w:rPr>
          <w:rFonts w:cs="Tahoma" w:eastAsia="Calibri" w:hAnsi="Tahoma" w:ascii="Tahoma"/>
        </w:rPr>
        <w:t xml:space="preserve"> pokretnine</w:t>
      </w:r>
      <w:r w:rsidR="00534BC4">
        <w:rPr>
          <w:rFonts w:cs="Tahoma" w:eastAsia="Calibri" w:hAnsi="Tahoma" w:ascii="Tahoma"/>
        </w:rPr>
        <w:t xml:space="preserve">, </w:t>
      </w:r>
      <w:r w:rsidRPr="00730E3B">
        <w:rPr>
          <w:rFonts w:cs="Tahoma" w:eastAsia="Calibri" w:hAnsi="Tahoma" w:ascii="Tahoma"/>
        </w:rPr>
        <w:t xml:space="preserve">izvršeno je unovčenje pokretnina </w:t>
      </w:r>
      <w:r>
        <w:rPr>
          <w:rFonts w:cs="Tahoma" w:eastAsia="Calibri" w:hAnsi="Tahoma" w:ascii="Tahoma"/>
        </w:rPr>
        <w:t xml:space="preserve">u cijelosti </w:t>
      </w:r>
      <w:r w:rsidRPr="00730E3B">
        <w:rPr>
          <w:rFonts w:cs="Tahoma" w:eastAsia="Calibri" w:hAnsi="Tahoma" w:ascii="Tahoma"/>
        </w:rPr>
        <w:t xml:space="preserve">uz postignutu kupoprodajnu cijenu od </w:t>
      </w:r>
      <w:r w:rsidR="00534BC4">
        <w:rPr>
          <w:rFonts w:cs="Tahoma" w:eastAsia="Calibri" w:hAnsi="Tahoma" w:ascii="Tahoma"/>
          <w:b/>
        </w:rPr>
        <w:t>284.442,83</w:t>
      </w:r>
      <w:r w:rsidRPr="00730E3B">
        <w:rPr>
          <w:rFonts w:cs="Tahoma" w:eastAsia="Calibri" w:hAnsi="Tahoma" w:ascii="Tahoma"/>
          <w:b/>
        </w:rPr>
        <w:t xml:space="preserve"> kn</w:t>
      </w:r>
      <w:r w:rsidRPr="00730E3B">
        <w:rPr>
          <w:rFonts w:cs="Tahoma" w:eastAsia="Calibri" w:hAnsi="Tahoma" w:ascii="Tahoma"/>
        </w:rPr>
        <w:t xml:space="preserve"> uvećano za pripadajući PDV</w:t>
      </w:r>
      <w:r w:rsidR="00E2201A">
        <w:rPr>
          <w:rFonts w:cs="Tahoma" w:eastAsia="Calibri" w:hAnsi="Tahoma" w:ascii="Tahoma"/>
        </w:rPr>
        <w:t>, i to:</w:t>
      </w:r>
    </w:p>
    <w:p w:rsidRDefault="00730E3B" w:rsidP="00730E3B" w:rsidR="00730E3B" w:rsidRPr="00730E3B">
      <w:pPr>
        <w:spacing w:lineRule="auto" w:line="288" w:after="0"/>
        <w:ind w:left="1430"/>
        <w:contextualSpacing/>
        <w:jc w:val="both"/>
        <w:rPr>
          <w:rFonts w:cs="Tahoma" w:eastAsia="Calibri" w:hAnsi="Tahoma" w:ascii="Tahoma"/>
        </w:rPr>
      </w:pPr>
    </w:p>
    <w:p w:rsidRDefault="00E2201A" w:rsidP="00730E3B" w:rsidR="00730E3B" w:rsidRPr="00730E3B">
      <w:pPr>
        <w:numPr>
          <w:ilvl w:val="0"/>
          <w:numId w:val="39"/>
        </w:numPr>
        <w:spacing w:lineRule="auto" w:line="288" w:after="0"/>
        <w:contextualSpacing/>
        <w:jc w:val="both"/>
        <w:rPr>
          <w:rFonts w:cs="Tahoma" w:eastAsia="Calibri" w:hAnsi="Tahoma" w:ascii="Tahoma"/>
        </w:rPr>
      </w:pPr>
      <w:r>
        <w:rPr>
          <w:rFonts w:cs="Tahoma" w:eastAsia="Calibri" w:hAnsi="Tahoma" w:ascii="Tahoma"/>
        </w:rPr>
        <w:t>v</w:t>
      </w:r>
      <w:r w:rsidR="00730E3B" w:rsidRPr="00730E3B">
        <w:rPr>
          <w:rFonts w:cs="Tahoma" w:eastAsia="Calibri" w:hAnsi="Tahoma" w:ascii="Tahoma"/>
        </w:rPr>
        <w:t>ozil</w:t>
      </w:r>
      <w:r>
        <w:rPr>
          <w:rFonts w:cs="Tahoma" w:eastAsia="Calibri" w:hAnsi="Tahoma" w:ascii="Tahoma"/>
        </w:rPr>
        <w:t>o</w:t>
      </w:r>
      <w:r w:rsidR="00730E3B" w:rsidRPr="00730E3B">
        <w:rPr>
          <w:rFonts w:cs="Tahoma" w:eastAsia="Calibri" w:hAnsi="Tahoma" w:ascii="Tahoma"/>
        </w:rPr>
        <w:t xml:space="preserve"> Volkswagen LT28 Tdi, broj šasije: WV1ZZZ2DZWH026273, </w:t>
      </w:r>
      <w:r>
        <w:rPr>
          <w:rFonts w:cs="Tahoma" w:eastAsia="Calibri" w:hAnsi="Tahoma" w:ascii="Tahoma"/>
        </w:rPr>
        <w:t xml:space="preserve">čija je procijenjena vrijednost iznosila </w:t>
      </w:r>
      <w:r w:rsidR="00730E3B" w:rsidRPr="00730E3B">
        <w:rPr>
          <w:rFonts w:cs="Tahoma" w:eastAsia="Calibri" w:hAnsi="Tahoma" w:ascii="Tahoma"/>
        </w:rPr>
        <w:t xml:space="preserve">46.000,00 kn, </w:t>
      </w:r>
      <w:r>
        <w:rPr>
          <w:rFonts w:cs="Tahoma" w:eastAsia="Calibri" w:hAnsi="Tahoma" w:ascii="Tahoma"/>
        </w:rPr>
        <w:t xml:space="preserve">izvršeno je unovčenje 1.7.2016. kupcu AUTO STELA d.o.o. </w:t>
      </w:r>
      <w:r w:rsidR="00730E3B" w:rsidRPr="00730E3B">
        <w:rPr>
          <w:rFonts w:cs="Tahoma" w:eastAsia="Calibri" w:hAnsi="Tahoma" w:ascii="Tahoma"/>
        </w:rPr>
        <w:t xml:space="preserve">uz postignutu kupoprodajnu cijenu od </w:t>
      </w:r>
      <w:r w:rsidR="00730E3B" w:rsidRPr="00730E3B">
        <w:rPr>
          <w:rFonts w:cs="Tahoma" w:eastAsia="Calibri" w:hAnsi="Tahoma" w:ascii="Tahoma"/>
          <w:b/>
        </w:rPr>
        <w:t>6.301,00 kn</w:t>
      </w:r>
      <w:r w:rsidR="001143D9">
        <w:rPr>
          <w:rFonts w:cs="Tahoma" w:eastAsia="Calibri" w:hAnsi="Tahoma" w:ascii="Tahoma"/>
          <w:b/>
        </w:rPr>
        <w:t xml:space="preserve"> </w:t>
      </w:r>
      <w:r w:rsidR="001143D9" w:rsidRPr="001143D9">
        <w:rPr>
          <w:rFonts w:cs="Tahoma" w:eastAsia="Calibri" w:hAnsi="Tahoma" w:ascii="Tahoma"/>
        </w:rPr>
        <w:t>uvećano za PDV</w:t>
      </w:r>
      <w:r w:rsidR="00730E3B" w:rsidRPr="00730E3B">
        <w:rPr>
          <w:rFonts w:cs="Tahoma" w:eastAsia="Calibri" w:hAnsi="Tahoma" w:ascii="Tahoma"/>
        </w:rPr>
        <w:t>,</w:t>
      </w:r>
    </w:p>
    <w:p w:rsidRDefault="00730E3B" w:rsidP="00730E3B" w:rsidR="00730E3B" w:rsidRPr="00730E3B">
      <w:pPr>
        <w:numPr>
          <w:ilvl w:val="0"/>
          <w:numId w:val="39"/>
        </w:numPr>
        <w:spacing w:lineRule="auto" w:line="288" w:after="0"/>
        <w:contextualSpacing/>
        <w:jc w:val="both"/>
        <w:rPr>
          <w:rFonts w:cs="Tahoma" w:eastAsia="Calibri" w:hAnsi="Tahoma" w:ascii="Tahoma"/>
        </w:rPr>
      </w:pPr>
      <w:r w:rsidRPr="00730E3B">
        <w:rPr>
          <w:rFonts w:cs="Tahoma" w:eastAsia="Calibri" w:hAnsi="Tahoma" w:ascii="Tahoma"/>
        </w:rPr>
        <w:t>vozil</w:t>
      </w:r>
      <w:r w:rsidR="00E2201A">
        <w:rPr>
          <w:rFonts w:cs="Tahoma" w:eastAsia="Calibri" w:hAnsi="Tahoma" w:ascii="Tahoma"/>
        </w:rPr>
        <w:t>o</w:t>
      </w:r>
      <w:r w:rsidRPr="00730E3B">
        <w:rPr>
          <w:rFonts w:cs="Tahoma" w:eastAsia="Calibri" w:hAnsi="Tahoma" w:ascii="Tahoma"/>
        </w:rPr>
        <w:t xml:space="preserve"> Mercedes Sprinter 212D, broj šasije: WDB9024721P896724, </w:t>
      </w:r>
      <w:r w:rsidR="00E2201A">
        <w:rPr>
          <w:rFonts w:cs="Tahoma" w:eastAsia="Calibri" w:hAnsi="Tahoma" w:ascii="Tahoma"/>
        </w:rPr>
        <w:t xml:space="preserve">čija je procijenjena vrijednost iznosila </w:t>
      </w:r>
      <w:r w:rsidRPr="00730E3B">
        <w:rPr>
          <w:rFonts w:cs="Tahoma" w:eastAsia="Calibri" w:hAnsi="Tahoma" w:ascii="Tahoma"/>
        </w:rPr>
        <w:t xml:space="preserve">55.800,00 kn, </w:t>
      </w:r>
      <w:r w:rsidR="00E2201A">
        <w:rPr>
          <w:rFonts w:cs="Tahoma" w:eastAsia="Calibri" w:hAnsi="Tahoma" w:ascii="Tahoma"/>
        </w:rPr>
        <w:t xml:space="preserve">izvršeno je unovčenje 1.7.2016. kupcu Turković Kruno </w:t>
      </w:r>
      <w:r w:rsidRPr="00730E3B">
        <w:rPr>
          <w:rFonts w:cs="Tahoma" w:eastAsia="Calibri" w:hAnsi="Tahoma" w:ascii="Tahoma"/>
        </w:rPr>
        <w:t xml:space="preserve">uz postignutu kupoprodajnu vrijednost od </w:t>
      </w:r>
      <w:r w:rsidRPr="00730E3B">
        <w:rPr>
          <w:rFonts w:cs="Tahoma" w:eastAsia="Calibri" w:hAnsi="Tahoma" w:ascii="Tahoma"/>
          <w:b/>
        </w:rPr>
        <w:t>10.555,55 kn</w:t>
      </w:r>
      <w:r w:rsidR="001143D9">
        <w:rPr>
          <w:rFonts w:cs="Tahoma" w:eastAsia="Calibri" w:hAnsi="Tahoma" w:ascii="Tahoma"/>
          <w:b/>
        </w:rPr>
        <w:t xml:space="preserve"> </w:t>
      </w:r>
      <w:r w:rsidR="001143D9" w:rsidRPr="001143D9">
        <w:rPr>
          <w:rFonts w:cs="Tahoma" w:eastAsia="Calibri" w:hAnsi="Tahoma" w:ascii="Tahoma"/>
        </w:rPr>
        <w:t>uvećano za PDV</w:t>
      </w:r>
      <w:r w:rsidRPr="00730E3B">
        <w:rPr>
          <w:rFonts w:cs="Tahoma" w:eastAsia="Calibri" w:hAnsi="Tahoma" w:ascii="Tahoma"/>
        </w:rPr>
        <w:t>,</w:t>
      </w:r>
    </w:p>
    <w:p w:rsidRDefault="00730E3B" w:rsidP="00730E3B" w:rsidR="00730E3B" w:rsidRPr="00730E3B">
      <w:pPr>
        <w:numPr>
          <w:ilvl w:val="0"/>
          <w:numId w:val="39"/>
        </w:numPr>
        <w:spacing w:lineRule="auto" w:line="288" w:after="0"/>
        <w:contextualSpacing/>
        <w:jc w:val="both"/>
        <w:rPr>
          <w:rFonts w:cs="Tahoma" w:eastAsia="Calibri" w:hAnsi="Tahoma" w:ascii="Tahoma"/>
        </w:rPr>
      </w:pPr>
      <w:r w:rsidRPr="00730E3B">
        <w:rPr>
          <w:rFonts w:cs="Tahoma" w:eastAsia="Calibri" w:hAnsi="Tahoma" w:ascii="Tahoma"/>
        </w:rPr>
        <w:t>vozil</w:t>
      </w:r>
      <w:r w:rsidR="00E2201A">
        <w:rPr>
          <w:rFonts w:cs="Tahoma" w:eastAsia="Calibri" w:hAnsi="Tahoma" w:ascii="Tahoma"/>
        </w:rPr>
        <w:t>o</w:t>
      </w:r>
      <w:r w:rsidRPr="00730E3B">
        <w:rPr>
          <w:rFonts w:cs="Tahoma" w:eastAsia="Calibri" w:hAnsi="Tahoma" w:ascii="Tahoma"/>
        </w:rPr>
        <w:t xml:space="preserve"> </w:t>
      </w:r>
      <w:r w:rsidR="00E2201A">
        <w:rPr>
          <w:rFonts w:cs="Tahoma" w:eastAsia="Calibri" w:hAnsi="Tahoma" w:ascii="Tahoma"/>
        </w:rPr>
        <w:t>M</w:t>
      </w:r>
      <w:r w:rsidRPr="00730E3B">
        <w:rPr>
          <w:rFonts w:cs="Tahoma" w:eastAsia="Calibri" w:hAnsi="Tahoma" w:ascii="Tahoma"/>
        </w:rPr>
        <w:t xml:space="preserve">ercedes Sprinter typ 210 D, broj šasije: WDB902211P888090, </w:t>
      </w:r>
      <w:r w:rsidR="00E2201A">
        <w:rPr>
          <w:rFonts w:cs="Tahoma" w:eastAsia="Calibri" w:hAnsi="Tahoma" w:ascii="Tahoma"/>
        </w:rPr>
        <w:t xml:space="preserve">čija je procijenjena vrijednost iznosila </w:t>
      </w:r>
      <w:r w:rsidRPr="00730E3B">
        <w:rPr>
          <w:rFonts w:cs="Tahoma" w:eastAsia="Calibri" w:hAnsi="Tahoma" w:ascii="Tahoma"/>
        </w:rPr>
        <w:t xml:space="preserve">20.100,00 kn, </w:t>
      </w:r>
      <w:r w:rsidR="00E2201A">
        <w:rPr>
          <w:rFonts w:cs="Tahoma" w:eastAsia="Calibri" w:hAnsi="Tahoma" w:ascii="Tahoma"/>
        </w:rPr>
        <w:t xml:space="preserve">izvršeno je unovčenje 1.7.2016. kupcu </w:t>
      </w:r>
      <w:r w:rsidR="00E2201A" w:rsidRPr="00E2201A">
        <w:rPr>
          <w:rFonts w:cs="Tahoma" w:eastAsia="Calibri" w:hAnsi="Tahoma" w:ascii="Tahoma"/>
        </w:rPr>
        <w:t>VI-ZA MOBILE j.d.o.o.</w:t>
      </w:r>
      <w:r w:rsidRPr="00730E3B">
        <w:rPr>
          <w:rFonts w:cs="Tahoma" w:eastAsia="Calibri" w:hAnsi="Tahoma" w:ascii="Tahoma"/>
        </w:rPr>
        <w:t xml:space="preserve">uz postignutu kupoprodajnu vrijednost od </w:t>
      </w:r>
      <w:r w:rsidRPr="00730E3B">
        <w:rPr>
          <w:rFonts w:cs="Tahoma" w:eastAsia="Calibri" w:hAnsi="Tahoma" w:ascii="Tahoma"/>
          <w:b/>
        </w:rPr>
        <w:t>2.577,00 kn</w:t>
      </w:r>
      <w:r w:rsidR="001143D9">
        <w:rPr>
          <w:rFonts w:cs="Tahoma" w:eastAsia="Calibri" w:hAnsi="Tahoma" w:ascii="Tahoma"/>
          <w:b/>
        </w:rPr>
        <w:t xml:space="preserve"> </w:t>
      </w:r>
      <w:r w:rsidR="001143D9" w:rsidRPr="001143D9">
        <w:rPr>
          <w:rFonts w:cs="Tahoma" w:eastAsia="Calibri" w:hAnsi="Tahoma" w:ascii="Tahoma"/>
        </w:rPr>
        <w:t>uvećano za PDV</w:t>
      </w:r>
      <w:r w:rsidRPr="00730E3B">
        <w:rPr>
          <w:rFonts w:cs="Tahoma" w:eastAsia="Calibri" w:hAnsi="Tahoma" w:ascii="Tahoma"/>
        </w:rPr>
        <w:t>,</w:t>
      </w:r>
    </w:p>
    <w:p w:rsidRDefault="00730E3B" w:rsidP="00E2201A" w:rsidR="00730E3B">
      <w:pPr>
        <w:spacing w:lineRule="auto" w:line="288" w:after="0"/>
        <w:jc w:val="both"/>
        <w:rPr>
          <w:rFonts w:cs="Tahoma" w:eastAsia="Calibri" w:hAnsi="Tahoma" w:ascii="Tahoma"/>
          <w:u w:val="single"/>
        </w:rPr>
      </w:pPr>
      <w:r w:rsidRPr="00730E3B">
        <w:rPr>
          <w:rFonts w:cs="Tahoma" w:eastAsia="Calibri" w:hAnsi="Tahoma" w:ascii="Tahoma"/>
          <w:b/>
        </w:rPr>
        <w:t xml:space="preserve">Napomena: </w:t>
      </w:r>
      <w:r w:rsidRPr="00730E3B">
        <w:rPr>
          <w:rFonts w:cs="Tahoma" w:eastAsia="Calibri" w:hAnsi="Tahoma" w:ascii="Tahoma"/>
        </w:rPr>
        <w:t>iz ostvaren</w:t>
      </w:r>
      <w:r w:rsidR="00E2201A">
        <w:rPr>
          <w:rFonts w:cs="Tahoma" w:eastAsia="Calibri" w:hAnsi="Tahoma" w:ascii="Tahoma"/>
        </w:rPr>
        <w:t>ih</w:t>
      </w:r>
      <w:r w:rsidRPr="00730E3B">
        <w:rPr>
          <w:rFonts w:cs="Tahoma" w:eastAsia="Calibri" w:hAnsi="Tahoma" w:ascii="Tahoma"/>
        </w:rPr>
        <w:t xml:space="preserve"> kupoprodajn</w:t>
      </w:r>
      <w:r w:rsidR="00E2201A">
        <w:rPr>
          <w:rFonts w:cs="Tahoma" w:eastAsia="Calibri" w:hAnsi="Tahoma" w:ascii="Tahoma"/>
        </w:rPr>
        <w:t>ih</w:t>
      </w:r>
      <w:r w:rsidRPr="00730E3B">
        <w:rPr>
          <w:rFonts w:cs="Tahoma" w:eastAsia="Calibri" w:hAnsi="Tahoma" w:ascii="Tahoma"/>
        </w:rPr>
        <w:t xml:space="preserve"> </w:t>
      </w:r>
      <w:r w:rsidR="00E2201A">
        <w:rPr>
          <w:rFonts w:cs="Tahoma" w:eastAsia="Calibri" w:hAnsi="Tahoma" w:ascii="Tahoma"/>
        </w:rPr>
        <w:t xml:space="preserve">vrijednosti za </w:t>
      </w:r>
      <w:r w:rsidRPr="00730E3B">
        <w:rPr>
          <w:rFonts w:cs="Tahoma" w:eastAsia="Calibri" w:hAnsi="Tahoma" w:ascii="Tahoma"/>
        </w:rPr>
        <w:t>pokretnin</w:t>
      </w:r>
      <w:r w:rsidR="00E2201A">
        <w:rPr>
          <w:rFonts w:cs="Tahoma" w:eastAsia="Calibri" w:hAnsi="Tahoma" w:ascii="Tahoma"/>
        </w:rPr>
        <w:t>e</w:t>
      </w:r>
      <w:r w:rsidRPr="00730E3B">
        <w:rPr>
          <w:rFonts w:cs="Tahoma" w:eastAsia="Calibri" w:hAnsi="Tahoma" w:ascii="Tahoma"/>
        </w:rPr>
        <w:t xml:space="preserve"> naveden</w:t>
      </w:r>
      <w:r w:rsidR="00E2201A">
        <w:rPr>
          <w:rFonts w:cs="Tahoma" w:eastAsia="Calibri" w:hAnsi="Tahoma" w:ascii="Tahoma"/>
        </w:rPr>
        <w:t>e</w:t>
      </w:r>
      <w:r w:rsidRPr="00730E3B">
        <w:rPr>
          <w:rFonts w:cs="Tahoma" w:eastAsia="Calibri" w:hAnsi="Tahoma" w:ascii="Tahoma"/>
        </w:rPr>
        <w:t xml:space="preserve"> pod točkama </w:t>
      </w:r>
      <w:r w:rsidR="00534BC4">
        <w:rPr>
          <w:rFonts w:cs="Tahoma" w:eastAsia="Calibri" w:hAnsi="Tahoma" w:ascii="Tahoma"/>
        </w:rPr>
        <w:t>1</w:t>
      </w:r>
      <w:r w:rsidR="00E2201A">
        <w:rPr>
          <w:rFonts w:cs="Tahoma" w:eastAsia="Calibri" w:hAnsi="Tahoma" w:ascii="Tahoma"/>
        </w:rPr>
        <w:t>.</w:t>
      </w:r>
      <w:r w:rsidRPr="00730E3B">
        <w:rPr>
          <w:rFonts w:cs="Tahoma" w:eastAsia="Calibri" w:hAnsi="Tahoma" w:ascii="Tahoma"/>
        </w:rPr>
        <w:t>-</w:t>
      </w:r>
      <w:r w:rsidR="00534BC4">
        <w:rPr>
          <w:rFonts w:cs="Tahoma" w:eastAsia="Calibri" w:hAnsi="Tahoma" w:ascii="Tahoma"/>
        </w:rPr>
        <w:t>3</w:t>
      </w:r>
      <w:r w:rsidR="00E2201A">
        <w:rPr>
          <w:rFonts w:cs="Tahoma" w:eastAsia="Calibri" w:hAnsi="Tahoma" w:ascii="Tahoma"/>
        </w:rPr>
        <w:t>.</w:t>
      </w:r>
      <w:r w:rsidRPr="00730E3B">
        <w:rPr>
          <w:rFonts w:cs="Tahoma" w:eastAsia="Calibri" w:hAnsi="Tahoma" w:ascii="Tahoma"/>
        </w:rPr>
        <w:t xml:space="preserve"> namiren je </w:t>
      </w:r>
      <w:r w:rsidRPr="00730E3B">
        <w:rPr>
          <w:rFonts w:cs="Tahoma" w:eastAsia="Calibri" w:hAnsi="Tahoma" w:ascii="Tahoma"/>
          <w:u w:val="single"/>
        </w:rPr>
        <w:t>razlučni vjerovnik RH, Ministarstvo financija, Porezna uprava,  u iznosu od 17.490,19 kn</w:t>
      </w:r>
    </w:p>
    <w:p w:rsidRDefault="00534BC4" w:rsidP="00E2201A" w:rsidR="00534BC4" w:rsidRPr="00730E3B">
      <w:pPr>
        <w:spacing w:lineRule="auto" w:line="288" w:after="0"/>
        <w:jc w:val="both"/>
        <w:rPr>
          <w:rFonts w:cs="Tahoma" w:eastAsia="Calibri" w:hAnsi="Tahoma" w:ascii="Tahoma"/>
        </w:rPr>
      </w:pPr>
    </w:p>
    <w:p w:rsidRDefault="00730E3B" w:rsidP="00730E3B" w:rsidR="00730E3B" w:rsidRPr="00730E3B">
      <w:pPr>
        <w:numPr>
          <w:ilvl w:val="0"/>
          <w:numId w:val="39"/>
        </w:numPr>
        <w:spacing w:lineRule="auto" w:line="288" w:after="0"/>
        <w:contextualSpacing/>
        <w:jc w:val="both"/>
        <w:rPr>
          <w:rFonts w:cs="Tahoma" w:eastAsia="Calibri" w:hAnsi="Tahoma" w:ascii="Tahoma"/>
        </w:rPr>
      </w:pPr>
      <w:r w:rsidRPr="00730E3B">
        <w:rPr>
          <w:rFonts w:cs="Tahoma" w:eastAsia="Calibri" w:hAnsi="Tahoma" w:ascii="Tahoma"/>
        </w:rPr>
        <w:lastRenderedPageBreak/>
        <w:t>teleskopski viličar</w:t>
      </w:r>
      <w:r w:rsidR="00E2201A">
        <w:rPr>
          <w:rFonts w:cs="Tahoma" w:eastAsia="Calibri" w:hAnsi="Tahoma" w:ascii="Tahoma"/>
        </w:rPr>
        <w:t>, čija je</w:t>
      </w:r>
      <w:r w:rsidRPr="00730E3B">
        <w:rPr>
          <w:rFonts w:cs="Tahoma" w:eastAsia="Calibri" w:hAnsi="Tahoma" w:ascii="Tahoma"/>
        </w:rPr>
        <w:t xml:space="preserve"> procijenjen</w:t>
      </w:r>
      <w:r w:rsidR="00E2201A">
        <w:rPr>
          <w:rFonts w:cs="Tahoma" w:eastAsia="Calibri" w:hAnsi="Tahoma" w:ascii="Tahoma"/>
        </w:rPr>
        <w:t>a</w:t>
      </w:r>
      <w:r w:rsidRPr="00730E3B">
        <w:rPr>
          <w:rFonts w:cs="Tahoma" w:eastAsia="Calibri" w:hAnsi="Tahoma" w:ascii="Tahoma"/>
        </w:rPr>
        <w:t xml:space="preserve"> vrijednost</w:t>
      </w:r>
      <w:r w:rsidR="00E2201A">
        <w:rPr>
          <w:rFonts w:cs="Tahoma" w:eastAsia="Calibri" w:hAnsi="Tahoma" w:ascii="Tahoma"/>
        </w:rPr>
        <w:t xml:space="preserve"> iznosila </w:t>
      </w:r>
      <w:r w:rsidRPr="00730E3B">
        <w:rPr>
          <w:rFonts w:cs="Tahoma" w:eastAsia="Calibri" w:hAnsi="Tahoma" w:ascii="Tahoma"/>
        </w:rPr>
        <w:t xml:space="preserve">69.764,78 kn, </w:t>
      </w:r>
      <w:r w:rsidR="00E2201A">
        <w:rPr>
          <w:rFonts w:cs="Tahoma" w:eastAsia="Calibri" w:hAnsi="Tahoma" w:ascii="Tahoma"/>
        </w:rPr>
        <w:t xml:space="preserve">izvršeno je unovčenje 18.7.2016. kupcu </w:t>
      </w:r>
      <w:r w:rsidR="00E2201A" w:rsidRPr="00E2201A">
        <w:rPr>
          <w:rFonts w:cs="Tahoma" w:eastAsia="Calibri" w:hAnsi="Tahoma" w:ascii="Tahoma"/>
        </w:rPr>
        <w:t>PRO MILK d.o.o.</w:t>
      </w:r>
      <w:r w:rsidRPr="00730E3B">
        <w:rPr>
          <w:rFonts w:cs="Tahoma" w:eastAsia="Calibri" w:hAnsi="Tahoma" w:ascii="Tahoma"/>
        </w:rPr>
        <w:t xml:space="preserve">uz postignutu kupoprodajnu vrijednost od </w:t>
      </w:r>
      <w:r w:rsidRPr="00730E3B">
        <w:rPr>
          <w:rFonts w:cs="Tahoma" w:eastAsia="Calibri" w:hAnsi="Tahoma" w:ascii="Tahoma"/>
          <w:b/>
        </w:rPr>
        <w:t>27.906,40 kn</w:t>
      </w:r>
      <w:r w:rsidR="001143D9">
        <w:rPr>
          <w:rFonts w:cs="Tahoma" w:eastAsia="Calibri" w:hAnsi="Tahoma" w:ascii="Tahoma"/>
          <w:b/>
        </w:rPr>
        <w:t xml:space="preserve"> </w:t>
      </w:r>
      <w:r w:rsidR="001143D9" w:rsidRPr="001143D9">
        <w:rPr>
          <w:rFonts w:cs="Tahoma" w:eastAsia="Calibri" w:hAnsi="Tahoma" w:ascii="Tahoma"/>
        </w:rPr>
        <w:t>uvećano za PDV</w:t>
      </w:r>
      <w:r w:rsidRPr="00730E3B">
        <w:rPr>
          <w:rFonts w:cs="Tahoma" w:eastAsia="Calibri" w:hAnsi="Tahoma" w:ascii="Tahoma"/>
        </w:rPr>
        <w:t>,</w:t>
      </w:r>
    </w:p>
    <w:p w:rsidRDefault="00730E3B" w:rsidP="00E2201A" w:rsidR="00730E3B">
      <w:pPr>
        <w:spacing w:lineRule="auto" w:line="288" w:after="0"/>
        <w:jc w:val="both"/>
        <w:rPr>
          <w:rFonts w:cs="Tahoma" w:eastAsia="Calibri" w:hAnsi="Tahoma" w:ascii="Tahoma"/>
          <w:u w:val="single"/>
        </w:rPr>
      </w:pPr>
      <w:r w:rsidRPr="00730E3B">
        <w:rPr>
          <w:rFonts w:cs="Tahoma" w:eastAsia="Calibri" w:hAnsi="Tahoma" w:ascii="Tahoma"/>
          <w:b/>
        </w:rPr>
        <w:t xml:space="preserve">Napomena: </w:t>
      </w:r>
      <w:r w:rsidR="00E2201A">
        <w:rPr>
          <w:rFonts w:cs="Tahoma" w:eastAsia="Calibri" w:hAnsi="Tahoma" w:ascii="Tahoma"/>
        </w:rPr>
        <w:t xml:space="preserve">iz ostvarene kupoprodajne vrijednosti pokretnina </w:t>
      </w:r>
      <w:r w:rsidRPr="00730E3B">
        <w:rPr>
          <w:rFonts w:cs="Tahoma" w:eastAsia="Calibri" w:hAnsi="Tahoma" w:ascii="Tahoma"/>
        </w:rPr>
        <w:t xml:space="preserve">iz točke </w:t>
      </w:r>
      <w:r w:rsidR="00534BC4">
        <w:rPr>
          <w:rFonts w:cs="Tahoma" w:eastAsia="Calibri" w:hAnsi="Tahoma" w:ascii="Tahoma"/>
        </w:rPr>
        <w:t>4</w:t>
      </w:r>
      <w:r w:rsidRPr="00730E3B">
        <w:rPr>
          <w:rFonts w:cs="Tahoma" w:eastAsia="Calibri" w:hAnsi="Tahoma" w:ascii="Tahoma"/>
        </w:rPr>
        <w:t xml:space="preserve">. namireni je </w:t>
      </w:r>
      <w:r w:rsidRPr="00730E3B">
        <w:rPr>
          <w:rFonts w:cs="Tahoma" w:eastAsia="Calibri" w:hAnsi="Tahoma" w:ascii="Tahoma"/>
          <w:u w:val="single"/>
        </w:rPr>
        <w:t>razlučni vjerovnik Erste&amp;Steiermarkische banka d.d. u iznosu od 25.115,76 kn.</w:t>
      </w:r>
    </w:p>
    <w:p w:rsidRDefault="00534BC4" w:rsidP="00E2201A" w:rsidR="00534BC4" w:rsidRPr="00730E3B">
      <w:pPr>
        <w:spacing w:lineRule="auto" w:line="288" w:after="0"/>
        <w:jc w:val="both"/>
        <w:rPr>
          <w:rFonts w:cs="Tahoma" w:eastAsia="Calibri" w:hAnsi="Tahoma" w:ascii="Tahoma"/>
          <w:u w:val="single"/>
        </w:rPr>
      </w:pPr>
    </w:p>
    <w:p w:rsidRDefault="00534BC4" w:rsidP="00534BC4" w:rsidR="00534BC4" w:rsidRPr="00730E3B">
      <w:pPr>
        <w:numPr>
          <w:ilvl w:val="0"/>
          <w:numId w:val="39"/>
        </w:numPr>
        <w:spacing w:lineRule="auto" w:line="288" w:after="0"/>
        <w:contextualSpacing/>
        <w:jc w:val="both"/>
        <w:rPr>
          <w:rFonts w:cs="Tahoma" w:eastAsia="Calibri" w:hAnsi="Tahoma" w:ascii="Tahoma"/>
          <w:b/>
        </w:rPr>
      </w:pPr>
      <w:r w:rsidRPr="00730E3B">
        <w:rPr>
          <w:rFonts w:cs="Tahoma" w:eastAsia="Calibri" w:hAnsi="Tahoma" w:ascii="Tahoma"/>
        </w:rPr>
        <w:t>vozil</w:t>
      </w:r>
      <w:r>
        <w:rPr>
          <w:rFonts w:cs="Tahoma" w:eastAsia="Calibri" w:hAnsi="Tahoma" w:ascii="Tahoma"/>
        </w:rPr>
        <w:t>o</w:t>
      </w:r>
      <w:r w:rsidRPr="00730E3B">
        <w:rPr>
          <w:rFonts w:cs="Tahoma" w:eastAsia="Calibri" w:hAnsi="Tahoma" w:ascii="Tahoma"/>
        </w:rPr>
        <w:t xml:space="preserve"> Toyota Lexus GS 300, broj šasije: JT153JSG000011476, </w:t>
      </w:r>
      <w:r>
        <w:rPr>
          <w:rFonts w:cs="Tahoma" w:eastAsia="Calibri" w:hAnsi="Tahoma" w:ascii="Tahoma"/>
        </w:rPr>
        <w:t xml:space="preserve">čija je </w:t>
      </w:r>
      <w:r w:rsidRPr="00730E3B">
        <w:rPr>
          <w:rFonts w:cs="Tahoma" w:eastAsia="Calibri" w:hAnsi="Tahoma" w:ascii="Tahoma"/>
        </w:rPr>
        <w:t>procijenjen</w:t>
      </w:r>
      <w:r>
        <w:rPr>
          <w:rFonts w:cs="Tahoma" w:eastAsia="Calibri" w:hAnsi="Tahoma" w:ascii="Tahoma"/>
        </w:rPr>
        <w:t>a</w:t>
      </w:r>
      <w:r w:rsidRPr="00730E3B">
        <w:rPr>
          <w:rFonts w:cs="Tahoma" w:eastAsia="Calibri" w:hAnsi="Tahoma" w:ascii="Tahoma"/>
        </w:rPr>
        <w:t xml:space="preserve"> vrijednost</w:t>
      </w:r>
      <w:r>
        <w:rPr>
          <w:rFonts w:cs="Tahoma" w:eastAsia="Calibri" w:hAnsi="Tahoma" w:ascii="Tahoma"/>
        </w:rPr>
        <w:t xml:space="preserve"> iznosila 5</w:t>
      </w:r>
      <w:r w:rsidRPr="00730E3B">
        <w:rPr>
          <w:rFonts w:cs="Tahoma" w:eastAsia="Calibri" w:hAnsi="Tahoma" w:ascii="Tahoma"/>
        </w:rPr>
        <w:t xml:space="preserve">4.520,00 kn, </w:t>
      </w:r>
      <w:r>
        <w:rPr>
          <w:rFonts w:cs="Tahoma" w:eastAsia="Calibri" w:hAnsi="Tahoma" w:ascii="Tahoma"/>
        </w:rPr>
        <w:t xml:space="preserve">izvršeno je 21.7.2016. unovčenje kupcu Bosilj Josip </w:t>
      </w:r>
      <w:r w:rsidRPr="00730E3B">
        <w:rPr>
          <w:rFonts w:cs="Tahoma" w:eastAsia="Calibri" w:hAnsi="Tahoma" w:ascii="Tahoma"/>
        </w:rPr>
        <w:t xml:space="preserve">uz postignutu kupoprodajnu cijenu od </w:t>
      </w:r>
      <w:r w:rsidRPr="00730E3B">
        <w:rPr>
          <w:rFonts w:cs="Tahoma" w:eastAsia="Calibri" w:hAnsi="Tahoma" w:ascii="Tahoma"/>
          <w:b/>
        </w:rPr>
        <w:t>1.750,00 kn</w:t>
      </w:r>
      <w:r w:rsidR="001143D9">
        <w:rPr>
          <w:rFonts w:cs="Tahoma" w:eastAsia="Calibri" w:hAnsi="Tahoma" w:ascii="Tahoma"/>
          <w:b/>
        </w:rPr>
        <w:t xml:space="preserve"> </w:t>
      </w:r>
      <w:r w:rsidR="001143D9" w:rsidRPr="001143D9">
        <w:rPr>
          <w:rFonts w:cs="Tahoma" w:eastAsia="Calibri" w:hAnsi="Tahoma" w:ascii="Tahoma"/>
        </w:rPr>
        <w:t>uvećano za PDV</w:t>
      </w:r>
      <w:r w:rsidRPr="00730E3B">
        <w:rPr>
          <w:rFonts w:cs="Tahoma" w:eastAsia="Calibri" w:hAnsi="Tahoma" w:ascii="Tahoma"/>
        </w:rPr>
        <w:t>,</w:t>
      </w:r>
    </w:p>
    <w:p w:rsidRDefault="00534BC4" w:rsidP="00534BC4" w:rsidR="00534BC4" w:rsidRPr="00730E3B">
      <w:pPr>
        <w:numPr>
          <w:ilvl w:val="0"/>
          <w:numId w:val="39"/>
        </w:numPr>
        <w:spacing w:lineRule="auto" w:line="288" w:after="0"/>
        <w:contextualSpacing/>
        <w:jc w:val="both"/>
        <w:rPr>
          <w:rFonts w:cs="Tahoma" w:eastAsia="Calibri" w:hAnsi="Tahoma" w:ascii="Tahoma"/>
        </w:rPr>
      </w:pPr>
      <w:r w:rsidRPr="00730E3B">
        <w:rPr>
          <w:rFonts w:cs="Tahoma" w:eastAsia="Calibri" w:hAnsi="Tahoma" w:ascii="Tahoma"/>
        </w:rPr>
        <w:t>vozil</w:t>
      </w:r>
      <w:r>
        <w:rPr>
          <w:rFonts w:cs="Tahoma" w:eastAsia="Calibri" w:hAnsi="Tahoma" w:ascii="Tahoma"/>
        </w:rPr>
        <w:t>o</w:t>
      </w:r>
      <w:r w:rsidRPr="00730E3B">
        <w:rPr>
          <w:rFonts w:cs="Tahoma" w:eastAsia="Calibri" w:hAnsi="Tahoma" w:ascii="Tahoma"/>
        </w:rPr>
        <w:t xml:space="preserve"> Mercedes Typ 814, broj šasije: WDB6743181K271275, </w:t>
      </w:r>
      <w:r>
        <w:rPr>
          <w:rFonts w:cs="Tahoma" w:eastAsia="Calibri" w:hAnsi="Tahoma" w:ascii="Tahoma"/>
        </w:rPr>
        <w:t xml:space="preserve">čija je procijenjena </w:t>
      </w:r>
      <w:r w:rsidRPr="00730E3B">
        <w:rPr>
          <w:rFonts w:cs="Tahoma" w:eastAsia="Calibri" w:hAnsi="Tahoma" w:ascii="Tahoma"/>
        </w:rPr>
        <w:t>vrijednost</w:t>
      </w:r>
      <w:r>
        <w:rPr>
          <w:rFonts w:cs="Tahoma" w:eastAsia="Calibri" w:hAnsi="Tahoma" w:ascii="Tahoma"/>
        </w:rPr>
        <w:t xml:space="preserve"> iznosila </w:t>
      </w:r>
      <w:r w:rsidRPr="00730E3B">
        <w:rPr>
          <w:rFonts w:cs="Tahoma" w:eastAsia="Calibri" w:hAnsi="Tahoma" w:ascii="Tahoma"/>
        </w:rPr>
        <w:t xml:space="preserve">103.850,00 kn, </w:t>
      </w:r>
      <w:r>
        <w:rPr>
          <w:rFonts w:cs="Tahoma" w:eastAsia="Calibri" w:hAnsi="Tahoma" w:ascii="Tahoma"/>
        </w:rPr>
        <w:t xml:space="preserve">izvršeno je 20.7.2016. unovčenje kupcu Transporti i trgovina Štefan uz </w:t>
      </w:r>
      <w:r w:rsidRPr="00730E3B">
        <w:rPr>
          <w:rFonts w:cs="Tahoma" w:eastAsia="Calibri" w:hAnsi="Tahoma" w:ascii="Tahoma"/>
        </w:rPr>
        <w:t xml:space="preserve">postignutu kupoprodajnu vrijednost od </w:t>
      </w:r>
      <w:r w:rsidRPr="00730E3B">
        <w:rPr>
          <w:rFonts w:cs="Tahoma" w:eastAsia="Calibri" w:hAnsi="Tahoma" w:ascii="Tahoma"/>
          <w:b/>
        </w:rPr>
        <w:t>8.000,00 kn</w:t>
      </w:r>
      <w:r w:rsidR="001143D9">
        <w:rPr>
          <w:rFonts w:cs="Tahoma" w:eastAsia="Calibri" w:hAnsi="Tahoma" w:ascii="Tahoma"/>
          <w:b/>
        </w:rPr>
        <w:t xml:space="preserve"> </w:t>
      </w:r>
      <w:r w:rsidR="001143D9" w:rsidRPr="001143D9">
        <w:rPr>
          <w:rFonts w:cs="Tahoma" w:eastAsia="Calibri" w:hAnsi="Tahoma" w:ascii="Tahoma"/>
        </w:rPr>
        <w:t>uvećano za PDV</w:t>
      </w:r>
      <w:r w:rsidRPr="00730E3B">
        <w:rPr>
          <w:rFonts w:cs="Tahoma" w:eastAsia="Calibri" w:hAnsi="Tahoma" w:ascii="Tahoma"/>
        </w:rPr>
        <w:t>,</w:t>
      </w:r>
    </w:p>
    <w:p w:rsidRDefault="00534BC4" w:rsidP="00534BC4" w:rsidR="00534BC4" w:rsidRPr="00730E3B">
      <w:pPr>
        <w:numPr>
          <w:ilvl w:val="0"/>
          <w:numId w:val="39"/>
        </w:numPr>
        <w:spacing w:lineRule="auto" w:line="288" w:after="0"/>
        <w:contextualSpacing/>
        <w:jc w:val="both"/>
        <w:rPr>
          <w:rFonts w:cs="Tahoma" w:eastAsia="Calibri" w:hAnsi="Tahoma" w:ascii="Tahoma"/>
        </w:rPr>
      </w:pPr>
      <w:r w:rsidRPr="00730E3B">
        <w:rPr>
          <w:rFonts w:cs="Tahoma" w:eastAsia="Calibri" w:hAnsi="Tahoma" w:ascii="Tahoma"/>
        </w:rPr>
        <w:t>vozil</w:t>
      </w:r>
      <w:r>
        <w:rPr>
          <w:rFonts w:cs="Tahoma" w:eastAsia="Calibri" w:hAnsi="Tahoma" w:ascii="Tahoma"/>
        </w:rPr>
        <w:t>o</w:t>
      </w:r>
      <w:r w:rsidRPr="00730E3B">
        <w:rPr>
          <w:rFonts w:cs="Tahoma" w:eastAsia="Calibri" w:hAnsi="Tahoma" w:ascii="Tahoma"/>
        </w:rPr>
        <w:t xml:space="preserve"> Iveco 260E 40 C-219206, broj šasije: WJME2NRK004237567, </w:t>
      </w:r>
      <w:r>
        <w:rPr>
          <w:rFonts w:cs="Tahoma" w:eastAsia="Calibri" w:hAnsi="Tahoma" w:ascii="Tahoma"/>
        </w:rPr>
        <w:t xml:space="preserve">čija je procijenjena vrijednost iznosila </w:t>
      </w:r>
      <w:r w:rsidRPr="00730E3B">
        <w:rPr>
          <w:rFonts w:cs="Tahoma" w:eastAsia="Calibri" w:hAnsi="Tahoma" w:ascii="Tahoma"/>
        </w:rPr>
        <w:t xml:space="preserve">239.850,00 kn, </w:t>
      </w:r>
      <w:r>
        <w:rPr>
          <w:rFonts w:cs="Tahoma" w:eastAsia="Calibri" w:hAnsi="Tahoma" w:ascii="Tahoma"/>
        </w:rPr>
        <w:t xml:space="preserve">izvršeno je 11.8.2016. kupcu Fištek Tomislav </w:t>
      </w:r>
      <w:r w:rsidRPr="00730E3B">
        <w:rPr>
          <w:rFonts w:cs="Tahoma" w:eastAsia="Calibri" w:hAnsi="Tahoma" w:ascii="Tahoma"/>
        </w:rPr>
        <w:t xml:space="preserve">uz postignutu kupoprodajnu vrijednost od </w:t>
      </w:r>
      <w:r w:rsidRPr="00730E3B">
        <w:rPr>
          <w:rFonts w:cs="Tahoma" w:eastAsia="Calibri" w:hAnsi="Tahoma" w:ascii="Tahoma"/>
          <w:b/>
        </w:rPr>
        <w:t>26.000,00 kn</w:t>
      </w:r>
      <w:r w:rsidR="001143D9">
        <w:rPr>
          <w:rFonts w:cs="Tahoma" w:eastAsia="Calibri" w:hAnsi="Tahoma" w:ascii="Tahoma"/>
          <w:b/>
        </w:rPr>
        <w:t xml:space="preserve"> </w:t>
      </w:r>
      <w:r w:rsidR="001143D9" w:rsidRPr="001143D9">
        <w:rPr>
          <w:rFonts w:cs="Tahoma" w:eastAsia="Calibri" w:hAnsi="Tahoma" w:ascii="Tahoma"/>
        </w:rPr>
        <w:t>uvećano za PDV</w:t>
      </w:r>
      <w:r w:rsidRPr="00730E3B">
        <w:rPr>
          <w:rFonts w:cs="Tahoma" w:eastAsia="Calibri" w:hAnsi="Tahoma" w:ascii="Tahoma"/>
        </w:rPr>
        <w:t>,</w:t>
      </w:r>
    </w:p>
    <w:p w:rsidRDefault="00534BC4" w:rsidP="00534BC4" w:rsidR="00534BC4" w:rsidRPr="00730E3B">
      <w:pPr>
        <w:numPr>
          <w:ilvl w:val="0"/>
          <w:numId w:val="39"/>
        </w:numPr>
        <w:spacing w:lineRule="auto" w:line="288" w:after="0"/>
        <w:contextualSpacing/>
        <w:jc w:val="both"/>
        <w:rPr>
          <w:rFonts w:cs="Tahoma" w:eastAsia="Calibri" w:hAnsi="Tahoma" w:ascii="Tahoma"/>
        </w:rPr>
      </w:pPr>
      <w:r w:rsidRPr="00730E3B">
        <w:rPr>
          <w:rFonts w:cs="Tahoma" w:eastAsia="Calibri" w:hAnsi="Tahoma" w:ascii="Tahoma"/>
        </w:rPr>
        <w:t>osobno vozil</w:t>
      </w:r>
      <w:r>
        <w:rPr>
          <w:rFonts w:cs="Tahoma" w:eastAsia="Calibri" w:hAnsi="Tahoma" w:ascii="Tahoma"/>
        </w:rPr>
        <w:t>o</w:t>
      </w:r>
      <w:r w:rsidRPr="00730E3B">
        <w:rPr>
          <w:rFonts w:cs="Tahoma" w:eastAsia="Calibri" w:hAnsi="Tahoma" w:ascii="Tahoma"/>
        </w:rPr>
        <w:t xml:space="preserve"> Honda Accord </w:t>
      </w:r>
      <w:r>
        <w:rPr>
          <w:rFonts w:cs="Tahoma" w:eastAsia="Calibri" w:hAnsi="Tahoma" w:ascii="Tahoma"/>
        </w:rPr>
        <w:t xml:space="preserve">izvršeno je unovčenje 30.8.2016. kupcu ENIGMA STARS d.o.o. </w:t>
      </w:r>
      <w:r w:rsidRPr="00730E3B">
        <w:rPr>
          <w:rFonts w:cs="Tahoma" w:eastAsia="Calibri" w:hAnsi="Tahoma" w:ascii="Tahoma"/>
        </w:rPr>
        <w:t xml:space="preserve">za postignutu kupoprodajnu vrijednost od </w:t>
      </w:r>
      <w:r w:rsidRPr="00730E3B">
        <w:rPr>
          <w:rFonts w:cs="Tahoma" w:eastAsia="Calibri" w:hAnsi="Tahoma" w:ascii="Tahoma"/>
          <w:b/>
        </w:rPr>
        <w:t>8.800,00 kn</w:t>
      </w:r>
      <w:r w:rsidR="001143D9">
        <w:rPr>
          <w:rFonts w:cs="Tahoma" w:eastAsia="Calibri" w:hAnsi="Tahoma" w:ascii="Tahoma"/>
          <w:b/>
        </w:rPr>
        <w:t xml:space="preserve"> </w:t>
      </w:r>
      <w:r w:rsidR="001143D9" w:rsidRPr="001143D9">
        <w:rPr>
          <w:rFonts w:cs="Tahoma" w:eastAsia="Calibri" w:hAnsi="Tahoma" w:ascii="Tahoma"/>
        </w:rPr>
        <w:t>uvećano za PDV</w:t>
      </w:r>
      <w:r w:rsidRPr="00730E3B">
        <w:rPr>
          <w:rFonts w:cs="Tahoma" w:eastAsia="Calibri" w:hAnsi="Tahoma" w:ascii="Tahoma"/>
        </w:rPr>
        <w:t>,</w:t>
      </w:r>
    </w:p>
    <w:p w:rsidRDefault="00534BC4" w:rsidP="00534BC4" w:rsidR="00534BC4" w:rsidRPr="00730E3B">
      <w:pPr>
        <w:spacing w:lineRule="auto" w:line="288" w:after="0"/>
        <w:jc w:val="both"/>
        <w:rPr>
          <w:rFonts w:cs="Tahoma" w:eastAsia="Calibri" w:hAnsi="Tahoma" w:ascii="Tahoma"/>
        </w:rPr>
      </w:pPr>
      <w:r w:rsidRPr="00730E3B">
        <w:rPr>
          <w:rFonts w:cs="Tahoma" w:eastAsia="Calibri" w:hAnsi="Tahoma" w:ascii="Tahoma"/>
          <w:b/>
        </w:rPr>
        <w:t xml:space="preserve">Napomena: </w:t>
      </w:r>
      <w:r w:rsidRPr="00730E3B">
        <w:rPr>
          <w:rFonts w:cs="Tahoma" w:eastAsia="Calibri" w:hAnsi="Tahoma" w:ascii="Tahoma"/>
        </w:rPr>
        <w:t>iz ostvaren</w:t>
      </w:r>
      <w:r>
        <w:rPr>
          <w:rFonts w:cs="Tahoma" w:eastAsia="Calibri" w:hAnsi="Tahoma" w:ascii="Tahoma"/>
        </w:rPr>
        <w:t>ih</w:t>
      </w:r>
      <w:r w:rsidRPr="00730E3B">
        <w:rPr>
          <w:rFonts w:cs="Tahoma" w:eastAsia="Calibri" w:hAnsi="Tahoma" w:ascii="Tahoma"/>
        </w:rPr>
        <w:t xml:space="preserve"> kupoprodajn</w:t>
      </w:r>
      <w:r>
        <w:rPr>
          <w:rFonts w:cs="Tahoma" w:eastAsia="Calibri" w:hAnsi="Tahoma" w:ascii="Tahoma"/>
        </w:rPr>
        <w:t xml:space="preserve">ij vrijednosti </w:t>
      </w:r>
      <w:r w:rsidRPr="00730E3B">
        <w:rPr>
          <w:rFonts w:cs="Tahoma" w:eastAsia="Calibri" w:hAnsi="Tahoma" w:ascii="Tahoma"/>
        </w:rPr>
        <w:t xml:space="preserve">pokretnina navedenih pod točkama </w:t>
      </w:r>
      <w:r>
        <w:rPr>
          <w:rFonts w:cs="Tahoma" w:eastAsia="Calibri" w:hAnsi="Tahoma" w:ascii="Tahoma"/>
        </w:rPr>
        <w:t>5.</w:t>
      </w:r>
      <w:r w:rsidRPr="00730E3B">
        <w:rPr>
          <w:rFonts w:cs="Tahoma" w:eastAsia="Calibri" w:hAnsi="Tahoma" w:ascii="Tahoma"/>
        </w:rPr>
        <w:t>-</w:t>
      </w:r>
      <w:r>
        <w:rPr>
          <w:rFonts w:cs="Tahoma" w:eastAsia="Calibri" w:hAnsi="Tahoma" w:ascii="Tahoma"/>
        </w:rPr>
        <w:t>8.</w:t>
      </w:r>
      <w:r w:rsidRPr="00730E3B">
        <w:rPr>
          <w:rFonts w:cs="Tahoma" w:eastAsia="Calibri" w:hAnsi="Tahoma" w:ascii="Tahoma"/>
        </w:rPr>
        <w:t xml:space="preserve"> namiren je </w:t>
      </w:r>
      <w:r w:rsidRPr="00730E3B">
        <w:rPr>
          <w:rFonts w:cs="Tahoma" w:eastAsia="Calibri" w:hAnsi="Tahoma" w:ascii="Tahoma"/>
          <w:u w:val="single"/>
        </w:rPr>
        <w:t>razlučni vjerovnik RH, Ministarstvo financija, Porezna uprava,</w:t>
      </w:r>
      <w:r>
        <w:rPr>
          <w:rFonts w:cs="Tahoma" w:eastAsia="Calibri" w:hAnsi="Tahoma" w:ascii="Tahoma"/>
          <w:u w:val="single"/>
        </w:rPr>
        <w:t xml:space="preserve"> </w:t>
      </w:r>
      <w:r w:rsidRPr="00730E3B">
        <w:rPr>
          <w:rFonts w:cs="Tahoma" w:eastAsia="Calibri" w:hAnsi="Tahoma" w:ascii="Tahoma"/>
          <w:u w:val="single"/>
        </w:rPr>
        <w:t>u iznosu od 34.845,00 kn</w:t>
      </w:r>
    </w:p>
    <w:p w:rsidRDefault="00730E3B" w:rsidP="00730E3B" w:rsidR="00730E3B" w:rsidRPr="00730E3B">
      <w:pPr>
        <w:spacing w:lineRule="auto" w:line="288" w:after="0"/>
        <w:ind w:left="1430"/>
        <w:contextualSpacing/>
        <w:jc w:val="both"/>
        <w:rPr>
          <w:rFonts w:cs="Tahoma" w:eastAsia="Calibri" w:hAnsi="Tahoma" w:ascii="Tahoma"/>
        </w:rPr>
      </w:pPr>
    </w:p>
    <w:p w:rsidRDefault="00730E3B" w:rsidP="00534BC4" w:rsidR="00730E3B" w:rsidRPr="00730E3B">
      <w:pPr>
        <w:numPr>
          <w:ilvl w:val="0"/>
          <w:numId w:val="39"/>
        </w:numPr>
        <w:spacing w:lineRule="auto" w:line="288" w:after="0"/>
        <w:contextualSpacing/>
        <w:jc w:val="both"/>
        <w:rPr>
          <w:rFonts w:cs="Tahoma" w:eastAsia="Calibri" w:hAnsi="Tahoma" w:ascii="Tahoma"/>
        </w:rPr>
      </w:pPr>
      <w:r w:rsidRPr="00730E3B">
        <w:rPr>
          <w:rFonts w:cs="Tahoma" w:eastAsia="Calibri" w:hAnsi="Tahoma" w:ascii="Tahoma"/>
        </w:rPr>
        <w:t>linij</w:t>
      </w:r>
      <w:r w:rsidR="00E2201A">
        <w:rPr>
          <w:rFonts w:cs="Tahoma" w:eastAsia="Calibri" w:hAnsi="Tahoma" w:ascii="Tahoma"/>
        </w:rPr>
        <w:t>a</w:t>
      </w:r>
      <w:r w:rsidRPr="00730E3B">
        <w:rPr>
          <w:rFonts w:cs="Tahoma" w:eastAsia="Calibri" w:hAnsi="Tahoma" w:ascii="Tahoma"/>
        </w:rPr>
        <w:t xml:space="preserve"> za izradu panela Cannon, </w:t>
      </w:r>
      <w:r w:rsidR="00E2201A">
        <w:rPr>
          <w:rFonts w:cs="Tahoma" w:eastAsia="Calibri" w:hAnsi="Tahoma" w:ascii="Tahoma"/>
        </w:rPr>
        <w:t xml:space="preserve">čija je </w:t>
      </w:r>
      <w:r w:rsidRPr="00730E3B">
        <w:rPr>
          <w:rFonts w:cs="Tahoma" w:eastAsia="Calibri" w:hAnsi="Tahoma" w:ascii="Tahoma"/>
        </w:rPr>
        <w:t>procijenjen</w:t>
      </w:r>
      <w:r w:rsidR="00E2201A">
        <w:rPr>
          <w:rFonts w:cs="Tahoma" w:eastAsia="Calibri" w:hAnsi="Tahoma" w:ascii="Tahoma"/>
        </w:rPr>
        <w:t>a</w:t>
      </w:r>
      <w:r w:rsidRPr="00730E3B">
        <w:rPr>
          <w:rFonts w:cs="Tahoma" w:eastAsia="Calibri" w:hAnsi="Tahoma" w:ascii="Tahoma"/>
        </w:rPr>
        <w:t xml:space="preserve"> vrijednost</w:t>
      </w:r>
      <w:r w:rsidR="00E2201A">
        <w:rPr>
          <w:rFonts w:cs="Tahoma" w:eastAsia="Calibri" w:hAnsi="Tahoma" w:ascii="Tahoma"/>
        </w:rPr>
        <w:t xml:space="preserve"> iznosila </w:t>
      </w:r>
      <w:r w:rsidRPr="00730E3B">
        <w:rPr>
          <w:rFonts w:cs="Tahoma" w:eastAsia="Calibri" w:hAnsi="Tahoma" w:ascii="Tahoma"/>
        </w:rPr>
        <w:t xml:space="preserve">160.338,80 kn, </w:t>
      </w:r>
      <w:r w:rsidR="00E2201A">
        <w:rPr>
          <w:rFonts w:cs="Tahoma" w:eastAsia="Calibri" w:hAnsi="Tahoma" w:ascii="Tahoma"/>
        </w:rPr>
        <w:t xml:space="preserve">izvršeno je unovčenje </w:t>
      </w:r>
      <w:r w:rsidR="00534BC4">
        <w:rPr>
          <w:rFonts w:cs="Tahoma" w:eastAsia="Calibri" w:hAnsi="Tahoma" w:ascii="Tahoma"/>
        </w:rPr>
        <w:t xml:space="preserve">19.9.2016. kupcu FE METALI d.o.o. </w:t>
      </w:r>
      <w:r w:rsidRPr="00730E3B">
        <w:rPr>
          <w:rFonts w:cs="Tahoma" w:eastAsia="Calibri" w:hAnsi="Tahoma" w:ascii="Tahoma"/>
        </w:rPr>
        <w:t xml:space="preserve">uz postignutu kupoprodajnu vrijednost od </w:t>
      </w:r>
      <w:r w:rsidRPr="00730E3B">
        <w:rPr>
          <w:rFonts w:cs="Tahoma" w:eastAsia="Calibri" w:hAnsi="Tahoma" w:ascii="Tahoma"/>
          <w:b/>
        </w:rPr>
        <w:t>16.033,88 kn</w:t>
      </w:r>
      <w:r w:rsidR="001143D9">
        <w:rPr>
          <w:rFonts w:cs="Tahoma" w:eastAsia="Calibri" w:hAnsi="Tahoma" w:ascii="Tahoma"/>
          <w:b/>
        </w:rPr>
        <w:t xml:space="preserve"> </w:t>
      </w:r>
      <w:r w:rsidR="001143D9" w:rsidRPr="001143D9">
        <w:rPr>
          <w:rFonts w:cs="Tahoma" w:eastAsia="Calibri" w:hAnsi="Tahoma" w:ascii="Tahoma"/>
        </w:rPr>
        <w:t>uvećano za PDV</w:t>
      </w:r>
      <w:r w:rsidRPr="00730E3B">
        <w:rPr>
          <w:rFonts w:cs="Tahoma" w:eastAsia="Calibri" w:hAnsi="Tahoma" w:ascii="Tahoma"/>
        </w:rPr>
        <w:t>,</w:t>
      </w:r>
    </w:p>
    <w:p w:rsidRDefault="00730E3B" w:rsidP="00534BC4" w:rsidR="00730E3B" w:rsidRPr="00730E3B">
      <w:pPr>
        <w:numPr>
          <w:ilvl w:val="0"/>
          <w:numId w:val="39"/>
        </w:numPr>
        <w:spacing w:lineRule="auto" w:line="288" w:after="0"/>
        <w:contextualSpacing/>
        <w:jc w:val="both"/>
        <w:rPr>
          <w:rFonts w:cs="Tahoma" w:eastAsia="Calibri" w:hAnsi="Tahoma" w:ascii="Tahoma"/>
        </w:rPr>
      </w:pPr>
      <w:r w:rsidRPr="00730E3B">
        <w:rPr>
          <w:rFonts w:cs="Tahoma" w:eastAsia="Calibri" w:hAnsi="Tahoma" w:ascii="Tahoma"/>
        </w:rPr>
        <w:t xml:space="preserve">stroj za izradu vrata, </w:t>
      </w:r>
      <w:r w:rsidR="00534BC4">
        <w:rPr>
          <w:rFonts w:cs="Tahoma" w:eastAsia="Calibri" w:hAnsi="Tahoma" w:ascii="Tahoma"/>
        </w:rPr>
        <w:t xml:space="preserve">čija je </w:t>
      </w:r>
      <w:r w:rsidRPr="00730E3B">
        <w:rPr>
          <w:rFonts w:cs="Tahoma" w:eastAsia="Calibri" w:hAnsi="Tahoma" w:ascii="Tahoma"/>
        </w:rPr>
        <w:t>procijenjen</w:t>
      </w:r>
      <w:r w:rsidR="00534BC4">
        <w:rPr>
          <w:rFonts w:cs="Tahoma" w:eastAsia="Calibri" w:hAnsi="Tahoma" w:ascii="Tahoma"/>
        </w:rPr>
        <w:t>a</w:t>
      </w:r>
      <w:r w:rsidRPr="00730E3B">
        <w:rPr>
          <w:rFonts w:cs="Tahoma" w:eastAsia="Calibri" w:hAnsi="Tahoma" w:ascii="Tahoma"/>
        </w:rPr>
        <w:t xml:space="preserve"> vrijednost</w:t>
      </w:r>
      <w:r w:rsidR="00534BC4">
        <w:rPr>
          <w:rFonts w:cs="Tahoma" w:eastAsia="Calibri" w:hAnsi="Tahoma" w:ascii="Tahoma"/>
        </w:rPr>
        <w:t xml:space="preserve"> iznosila</w:t>
      </w:r>
      <w:r w:rsidRPr="00730E3B">
        <w:rPr>
          <w:rFonts w:cs="Tahoma" w:eastAsia="Calibri" w:hAnsi="Tahoma" w:ascii="Tahoma"/>
        </w:rPr>
        <w:t xml:space="preserve"> 278.714,99 kn, </w:t>
      </w:r>
      <w:r w:rsidR="00534BC4">
        <w:rPr>
          <w:rFonts w:cs="Tahoma" w:eastAsia="Calibri" w:hAnsi="Tahoma" w:ascii="Tahoma"/>
        </w:rPr>
        <w:t xml:space="preserve">izvršeno je unovčenje 4.10.2016. kupcu </w:t>
      </w:r>
      <w:r w:rsidR="00534BC4" w:rsidRPr="00534BC4">
        <w:rPr>
          <w:rFonts w:cs="Tahoma" w:eastAsia="Calibri" w:hAnsi="Tahoma" w:ascii="Tahoma"/>
        </w:rPr>
        <w:t>IZO-PANELI d.o.o.</w:t>
      </w:r>
      <w:r w:rsidRPr="00730E3B">
        <w:rPr>
          <w:rFonts w:cs="Tahoma" w:eastAsia="Calibri" w:hAnsi="Tahoma" w:ascii="Tahoma"/>
        </w:rPr>
        <w:t xml:space="preserve">uz postignutu kupoprodajnu vrijednost od </w:t>
      </w:r>
      <w:r w:rsidRPr="00730E3B">
        <w:rPr>
          <w:rFonts w:cs="Tahoma" w:eastAsia="Calibri" w:hAnsi="Tahoma" w:ascii="Tahoma"/>
          <w:b/>
        </w:rPr>
        <w:t>22.000,00 kn</w:t>
      </w:r>
      <w:r w:rsidR="001143D9">
        <w:rPr>
          <w:rFonts w:cs="Tahoma" w:eastAsia="Calibri" w:hAnsi="Tahoma" w:ascii="Tahoma"/>
          <w:b/>
        </w:rPr>
        <w:t xml:space="preserve"> </w:t>
      </w:r>
      <w:r w:rsidR="001143D9" w:rsidRPr="001143D9">
        <w:rPr>
          <w:rFonts w:cs="Tahoma" w:eastAsia="Calibri" w:hAnsi="Tahoma" w:ascii="Tahoma"/>
        </w:rPr>
        <w:t>uvećano za PDV</w:t>
      </w:r>
      <w:r w:rsidRPr="00730E3B">
        <w:rPr>
          <w:rFonts w:cs="Tahoma" w:eastAsia="Calibri" w:hAnsi="Tahoma" w:ascii="Tahoma"/>
        </w:rPr>
        <w:t>,</w:t>
      </w:r>
    </w:p>
    <w:p w:rsidRDefault="00730E3B" w:rsidP="00534BC4" w:rsidR="00730E3B">
      <w:pPr>
        <w:spacing w:lineRule="auto" w:line="288" w:after="0"/>
        <w:jc w:val="both"/>
        <w:rPr>
          <w:rFonts w:cs="Tahoma" w:eastAsia="Calibri" w:hAnsi="Tahoma" w:ascii="Tahoma"/>
          <w:u w:val="single"/>
        </w:rPr>
      </w:pPr>
      <w:r w:rsidRPr="00730E3B">
        <w:rPr>
          <w:rFonts w:cs="Tahoma" w:eastAsia="Calibri" w:hAnsi="Tahoma" w:ascii="Tahoma"/>
          <w:b/>
        </w:rPr>
        <w:t xml:space="preserve">Napomena: </w:t>
      </w:r>
      <w:r w:rsidRPr="00730E3B">
        <w:rPr>
          <w:rFonts w:cs="Tahoma" w:eastAsia="Calibri" w:hAnsi="Tahoma" w:ascii="Tahoma"/>
        </w:rPr>
        <w:t>iz ostvaren</w:t>
      </w:r>
      <w:r w:rsidR="00534BC4">
        <w:rPr>
          <w:rFonts w:cs="Tahoma" w:eastAsia="Calibri" w:hAnsi="Tahoma" w:ascii="Tahoma"/>
        </w:rPr>
        <w:t>ih</w:t>
      </w:r>
      <w:r w:rsidRPr="00730E3B">
        <w:rPr>
          <w:rFonts w:cs="Tahoma" w:eastAsia="Calibri" w:hAnsi="Tahoma" w:ascii="Tahoma"/>
        </w:rPr>
        <w:t xml:space="preserve"> kupoprodajn</w:t>
      </w:r>
      <w:r w:rsidR="00534BC4">
        <w:rPr>
          <w:rFonts w:cs="Tahoma" w:eastAsia="Calibri" w:hAnsi="Tahoma" w:ascii="Tahoma"/>
        </w:rPr>
        <w:t xml:space="preserve">ih vrijednosti </w:t>
      </w:r>
      <w:r w:rsidRPr="00730E3B">
        <w:rPr>
          <w:rFonts w:cs="Tahoma" w:eastAsia="Calibri" w:hAnsi="Tahoma" w:ascii="Tahoma"/>
        </w:rPr>
        <w:t xml:space="preserve">pokretnina navedenih pod točkama </w:t>
      </w:r>
      <w:r w:rsidR="00534BC4">
        <w:rPr>
          <w:rFonts w:cs="Tahoma" w:eastAsia="Calibri" w:hAnsi="Tahoma" w:ascii="Tahoma"/>
        </w:rPr>
        <w:t>9.-10.</w:t>
      </w:r>
      <w:r w:rsidRPr="00730E3B">
        <w:rPr>
          <w:rFonts w:cs="Tahoma" w:eastAsia="Calibri" w:hAnsi="Tahoma" w:ascii="Tahoma"/>
        </w:rPr>
        <w:t xml:space="preserve"> namiren je </w:t>
      </w:r>
      <w:r w:rsidRPr="00730E3B">
        <w:rPr>
          <w:rFonts w:cs="Tahoma" w:eastAsia="Calibri" w:hAnsi="Tahoma" w:ascii="Tahoma"/>
          <w:u w:val="single"/>
        </w:rPr>
        <w:t>razlučni vjerovnik RH, Ministarstvo financija, Porezna uprava,  u iznosu od 34.230,50 kn</w:t>
      </w:r>
    </w:p>
    <w:p w:rsidRDefault="00534BC4" w:rsidP="00534BC4" w:rsidR="00534BC4" w:rsidRPr="00730E3B">
      <w:pPr>
        <w:spacing w:lineRule="auto" w:line="288" w:after="0"/>
        <w:jc w:val="both"/>
        <w:rPr>
          <w:rFonts w:cs="Tahoma" w:eastAsia="Calibri" w:hAnsi="Tahoma" w:ascii="Tahoma"/>
        </w:rPr>
      </w:pPr>
    </w:p>
    <w:p w:rsidRDefault="00534BC4" w:rsidP="00534BC4" w:rsidR="00534BC4" w:rsidRPr="00730E3B">
      <w:pPr>
        <w:numPr>
          <w:ilvl w:val="0"/>
          <w:numId w:val="39"/>
        </w:numPr>
        <w:spacing w:lineRule="auto" w:line="288" w:after="0"/>
        <w:contextualSpacing/>
        <w:jc w:val="both"/>
        <w:rPr>
          <w:rFonts w:cs="Tahoma" w:eastAsia="Calibri" w:hAnsi="Tahoma" w:ascii="Tahoma"/>
        </w:rPr>
      </w:pPr>
      <w:r w:rsidRPr="00730E3B">
        <w:rPr>
          <w:rFonts w:cs="Tahoma" w:eastAsia="Calibri" w:hAnsi="Tahoma" w:ascii="Tahoma"/>
        </w:rPr>
        <w:t>linij</w:t>
      </w:r>
      <w:r>
        <w:rPr>
          <w:rFonts w:cs="Tahoma" w:eastAsia="Calibri" w:hAnsi="Tahoma" w:ascii="Tahoma"/>
        </w:rPr>
        <w:t>a</w:t>
      </w:r>
      <w:r w:rsidRPr="00730E3B">
        <w:rPr>
          <w:rFonts w:cs="Tahoma" w:eastAsia="Calibri" w:hAnsi="Tahoma" w:ascii="Tahoma"/>
        </w:rPr>
        <w:t xml:space="preserve"> za profiliranje lima, </w:t>
      </w:r>
      <w:r>
        <w:rPr>
          <w:rFonts w:cs="Tahoma" w:eastAsia="Calibri" w:hAnsi="Tahoma" w:ascii="Tahoma"/>
        </w:rPr>
        <w:t xml:space="preserve">čija je procijenjena vrijednost iznosila </w:t>
      </w:r>
      <w:r w:rsidRPr="00730E3B">
        <w:rPr>
          <w:rFonts w:cs="Tahoma" w:eastAsia="Calibri" w:hAnsi="Tahoma" w:ascii="Tahoma"/>
        </w:rPr>
        <w:t>91.396,63 kn,</w:t>
      </w:r>
      <w:r>
        <w:rPr>
          <w:rFonts w:cs="Tahoma" w:eastAsia="Calibri" w:hAnsi="Tahoma" w:ascii="Tahoma"/>
        </w:rPr>
        <w:t xml:space="preserve"> izvršeno je unovčenje 4.10.2016. kupcu </w:t>
      </w:r>
      <w:r w:rsidRPr="00E2201A">
        <w:rPr>
          <w:rFonts w:cs="Tahoma" w:eastAsia="Calibri" w:hAnsi="Tahoma" w:ascii="Tahoma"/>
        </w:rPr>
        <w:t>JEDINSTVO KRAPINA d.o.o.</w:t>
      </w:r>
      <w:r w:rsidRPr="00730E3B">
        <w:rPr>
          <w:rFonts w:cs="Tahoma" w:eastAsia="Calibri" w:hAnsi="Tahoma" w:ascii="Tahoma"/>
        </w:rPr>
        <w:t xml:space="preserve">za postignutu kupoprodajnu vrijednost od </w:t>
      </w:r>
      <w:r w:rsidRPr="00730E3B">
        <w:rPr>
          <w:rFonts w:cs="Tahoma" w:eastAsia="Calibri" w:hAnsi="Tahoma" w:ascii="Tahoma"/>
          <w:b/>
        </w:rPr>
        <w:t>10.600,00 kn</w:t>
      </w:r>
      <w:r w:rsidR="001143D9">
        <w:rPr>
          <w:rFonts w:cs="Tahoma" w:eastAsia="Calibri" w:hAnsi="Tahoma" w:ascii="Tahoma"/>
          <w:b/>
        </w:rPr>
        <w:t xml:space="preserve"> </w:t>
      </w:r>
      <w:r w:rsidR="001143D9" w:rsidRPr="001143D9">
        <w:rPr>
          <w:rFonts w:cs="Tahoma" w:eastAsia="Calibri" w:hAnsi="Tahoma" w:ascii="Tahoma"/>
        </w:rPr>
        <w:t>uvećano za PDV</w:t>
      </w:r>
      <w:r w:rsidRPr="00730E3B">
        <w:rPr>
          <w:rFonts w:cs="Tahoma" w:eastAsia="Calibri" w:hAnsi="Tahoma" w:ascii="Tahoma"/>
        </w:rPr>
        <w:t>,</w:t>
      </w:r>
    </w:p>
    <w:p w:rsidRDefault="00534BC4" w:rsidP="00534BC4" w:rsidR="00534BC4" w:rsidRPr="00730E3B">
      <w:pPr>
        <w:numPr>
          <w:ilvl w:val="0"/>
          <w:numId w:val="39"/>
        </w:numPr>
        <w:spacing w:lineRule="auto" w:line="288" w:after="0"/>
        <w:contextualSpacing/>
        <w:jc w:val="both"/>
        <w:rPr>
          <w:rFonts w:cs="Tahoma" w:eastAsia="Calibri" w:hAnsi="Tahoma" w:ascii="Tahoma"/>
        </w:rPr>
      </w:pPr>
      <w:r w:rsidRPr="00730E3B">
        <w:rPr>
          <w:rFonts w:cs="Tahoma" w:eastAsia="Calibri" w:hAnsi="Tahoma" w:ascii="Tahoma"/>
        </w:rPr>
        <w:t xml:space="preserve">drobilica za usitnjavanje poliuretana s mlinom, </w:t>
      </w:r>
      <w:r>
        <w:rPr>
          <w:rFonts w:cs="Tahoma" w:eastAsia="Calibri" w:hAnsi="Tahoma" w:ascii="Tahoma"/>
        </w:rPr>
        <w:t xml:space="preserve">čija je </w:t>
      </w:r>
      <w:r w:rsidRPr="00730E3B">
        <w:rPr>
          <w:rFonts w:cs="Tahoma" w:eastAsia="Calibri" w:hAnsi="Tahoma" w:ascii="Tahoma"/>
        </w:rPr>
        <w:t>procijenjen</w:t>
      </w:r>
      <w:r>
        <w:rPr>
          <w:rFonts w:cs="Tahoma" w:eastAsia="Calibri" w:hAnsi="Tahoma" w:ascii="Tahoma"/>
        </w:rPr>
        <w:t>a</w:t>
      </w:r>
      <w:r w:rsidRPr="00730E3B">
        <w:rPr>
          <w:rFonts w:cs="Tahoma" w:eastAsia="Calibri" w:hAnsi="Tahoma" w:ascii="Tahoma"/>
        </w:rPr>
        <w:t xml:space="preserve"> vrijednost</w:t>
      </w:r>
      <w:r>
        <w:rPr>
          <w:rFonts w:cs="Tahoma" w:eastAsia="Calibri" w:hAnsi="Tahoma" w:ascii="Tahoma"/>
        </w:rPr>
        <w:t xml:space="preserve"> iznosila </w:t>
      </w:r>
      <w:r w:rsidRPr="00730E3B">
        <w:rPr>
          <w:rFonts w:cs="Tahoma" w:eastAsia="Calibri" w:hAnsi="Tahoma" w:ascii="Tahoma"/>
        </w:rPr>
        <w:t xml:space="preserve">91.396,63 kn, </w:t>
      </w:r>
      <w:r>
        <w:rPr>
          <w:rFonts w:cs="Tahoma" w:eastAsia="Calibri" w:hAnsi="Tahoma" w:ascii="Tahoma"/>
        </w:rPr>
        <w:t xml:space="preserve">izvršeno je unovčenje 4.10.2016. kupcu </w:t>
      </w:r>
      <w:r w:rsidRPr="00E2201A">
        <w:rPr>
          <w:rFonts w:cs="Tahoma" w:eastAsia="Calibri" w:hAnsi="Tahoma" w:ascii="Tahoma"/>
        </w:rPr>
        <w:t>JEDINSTVO KRAPINA d.o.o.</w:t>
      </w:r>
      <w:r>
        <w:rPr>
          <w:rFonts w:cs="Tahoma" w:eastAsia="Calibri" w:hAnsi="Tahoma" w:ascii="Tahoma"/>
        </w:rPr>
        <w:t xml:space="preserve"> </w:t>
      </w:r>
      <w:r w:rsidRPr="00730E3B">
        <w:rPr>
          <w:rFonts w:cs="Tahoma" w:eastAsia="Calibri" w:hAnsi="Tahoma" w:ascii="Tahoma"/>
        </w:rPr>
        <w:t xml:space="preserve">uz postignutu kupoprodajnu vrijednost od </w:t>
      </w:r>
      <w:r w:rsidRPr="00730E3B">
        <w:rPr>
          <w:rFonts w:cs="Tahoma" w:eastAsia="Calibri" w:hAnsi="Tahoma" w:ascii="Tahoma"/>
          <w:b/>
        </w:rPr>
        <w:t>10.600,00 kn</w:t>
      </w:r>
      <w:r w:rsidR="001143D9">
        <w:rPr>
          <w:rFonts w:cs="Tahoma" w:eastAsia="Calibri" w:hAnsi="Tahoma" w:ascii="Tahoma"/>
          <w:b/>
        </w:rPr>
        <w:t xml:space="preserve"> </w:t>
      </w:r>
      <w:r w:rsidR="001143D9" w:rsidRPr="001143D9">
        <w:rPr>
          <w:rFonts w:cs="Tahoma" w:eastAsia="Calibri" w:hAnsi="Tahoma" w:ascii="Tahoma"/>
        </w:rPr>
        <w:t>uvećano za PDV</w:t>
      </w:r>
      <w:r w:rsidRPr="00730E3B">
        <w:rPr>
          <w:rFonts w:cs="Tahoma" w:eastAsia="Calibri" w:hAnsi="Tahoma" w:ascii="Tahoma"/>
        </w:rPr>
        <w:t>,</w:t>
      </w:r>
    </w:p>
    <w:p w:rsidRDefault="00534BC4" w:rsidP="00534BC4" w:rsidR="00534BC4" w:rsidRPr="00730E3B">
      <w:pPr>
        <w:spacing w:lineRule="auto" w:line="288" w:after="0"/>
        <w:jc w:val="both"/>
        <w:rPr>
          <w:rFonts w:cs="Tahoma" w:eastAsia="Calibri" w:hAnsi="Tahoma" w:ascii="Tahoma"/>
          <w:u w:val="single"/>
        </w:rPr>
      </w:pPr>
      <w:r w:rsidRPr="00730E3B">
        <w:rPr>
          <w:rFonts w:cs="Tahoma" w:eastAsia="Calibri" w:hAnsi="Tahoma" w:ascii="Tahoma"/>
          <w:b/>
        </w:rPr>
        <w:lastRenderedPageBreak/>
        <w:t xml:space="preserve">Napomena: </w:t>
      </w:r>
      <w:r w:rsidRPr="00730E3B">
        <w:rPr>
          <w:rFonts w:cs="Tahoma" w:eastAsia="Calibri" w:hAnsi="Tahoma" w:ascii="Tahoma"/>
        </w:rPr>
        <w:t>iz ostvaren</w:t>
      </w:r>
      <w:r>
        <w:rPr>
          <w:rFonts w:cs="Tahoma" w:eastAsia="Calibri" w:hAnsi="Tahoma" w:ascii="Tahoma"/>
        </w:rPr>
        <w:t xml:space="preserve">ih </w:t>
      </w:r>
      <w:r w:rsidRPr="00730E3B">
        <w:rPr>
          <w:rFonts w:cs="Tahoma" w:eastAsia="Calibri" w:hAnsi="Tahoma" w:ascii="Tahoma"/>
        </w:rPr>
        <w:t>kupoprodajn</w:t>
      </w:r>
      <w:r>
        <w:rPr>
          <w:rFonts w:cs="Tahoma" w:eastAsia="Calibri" w:hAnsi="Tahoma" w:ascii="Tahoma"/>
        </w:rPr>
        <w:t>ih</w:t>
      </w:r>
      <w:r w:rsidRPr="00730E3B">
        <w:rPr>
          <w:rFonts w:cs="Tahoma" w:eastAsia="Calibri" w:hAnsi="Tahoma" w:ascii="Tahoma"/>
        </w:rPr>
        <w:t xml:space="preserve"> </w:t>
      </w:r>
      <w:r>
        <w:rPr>
          <w:rFonts w:cs="Tahoma" w:eastAsia="Calibri" w:hAnsi="Tahoma" w:ascii="Tahoma"/>
        </w:rPr>
        <w:t xml:space="preserve">vrijednost </w:t>
      </w:r>
      <w:r w:rsidRPr="00730E3B">
        <w:rPr>
          <w:rFonts w:cs="Tahoma" w:eastAsia="Calibri" w:hAnsi="Tahoma" w:ascii="Tahoma"/>
        </w:rPr>
        <w:t xml:space="preserve">pokretnina navedenih pod točkama </w:t>
      </w:r>
      <w:r>
        <w:rPr>
          <w:rFonts w:cs="Tahoma" w:eastAsia="Calibri" w:hAnsi="Tahoma" w:ascii="Tahoma"/>
        </w:rPr>
        <w:t>11.-12.</w:t>
      </w:r>
      <w:r w:rsidRPr="00730E3B">
        <w:rPr>
          <w:rFonts w:cs="Tahoma" w:eastAsia="Calibri" w:hAnsi="Tahoma" w:ascii="Tahoma"/>
        </w:rPr>
        <w:t xml:space="preserve"> namiren je </w:t>
      </w:r>
      <w:r w:rsidRPr="00730E3B">
        <w:rPr>
          <w:rFonts w:cs="Tahoma" w:eastAsia="Calibri" w:hAnsi="Tahoma" w:ascii="Tahoma"/>
          <w:u w:val="single"/>
        </w:rPr>
        <w:t>razlučni vjerovnik Erste&amp;Steiermarkische banka d.d.,  u iznosu od 19.080,00 kn.</w:t>
      </w:r>
    </w:p>
    <w:p w:rsidRDefault="00534BC4" w:rsidP="00730E3B" w:rsidR="00534BC4">
      <w:pPr>
        <w:pStyle w:val="Odlomakpopisa"/>
        <w:autoSpaceDE w:val="false"/>
        <w:autoSpaceDN w:val="false"/>
        <w:adjustRightInd w:val="false"/>
        <w:spacing w:lineRule="auto" w:line="288" w:after="0"/>
        <w:ind w:left="0"/>
        <w:jc w:val="both"/>
        <w:rPr>
          <w:rFonts w:cs="Tahoma" w:hAnsi="Tahoma" w:ascii="Tahoma"/>
        </w:rPr>
      </w:pPr>
    </w:p>
    <w:p w:rsidRDefault="00534BC4" w:rsidP="00534BC4" w:rsidR="00534BC4" w:rsidRPr="00730E3B">
      <w:pPr>
        <w:numPr>
          <w:ilvl w:val="0"/>
          <w:numId w:val="39"/>
        </w:numPr>
        <w:spacing w:lineRule="auto" w:line="288" w:after="0"/>
        <w:contextualSpacing/>
        <w:jc w:val="both"/>
        <w:rPr>
          <w:rFonts w:cs="Tahoma" w:eastAsia="Calibri" w:hAnsi="Tahoma" w:ascii="Tahoma"/>
        </w:rPr>
      </w:pPr>
      <w:r>
        <w:rPr>
          <w:rFonts w:cs="Tahoma" w:eastAsia="Calibri" w:hAnsi="Tahoma" w:ascii="Tahoma"/>
        </w:rPr>
        <w:t>stroj za profiliranje lima</w:t>
      </w:r>
      <w:r w:rsidRPr="00730E3B">
        <w:rPr>
          <w:rFonts w:cs="Tahoma" w:eastAsia="Calibri" w:hAnsi="Tahoma" w:ascii="Tahoma"/>
        </w:rPr>
        <w:t xml:space="preserve">, </w:t>
      </w:r>
      <w:r>
        <w:rPr>
          <w:rFonts w:cs="Tahoma" w:eastAsia="Calibri" w:hAnsi="Tahoma" w:ascii="Tahoma"/>
        </w:rPr>
        <w:t xml:space="preserve">čija je procijenjena vrijednost iznosila 99.919,00 </w:t>
      </w:r>
      <w:r w:rsidRPr="00730E3B">
        <w:rPr>
          <w:rFonts w:cs="Tahoma" w:eastAsia="Calibri" w:hAnsi="Tahoma" w:ascii="Tahoma"/>
        </w:rPr>
        <w:t>kn,</w:t>
      </w:r>
      <w:r>
        <w:rPr>
          <w:rFonts w:cs="Tahoma" w:eastAsia="Calibri" w:hAnsi="Tahoma" w:ascii="Tahoma"/>
        </w:rPr>
        <w:t xml:space="preserve"> izvršeno je unovčenje 31.3.2017. kupcu </w:t>
      </w:r>
      <w:r w:rsidRPr="00534BC4">
        <w:rPr>
          <w:rFonts w:cs="Tahoma" w:eastAsia="Calibri" w:hAnsi="Tahoma" w:ascii="Tahoma"/>
        </w:rPr>
        <w:t>DELTAMETAL d.o.o</w:t>
      </w:r>
      <w:r w:rsidRPr="00E2201A">
        <w:rPr>
          <w:rFonts w:cs="Tahoma" w:eastAsia="Calibri" w:hAnsi="Tahoma" w:ascii="Tahoma"/>
        </w:rPr>
        <w:t>.</w:t>
      </w:r>
      <w:r>
        <w:rPr>
          <w:rFonts w:cs="Tahoma" w:eastAsia="Calibri" w:hAnsi="Tahoma" w:ascii="Tahoma"/>
        </w:rPr>
        <w:t xml:space="preserve"> </w:t>
      </w:r>
      <w:r w:rsidRPr="00730E3B">
        <w:rPr>
          <w:rFonts w:cs="Tahoma" w:eastAsia="Calibri" w:hAnsi="Tahoma" w:ascii="Tahoma"/>
        </w:rPr>
        <w:t xml:space="preserve">za postignutu kupoprodajnu vrijednost od </w:t>
      </w:r>
      <w:r>
        <w:rPr>
          <w:rFonts w:cs="Tahoma" w:eastAsia="Calibri" w:hAnsi="Tahoma" w:ascii="Tahoma"/>
          <w:b/>
        </w:rPr>
        <w:t>100.919,00</w:t>
      </w:r>
      <w:r w:rsidRPr="00730E3B">
        <w:rPr>
          <w:rFonts w:cs="Tahoma" w:eastAsia="Calibri" w:hAnsi="Tahoma" w:ascii="Tahoma"/>
          <w:b/>
        </w:rPr>
        <w:t xml:space="preserve"> kn</w:t>
      </w:r>
      <w:r w:rsidR="001143D9">
        <w:rPr>
          <w:rFonts w:cs="Tahoma" w:eastAsia="Calibri" w:hAnsi="Tahoma" w:ascii="Tahoma"/>
          <w:b/>
        </w:rPr>
        <w:t xml:space="preserve"> </w:t>
      </w:r>
      <w:r w:rsidR="001143D9" w:rsidRPr="001143D9">
        <w:rPr>
          <w:rFonts w:cs="Tahoma" w:eastAsia="Calibri" w:hAnsi="Tahoma" w:ascii="Tahoma"/>
        </w:rPr>
        <w:t>uvećano za PDV</w:t>
      </w:r>
      <w:r w:rsidRPr="00730E3B">
        <w:rPr>
          <w:rFonts w:cs="Tahoma" w:eastAsia="Calibri" w:hAnsi="Tahoma" w:ascii="Tahoma"/>
        </w:rPr>
        <w:t>,</w:t>
      </w:r>
    </w:p>
    <w:p w:rsidRDefault="00534BC4" w:rsidP="00534BC4" w:rsidR="00534BC4" w:rsidRPr="001143D9">
      <w:pPr>
        <w:numPr>
          <w:ilvl w:val="0"/>
          <w:numId w:val="39"/>
        </w:numPr>
        <w:spacing w:lineRule="auto" w:line="288" w:after="0"/>
        <w:contextualSpacing/>
        <w:jc w:val="both"/>
        <w:rPr>
          <w:rFonts w:cs="Tahoma" w:eastAsia="Calibri" w:hAnsi="Tahoma" w:ascii="Tahoma"/>
        </w:rPr>
      </w:pPr>
      <w:r>
        <w:rPr>
          <w:rFonts w:cs="Tahoma" w:eastAsia="Calibri" w:hAnsi="Tahoma" w:ascii="Tahoma"/>
        </w:rPr>
        <w:t xml:space="preserve">sva ostala pokretna imovina stečajnog dužnika (stolovi, inventar, printeri, oprema i dr.) čija je procijenjena vrijednost ukupno iznosila 85.147,71 kn, izvršeno je unovčenje 2.11.2017. kupcu </w:t>
      </w:r>
      <w:r w:rsidRPr="00534BC4">
        <w:rPr>
          <w:rFonts w:cs="Tahoma" w:eastAsia="Calibri" w:hAnsi="Tahoma" w:ascii="Tahoma"/>
        </w:rPr>
        <w:t>IZO-PANELI d.o.o.</w:t>
      </w:r>
      <w:r>
        <w:rPr>
          <w:rFonts w:cs="Tahoma" w:eastAsia="Calibri" w:hAnsi="Tahoma" w:ascii="Tahoma"/>
        </w:rPr>
        <w:t xml:space="preserve"> uz postignutu kupoprodajnu vrijednost od </w:t>
      </w:r>
      <w:r w:rsidRPr="001143D9">
        <w:rPr>
          <w:rFonts w:cs="Tahoma" w:eastAsia="Calibri" w:hAnsi="Tahoma" w:ascii="Tahoma"/>
          <w:b/>
        </w:rPr>
        <w:t>20.400,00 kn</w:t>
      </w:r>
      <w:r w:rsidR="001143D9">
        <w:rPr>
          <w:rFonts w:cs="Tahoma" w:eastAsia="Calibri" w:hAnsi="Tahoma" w:ascii="Tahoma"/>
          <w:b/>
        </w:rPr>
        <w:t xml:space="preserve"> </w:t>
      </w:r>
      <w:r w:rsidR="001143D9" w:rsidRPr="001143D9">
        <w:rPr>
          <w:rFonts w:cs="Tahoma" w:eastAsia="Calibri" w:hAnsi="Tahoma" w:ascii="Tahoma"/>
        </w:rPr>
        <w:t>uvećano za PDV</w:t>
      </w:r>
      <w:r w:rsidRPr="001143D9">
        <w:rPr>
          <w:rFonts w:cs="Tahoma" w:eastAsia="Calibri" w:hAnsi="Tahoma" w:ascii="Tahoma"/>
        </w:rPr>
        <w:t>,</w:t>
      </w:r>
    </w:p>
    <w:p w:rsidRDefault="001143D9" w:rsidP="00534BC4" w:rsidR="001143D9">
      <w:pPr>
        <w:numPr>
          <w:ilvl w:val="0"/>
          <w:numId w:val="3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neispravna </w:t>
      </w:r>
      <w:r w:rsidR="00534BC4">
        <w:rPr>
          <w:rFonts w:cs="Tahoma" w:hAnsi="Tahoma" w:ascii="Tahoma"/>
        </w:rPr>
        <w:t xml:space="preserve">plinska komora </w:t>
      </w:r>
      <w:r>
        <w:rPr>
          <w:rFonts w:cs="Tahoma" w:hAnsi="Tahoma" w:ascii="Tahoma"/>
        </w:rPr>
        <w:t xml:space="preserve">koja nije bila obuhvaćena procjenom, već je ista </w:t>
      </w:r>
      <w:r w:rsidR="00534BC4">
        <w:rPr>
          <w:rFonts w:cs="Tahoma" w:hAnsi="Tahoma" w:ascii="Tahoma"/>
        </w:rPr>
        <w:t xml:space="preserve">naknadno pronađena, za čije unovčenje je prihvaćena ponuda kupca </w:t>
      </w:r>
      <w:r w:rsidRPr="001143D9">
        <w:rPr>
          <w:rFonts w:cs="Tahoma" w:hAnsi="Tahoma" w:ascii="Tahoma"/>
        </w:rPr>
        <w:t>IZO-PANELI d.o.o.</w:t>
      </w:r>
      <w:r>
        <w:rPr>
          <w:rFonts w:cs="Tahoma" w:hAnsi="Tahoma" w:ascii="Tahoma"/>
        </w:rPr>
        <w:t xml:space="preserve"> i izvršeno je unovčenje 30.8.2018. za postignutu kupoprodajnu vrijednost od </w:t>
      </w:r>
      <w:r w:rsidRPr="001143D9">
        <w:rPr>
          <w:rFonts w:cs="Tahoma" w:hAnsi="Tahoma" w:ascii="Tahoma"/>
          <w:b/>
        </w:rPr>
        <w:t>12.000,00 kn</w:t>
      </w:r>
      <w:r>
        <w:rPr>
          <w:rFonts w:cs="Tahoma" w:hAnsi="Tahoma" w:ascii="Tahoma"/>
        </w:rPr>
        <w:t xml:space="preserve"> uvećano za PDV.</w:t>
      </w:r>
    </w:p>
    <w:p w:rsidRDefault="001143D9" w:rsidP="001143D9" w:rsidR="001143D9">
      <w:pPr>
        <w:autoSpaceDE w:val="false"/>
        <w:autoSpaceDN w:val="false"/>
        <w:adjustRightInd w:val="false"/>
        <w:spacing w:lineRule="auto" w:line="288" w:after="0"/>
        <w:ind w:left="1070"/>
        <w:jc w:val="both"/>
        <w:rPr>
          <w:rFonts w:cs="Tahoma" w:hAnsi="Tahoma" w:ascii="Tahoma"/>
        </w:rPr>
      </w:pPr>
    </w:p>
    <w:p w:rsidRDefault="00417C51" w:rsidP="003940D3" w:rsidR="00417C51">
      <w:pPr>
        <w:pStyle w:val="Odlomakpopisa"/>
        <w:numPr>
          <w:ilvl w:val="0"/>
          <w:numId w:val="33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b/>
          <w:bCs/>
          <w:iCs/>
          <w:u w:val="single"/>
        </w:rPr>
      </w:pPr>
      <w:r w:rsidRPr="00217480">
        <w:rPr>
          <w:rFonts w:cs="Tahoma" w:hAnsi="Tahoma" w:ascii="Tahoma"/>
          <w:b/>
          <w:bCs/>
          <w:iCs/>
          <w:u w:val="single"/>
        </w:rPr>
        <w:t>Potraživanja (dužnikovi dužnici)</w:t>
      </w:r>
    </w:p>
    <w:p w:rsidRDefault="0086243F" w:rsidP="0086243F" w:rsidR="0086243F" w:rsidRPr="00691E6A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Potraživanja </w:t>
      </w:r>
      <w:r w:rsidRPr="00EE50C0">
        <w:rPr>
          <w:rFonts w:cs="Tahoma" w:hAnsi="Tahoma" w:ascii="Tahoma"/>
        </w:rPr>
        <w:t>otvorena</w:t>
      </w:r>
      <w:r w:rsidRPr="00EE50C0">
        <w:rPr>
          <w:rFonts w:cs="Tahoma" w:hAnsi="Tahoma" w:ascii="Tahoma"/>
          <w:b/>
        </w:rPr>
        <w:t xml:space="preserve"> </w:t>
      </w:r>
      <w:r w:rsidRPr="00EE50C0">
        <w:rPr>
          <w:rFonts w:cs="Tahoma" w:hAnsi="Tahoma" w:ascii="Tahoma"/>
        </w:rPr>
        <w:t>prije otvaranja stečajnog postupka</w:t>
      </w:r>
      <w:r>
        <w:rPr>
          <w:rFonts w:cs="Tahoma" w:hAnsi="Tahoma" w:ascii="Tahoma"/>
        </w:rPr>
        <w:t xml:space="preserve"> iskazana u iznosu od </w:t>
      </w:r>
      <w:r w:rsidRPr="0086243F">
        <w:rPr>
          <w:rFonts w:cs="Tahoma" w:hAnsi="Tahoma" w:ascii="Tahoma"/>
          <w:b/>
        </w:rPr>
        <w:t>880.449,81 kn</w:t>
      </w:r>
      <w:r>
        <w:rPr>
          <w:rFonts w:cs="Tahoma" w:hAnsi="Tahoma" w:ascii="Tahoma"/>
        </w:rPr>
        <w:t xml:space="preserve">, za koja je potraživanja u tijeku stečajnog postupka izvršeno djelomično unovčenje u iznosu od </w:t>
      </w:r>
      <w:r w:rsidRPr="00EE50C0">
        <w:rPr>
          <w:rFonts w:cs="Tahoma" w:hAnsi="Tahoma" w:ascii="Tahoma"/>
        </w:rPr>
        <w:t xml:space="preserve"> </w:t>
      </w:r>
      <w:r w:rsidR="0080778F" w:rsidRPr="0080778F">
        <w:rPr>
          <w:rFonts w:cs="Tahoma" w:hAnsi="Tahoma" w:ascii="Tahoma"/>
          <w:b/>
        </w:rPr>
        <w:t>87.454,07 kn</w:t>
      </w:r>
      <w:r w:rsidR="0080778F">
        <w:rPr>
          <w:rFonts w:cs="Tahoma" w:hAnsi="Tahoma" w:ascii="Tahoma"/>
        </w:rPr>
        <w:t xml:space="preserve"> i to putem poslanih opomena u iznosu od </w:t>
      </w:r>
      <w:r>
        <w:rPr>
          <w:rFonts w:cs="Tahoma" w:hAnsi="Tahoma" w:ascii="Tahoma"/>
        </w:rPr>
        <w:t>86.822,19 kn</w:t>
      </w:r>
      <w:r w:rsidR="0080778F">
        <w:rPr>
          <w:rFonts w:cs="Tahoma" w:hAnsi="Tahoma" w:ascii="Tahoma"/>
        </w:rPr>
        <w:t xml:space="preserve"> i putem namirenja u predstečajnoj nagodbi otvorenoj nad dužnikom </w:t>
      </w:r>
      <w:r>
        <w:rPr>
          <w:rFonts w:cs="Tahoma" w:hAnsi="Tahoma" w:ascii="Tahoma"/>
        </w:rPr>
        <w:t xml:space="preserve">Elektrometal u iznosu od 631,88 kn, djelomična usklađenja </w:t>
      </w:r>
      <w:r w:rsidRPr="00EE50C0">
        <w:rPr>
          <w:rFonts w:cs="Tahoma" w:hAnsi="Tahoma" w:ascii="Tahoma"/>
        </w:rPr>
        <w:t xml:space="preserve">potraživanja u poslovnim evidencijama stečajnog dužnika temeljem pisanih obavijesti dužnika i nemogućnosti naplate, te na dan </w:t>
      </w:r>
      <w:r>
        <w:rPr>
          <w:rFonts w:cs="Tahoma" w:hAnsi="Tahoma" w:ascii="Tahoma"/>
        </w:rPr>
        <w:t>3.10.2018.</w:t>
      </w:r>
      <w:r w:rsidRPr="00EE50C0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>navedena potraživanja nakon unovčenja i usklađenja iznose 0,00 kn, a kako slij</w:t>
      </w:r>
      <w:r w:rsidRPr="0015553E">
        <w:rPr>
          <w:rFonts w:cs="Tahoma" w:hAnsi="Tahoma" w:ascii="Tahoma"/>
        </w:rPr>
        <w:t xml:space="preserve">edi u tabeli </w:t>
      </w:r>
      <w:r w:rsidR="00100D6C">
        <w:rPr>
          <w:rFonts w:cs="Tahoma" w:hAnsi="Tahoma" w:ascii="Tahoma"/>
        </w:rPr>
        <w:t>5</w:t>
      </w:r>
      <w:r w:rsidRPr="0015553E">
        <w:rPr>
          <w:rFonts w:cs="Tahoma" w:hAnsi="Tahoma" w:ascii="Tahoma"/>
        </w:rPr>
        <w:t>.</w:t>
      </w:r>
    </w:p>
    <w:p w:rsidRDefault="0086243F" w:rsidP="0086243F" w:rsidR="0086243F">
      <w:pPr>
        <w:pStyle w:val="Odlomakpopisa"/>
        <w:rPr>
          <w:rFonts w:cs="Tahoma" w:hAnsi="Tahoma" w:ascii="Tahoma"/>
        </w:rPr>
      </w:pPr>
    </w:p>
    <w:p w:rsidRDefault="0086243F" w:rsidP="0086243F" w:rsidR="0086243F" w:rsidRPr="0015553E">
      <w:pPr>
        <w:pStyle w:val="Odlomakpopisa"/>
        <w:ind w:left="0"/>
        <w:rPr>
          <w:rFonts w:cs="Tahoma" w:hAnsi="Tahoma" w:ascii="Tahoma"/>
          <w:b/>
        </w:rPr>
      </w:pPr>
      <w:r w:rsidRPr="0015553E">
        <w:rPr>
          <w:rFonts w:cs="Tahoma" w:hAnsi="Tahoma" w:ascii="Tahoma"/>
          <w:b/>
        </w:rPr>
        <w:t xml:space="preserve">Tabela </w:t>
      </w:r>
      <w:r>
        <w:rPr>
          <w:rFonts w:cs="Tahoma" w:hAnsi="Tahoma" w:ascii="Tahoma"/>
          <w:b/>
        </w:rPr>
        <w:t>5</w:t>
      </w:r>
      <w:r w:rsidRPr="0015553E">
        <w:rPr>
          <w:rFonts w:cs="Tahoma" w:hAnsi="Tahoma" w:ascii="Tahoma"/>
          <w:b/>
        </w:rPr>
        <w:t>.</w:t>
      </w:r>
    </w:p>
    <w:tbl>
      <w:tblPr>
        <w:tblW w:type="dxa" w:w="10065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2836"/>
        <w:gridCol w:w="1843"/>
        <w:gridCol w:w="5386"/>
      </w:tblGrid>
      <w:tr w:rsidTr="0086243F" w:rsidR="0086243F" w:rsidRPr="00576367">
        <w:trPr>
          <w:trHeight w:val="885"/>
        </w:trPr>
        <w:tc>
          <w:tcPr>
            <w:tcW w:type="dxa" w:w="2836"/>
            <w:shd w:fill="D9D9D9" w:color="auto" w:val="clear"/>
          </w:tcPr>
          <w:p w:rsidRDefault="0086243F" w:rsidP="007A669A" w:rsidR="0086243F" w:rsidRPr="00576367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Calibri"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bCs/>
                <w:sz w:val="20"/>
                <w:szCs w:val="20"/>
              </w:rPr>
              <w:t>Naziv dužnika</w:t>
            </w:r>
          </w:p>
        </w:tc>
        <w:tc>
          <w:tcPr>
            <w:tcW w:type="dxa" w:w="1843"/>
            <w:shd w:fill="D9D9D9" w:color="auto" w:val="clear"/>
          </w:tcPr>
          <w:p w:rsidRDefault="0086243F" w:rsidP="007A669A" w:rsidR="0086243F" w:rsidRPr="00576367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Calibri"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bCs/>
                <w:sz w:val="20"/>
                <w:szCs w:val="20"/>
              </w:rPr>
              <w:t>Iznos potraživanja na dan 22.2.16.</w:t>
            </w:r>
          </w:p>
        </w:tc>
        <w:tc>
          <w:tcPr>
            <w:tcW w:type="dxa" w:w="5386"/>
            <w:shd w:fill="D9D9D9" w:color="auto" w:val="clear"/>
          </w:tcPr>
          <w:p w:rsidRDefault="0086243F" w:rsidP="007A669A" w:rsidR="0086243F" w:rsidRPr="00576367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bCs/>
                <w:sz w:val="20"/>
                <w:szCs w:val="20"/>
              </w:rPr>
              <w:t>Napomena</w:t>
            </w:r>
          </w:p>
        </w:tc>
      </w:tr>
      <w:tr w:rsidTr="0086243F" w:rsidR="0086243F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86243F" w:rsidP="007A669A" w:rsidR="0086243F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AUTO SERVIS IVANOVIĆ d.o.o.</w:t>
            </w:r>
          </w:p>
        </w:tc>
        <w:tc>
          <w:tcPr>
            <w:tcW w:type="dxa" w:w="1843"/>
            <w:shd w:fill="auto" w:color="auto" w:val="clear"/>
          </w:tcPr>
          <w:p w:rsidRDefault="0086243F" w:rsidP="007A669A" w:rsidR="0086243F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type="dxa" w:w="5386"/>
            <w:shd w:fill="auto" w:color="auto" w:val="clear"/>
          </w:tcPr>
          <w:p w:rsidRDefault="0086243F" w:rsidP="007A669A" w:rsidR="0086243F" w:rsidRPr="00576367">
            <w:pPr>
              <w:spacing w:lineRule="auto" w:line="288" w:after="0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 xml:space="preserve">Upućena opomena, uplaćeno na račun stečajnog dužnika </w:t>
            </w:r>
          </w:p>
        </w:tc>
      </w:tr>
      <w:tr w:rsidTr="0086243F" w:rsidR="0086243F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86243F" w:rsidP="007A669A" w:rsidR="0086243F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DEJAN SLAVIČEK</w:t>
            </w:r>
          </w:p>
        </w:tc>
        <w:tc>
          <w:tcPr>
            <w:tcW w:type="dxa" w:w="1843"/>
            <w:shd w:fill="auto" w:color="auto" w:val="clear"/>
          </w:tcPr>
          <w:p w:rsidRDefault="0086243F" w:rsidP="007A669A" w:rsidR="0086243F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9.870,63</w:t>
            </w:r>
          </w:p>
        </w:tc>
        <w:tc>
          <w:tcPr>
            <w:tcW w:type="dxa" w:w="5386"/>
            <w:shd w:fill="auto" w:color="auto" w:val="clear"/>
          </w:tcPr>
          <w:p w:rsidRDefault="0086243F" w:rsidP="0086243F" w:rsidR="0086243F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 xml:space="preserve">Upućena opomena, temeljem sklopljenog Ugovora o namirenju duga od 29.4.2016. dužnik podmirio iznos od </w:t>
            </w:r>
            <w:r>
              <w:rPr>
                <w:rFonts w:cs="Tahoma" w:hAnsi="Tahoma" w:ascii="Tahoma"/>
                <w:color w:val="000000"/>
                <w:sz w:val="20"/>
                <w:szCs w:val="20"/>
              </w:rPr>
              <w:t>9.870,63</w:t>
            </w: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 xml:space="preserve"> kn</w:t>
            </w:r>
          </w:p>
        </w:tc>
      </w:tr>
      <w:tr w:rsidTr="0086243F" w:rsidR="0086243F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86243F" w:rsidP="007A669A" w:rsidR="0086243F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FRANCK d.d.</w:t>
            </w:r>
          </w:p>
        </w:tc>
        <w:tc>
          <w:tcPr>
            <w:tcW w:type="dxa" w:w="1843"/>
            <w:shd w:fill="auto" w:color="auto" w:val="clear"/>
          </w:tcPr>
          <w:p w:rsidRDefault="0086243F" w:rsidP="007A669A" w:rsidR="0086243F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112.708,48</w:t>
            </w:r>
          </w:p>
        </w:tc>
        <w:tc>
          <w:tcPr>
            <w:tcW w:type="dxa" w:w="5386"/>
            <w:shd w:fill="auto" w:color="auto" w:val="clear"/>
          </w:tcPr>
          <w:p w:rsidRDefault="0086243F" w:rsidP="007A669A" w:rsidR="0086243F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Upućena opomena, na koju se dužnik pismeno očitovao da ne postoji dugovanje, to je u poslovnim evidencijama stečajnog dužnika izvršeno usklađenje</w:t>
            </w:r>
          </w:p>
        </w:tc>
      </w:tr>
      <w:tr w:rsidTr="0086243F" w:rsidR="0086243F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86243F" w:rsidP="007A669A" w:rsidR="0086243F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IZO-PANELI d.o.o.</w:t>
            </w:r>
          </w:p>
        </w:tc>
        <w:tc>
          <w:tcPr>
            <w:tcW w:type="dxa" w:w="1843"/>
            <w:shd w:fill="auto" w:color="auto" w:val="clear"/>
          </w:tcPr>
          <w:p w:rsidRDefault="0086243F" w:rsidP="007A669A" w:rsidR="0086243F" w:rsidRPr="00576367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576367">
              <w:rPr>
                <w:rFonts w:cs="Tahoma" w:hAnsi="Tahoma" w:ascii="Tahoma"/>
                <w:sz w:val="20"/>
                <w:szCs w:val="20"/>
              </w:rPr>
              <w:t>21.966,11</w:t>
            </w:r>
          </w:p>
        </w:tc>
        <w:tc>
          <w:tcPr>
            <w:tcW w:type="dxa" w:w="5386"/>
            <w:shd w:fill="auto" w:color="auto" w:val="clear"/>
          </w:tcPr>
          <w:p w:rsidRDefault="0086243F" w:rsidP="007A669A" w:rsidR="0086243F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Upućena opomena, temeljem sklopljenog Ugovora o namirenju duga od 29.4.2016. od čega je dužnik podmirio iznos u cijelosti</w:t>
            </w:r>
          </w:p>
        </w:tc>
      </w:tr>
      <w:tr w:rsidTr="0086243F" w:rsidR="0086243F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86243F" w:rsidP="007A669A" w:rsidR="0086243F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NOVOHLAD, Nova Vas</w:t>
            </w:r>
          </w:p>
        </w:tc>
        <w:tc>
          <w:tcPr>
            <w:tcW w:type="dxa" w:w="1843"/>
            <w:shd w:fill="auto" w:color="auto" w:val="clear"/>
          </w:tcPr>
          <w:p w:rsidRDefault="0086243F" w:rsidP="007A669A" w:rsidR="0086243F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2.423,05</w:t>
            </w:r>
          </w:p>
        </w:tc>
        <w:tc>
          <w:tcPr>
            <w:tcW w:type="dxa" w:w="5386"/>
            <w:shd w:fill="auto" w:color="auto" w:val="clear"/>
          </w:tcPr>
          <w:p w:rsidRDefault="0086243F" w:rsidP="007A669A" w:rsidR="0086243F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 xml:space="preserve">Upućena opomena, zbog nemogućnosti naplate u poslovnim knjigama stečajnog dužnika izvršeno </w:t>
            </w: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lastRenderedPageBreak/>
              <w:t>usklađenje</w:t>
            </w:r>
          </w:p>
        </w:tc>
      </w:tr>
      <w:tr w:rsidTr="0086243F" w:rsidR="0086243F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86243F" w:rsidP="007A669A" w:rsidR="0086243F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lastRenderedPageBreak/>
              <w:t>POLJOPRIVREDNA ZADRUGA ČAKOVEC</w:t>
            </w:r>
          </w:p>
        </w:tc>
        <w:tc>
          <w:tcPr>
            <w:tcW w:type="dxa" w:w="1843"/>
            <w:shd w:fill="auto" w:color="auto" w:val="clear"/>
          </w:tcPr>
          <w:p w:rsidRDefault="0086243F" w:rsidP="007A669A" w:rsidR="0086243F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980,00</w:t>
            </w:r>
          </w:p>
        </w:tc>
        <w:tc>
          <w:tcPr>
            <w:tcW w:type="dxa" w:w="5386"/>
            <w:shd w:fill="auto" w:color="auto" w:val="clear"/>
          </w:tcPr>
          <w:p w:rsidRDefault="0086243F" w:rsidP="007A669A" w:rsidR="0086243F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 xml:space="preserve">Upućena opomena, uplaćeno na račun stečajnog dužnika </w:t>
            </w:r>
          </w:p>
        </w:tc>
      </w:tr>
      <w:tr w:rsidTr="0086243F" w:rsidR="0086243F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86243F" w:rsidP="007A669A" w:rsidR="0086243F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SMJELI d.o.o.</w:t>
            </w:r>
          </w:p>
        </w:tc>
        <w:tc>
          <w:tcPr>
            <w:tcW w:type="dxa" w:w="1843"/>
            <w:shd w:fill="auto" w:color="auto" w:val="clear"/>
          </w:tcPr>
          <w:p w:rsidRDefault="0086243F" w:rsidP="007A669A" w:rsidR="0086243F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type="dxa" w:w="5386"/>
            <w:shd w:fill="auto" w:color="auto" w:val="clear"/>
          </w:tcPr>
          <w:p w:rsidRDefault="0086243F" w:rsidP="007A669A" w:rsidR="0086243F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Upućena opomena, na koju se dužnik pismeno očitovao da ne postoji dugovanje, to je u poslovnim evidencijama stečajnog dužnika izvršeno usklađenje</w:t>
            </w:r>
          </w:p>
        </w:tc>
      </w:tr>
      <w:tr w:rsidTr="0086243F" w:rsidR="0086243F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86243F" w:rsidP="007A669A" w:rsidR="0086243F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TOMO VARGA</w:t>
            </w:r>
          </w:p>
        </w:tc>
        <w:tc>
          <w:tcPr>
            <w:tcW w:type="dxa" w:w="1843"/>
            <w:shd w:fill="auto" w:color="auto" w:val="clear"/>
          </w:tcPr>
          <w:p w:rsidRDefault="0086243F" w:rsidP="007A669A" w:rsidR="0086243F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66.604,83</w:t>
            </w:r>
          </w:p>
        </w:tc>
        <w:tc>
          <w:tcPr>
            <w:tcW w:type="dxa" w:w="5386"/>
            <w:shd w:fill="auto" w:color="auto" w:val="clear"/>
          </w:tcPr>
          <w:p w:rsidRDefault="0086243F" w:rsidP="007A669A" w:rsidR="0086243F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Upućena opomena na koju se dužnik pismeno očitovao da je poslovanje bilo neuspješno i da je potraživanje poslovno neopravdano, to je u poslovnim knjigama stečajnog dužnika izvršeno usklađenje</w:t>
            </w:r>
          </w:p>
        </w:tc>
      </w:tr>
      <w:tr w:rsidTr="0086243F" w:rsidR="0086243F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86243F" w:rsidP="007A669A" w:rsidR="0086243F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TRGOVAČKI OBRT DIANA</w:t>
            </w:r>
          </w:p>
        </w:tc>
        <w:tc>
          <w:tcPr>
            <w:tcW w:type="dxa" w:w="1843"/>
            <w:shd w:fill="auto" w:color="auto" w:val="clear"/>
          </w:tcPr>
          <w:p w:rsidRDefault="0086243F" w:rsidP="007A669A" w:rsidR="0086243F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29.394,13</w:t>
            </w:r>
          </w:p>
        </w:tc>
        <w:tc>
          <w:tcPr>
            <w:tcW w:type="dxa" w:w="5386"/>
            <w:shd w:fill="auto" w:color="auto" w:val="clear"/>
          </w:tcPr>
          <w:p w:rsidRDefault="0086243F" w:rsidP="007A669A" w:rsidR="0086243F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Upućena opomena na koju se dužnik pismeno očitovao da navedeno dugovanje nemaju i ne znaju o čemu se radi, to je u poslovnim knjigama stečajnog dužnika izvršeno usklađenje</w:t>
            </w:r>
          </w:p>
        </w:tc>
      </w:tr>
      <w:tr w:rsidTr="0086243F" w:rsidR="0086243F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86243F" w:rsidP="007A669A" w:rsidR="0086243F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UGOSTITELJSKI OBRT ROKO</w:t>
            </w:r>
          </w:p>
        </w:tc>
        <w:tc>
          <w:tcPr>
            <w:tcW w:type="dxa" w:w="1843"/>
            <w:shd w:fill="auto" w:color="auto" w:val="clear"/>
          </w:tcPr>
          <w:p w:rsidRDefault="0086243F" w:rsidP="007A669A" w:rsidR="0086243F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6.000,00</w:t>
            </w:r>
          </w:p>
        </w:tc>
        <w:tc>
          <w:tcPr>
            <w:tcW w:type="dxa" w:w="5386"/>
            <w:shd w:fill="auto" w:color="auto" w:val="clear"/>
          </w:tcPr>
          <w:p w:rsidRDefault="0086243F" w:rsidP="007A669A" w:rsidR="0086243F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Upućena opomena, uplaćeno na račun stečajnog dužnika</w:t>
            </w:r>
          </w:p>
        </w:tc>
      </w:tr>
      <w:tr w:rsidTr="0086243F" w:rsidR="0086243F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86243F" w:rsidP="007A669A" w:rsidR="0086243F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VENTUS BIRO 64 d.o.o.</w:t>
            </w:r>
          </w:p>
        </w:tc>
        <w:tc>
          <w:tcPr>
            <w:tcW w:type="dxa" w:w="1843"/>
            <w:shd w:fill="auto" w:color="auto" w:val="clear"/>
          </w:tcPr>
          <w:p w:rsidRDefault="0086243F" w:rsidP="007A669A" w:rsidR="0086243F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7.914,29</w:t>
            </w:r>
          </w:p>
        </w:tc>
        <w:tc>
          <w:tcPr>
            <w:tcW w:type="dxa" w:w="5386"/>
            <w:shd w:fill="auto" w:color="auto" w:val="clear"/>
          </w:tcPr>
          <w:p w:rsidRDefault="0086243F" w:rsidP="007A669A" w:rsidR="0086243F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Upućena opomena, u poslovnim knjigama stečajnog dužnika evidentirano zatvaranje (nije evidentirana kompenzacija prije otvaranja stečajnog postupka)</w:t>
            </w:r>
          </w:p>
        </w:tc>
      </w:tr>
      <w:tr w:rsidTr="0086243F" w:rsidR="0086243F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86243F" w:rsidP="007A669A" w:rsidR="0086243F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TEAM d.d.</w:t>
            </w:r>
          </w:p>
        </w:tc>
        <w:tc>
          <w:tcPr>
            <w:tcW w:type="dxa" w:w="1843"/>
            <w:shd w:fill="auto" w:color="auto" w:val="clear"/>
          </w:tcPr>
          <w:p w:rsidRDefault="0086243F" w:rsidP="007A669A" w:rsidR="0086243F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1.074,85</w:t>
            </w:r>
          </w:p>
          <w:p w:rsidRDefault="0086243F" w:rsidP="007A669A" w:rsidR="0086243F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76.861,11</w:t>
            </w:r>
          </w:p>
          <w:p w:rsidRDefault="0086243F" w:rsidP="007A669A" w:rsidR="0086243F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98.821,43</w:t>
            </w:r>
          </w:p>
        </w:tc>
        <w:tc>
          <w:tcPr>
            <w:tcW w:type="dxa" w:w="5386"/>
            <w:shd w:fill="auto" w:color="auto" w:val="clear"/>
          </w:tcPr>
          <w:p w:rsidRDefault="0086243F" w:rsidP="007A669A" w:rsidR="0086243F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Izvršena prijava u stečajni postupak dužnika St-380/16 (prijavljen je ukupan iznos od 176.757,39 kn od čega je osporeno 98.800,00 kn, te je  u poslovnim evidencijama stečajnog dužnika izvršeno usklađenje), za priznat iznos od 77.957,39 kn naplata je neizvjesna, te je  u poslovnim knjigama stečajnog dužnika izvršeno usklađenje</w:t>
            </w:r>
          </w:p>
        </w:tc>
      </w:tr>
      <w:tr w:rsidTr="0086243F" w:rsidR="0086243F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86243F" w:rsidP="007A669A" w:rsidR="0086243F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GK KRK d.d.</w:t>
            </w:r>
          </w:p>
        </w:tc>
        <w:tc>
          <w:tcPr>
            <w:tcW w:type="dxa" w:w="1843"/>
            <w:shd w:fill="auto" w:color="auto" w:val="clear"/>
          </w:tcPr>
          <w:p w:rsidRDefault="0086243F" w:rsidP="007A669A" w:rsidR="0086243F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139.502,74</w:t>
            </w:r>
          </w:p>
        </w:tc>
        <w:tc>
          <w:tcPr>
            <w:tcW w:type="dxa" w:w="5386"/>
            <w:shd w:fill="auto" w:color="auto" w:val="clear"/>
          </w:tcPr>
          <w:p w:rsidRDefault="0086243F" w:rsidP="007A669A" w:rsidR="0086243F" w:rsidRPr="00576367">
            <w:pPr>
              <w:pStyle w:val="Odlomakpopisa"/>
              <w:spacing w:lineRule="auto" w:line="288" w:after="0"/>
              <w:ind w:left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 xml:space="preserve">Upućena opomena, temeljem dostavljene obavijesti dužnika (umanjenje depozita za vrijednost radova sanacije) evidentirano usklađenje na iznos od </w:t>
            </w:r>
            <w:r w:rsidRPr="00576367">
              <w:rPr>
                <w:rFonts w:cs="Tahoma" w:hAnsi="Tahoma" w:ascii="Tahoma"/>
                <w:sz w:val="20"/>
                <w:szCs w:val="20"/>
              </w:rPr>
              <w:t>55.462,76 kn na ime depozita i to iznos od:</w:t>
            </w:r>
          </w:p>
          <w:p w:rsidRDefault="0086243F" w:rsidP="007A669A" w:rsidR="0086243F" w:rsidRPr="00576367">
            <w:pPr>
              <w:pStyle w:val="Odlomakpopisa"/>
              <w:numPr>
                <w:ilvl w:val="0"/>
                <w:numId w:val="23"/>
              </w:num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576367">
              <w:rPr>
                <w:rFonts w:cs="Tahoma" w:hAnsi="Tahoma" w:ascii="Tahoma"/>
                <w:sz w:val="20"/>
                <w:szCs w:val="20"/>
              </w:rPr>
              <w:t xml:space="preserve">47.330,45 kn koji </w:t>
            </w:r>
            <w:r>
              <w:rPr>
                <w:rFonts w:cs="Tahoma" w:hAnsi="Tahoma" w:ascii="Tahoma"/>
                <w:sz w:val="20"/>
                <w:szCs w:val="20"/>
              </w:rPr>
              <w:t>je iznos uplaćen na račun stečajnog dužnika nakon što jr za isti poslana odvjetnička opomena,</w:t>
            </w:r>
          </w:p>
          <w:p w:rsidRDefault="0086243F" w:rsidP="007A669A" w:rsidR="0086243F" w:rsidRPr="00576367">
            <w:pPr>
              <w:pStyle w:val="Odlomakpopisa"/>
              <w:numPr>
                <w:ilvl w:val="0"/>
                <w:numId w:val="23"/>
              </w:numPr>
              <w:spacing w:lineRule="auto" w:line="288" w:after="0"/>
              <w:jc w:val="both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sz w:val="20"/>
                <w:szCs w:val="20"/>
              </w:rPr>
              <w:t xml:space="preserve"> iznos od 8.132,31 kn sa rokom dospijeća 14.6.2023. </w:t>
            </w:r>
          </w:p>
        </w:tc>
      </w:tr>
      <w:tr w:rsidTr="0086243F" w:rsidR="0086243F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86243F" w:rsidP="007A669A" w:rsidR="0086243F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KONSTRUKTOR-INŽENJERING d.d.</w:t>
            </w:r>
          </w:p>
        </w:tc>
        <w:tc>
          <w:tcPr>
            <w:tcW w:type="dxa" w:w="1843"/>
            <w:shd w:fill="auto" w:color="auto" w:val="clear"/>
          </w:tcPr>
          <w:p w:rsidRDefault="0086243F" w:rsidP="007A669A" w:rsidR="0086243F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22.932,85</w:t>
            </w:r>
          </w:p>
        </w:tc>
        <w:tc>
          <w:tcPr>
            <w:tcW w:type="dxa" w:w="5386"/>
            <w:shd w:fill="auto" w:color="auto" w:val="clear"/>
          </w:tcPr>
          <w:p w:rsidRDefault="0086243F" w:rsidP="007A669A" w:rsidR="0086243F" w:rsidRPr="00576367">
            <w:pPr>
              <w:spacing w:lineRule="auto" w:line="288" w:after="0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Prijavljeno u postupak predstečajne nagodbe, nad dužnikom otvoren stečajni postupak 16.11.2017., naplata neizvjesna u poslovnim knjigama stečajnog dužnika izvršeno usklađenje</w:t>
            </w:r>
          </w:p>
        </w:tc>
      </w:tr>
      <w:tr w:rsidTr="0086243F" w:rsidR="0086243F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86243F" w:rsidP="007A669A" w:rsidR="0086243F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SIZIM d.o.o.</w:t>
            </w:r>
          </w:p>
        </w:tc>
        <w:tc>
          <w:tcPr>
            <w:tcW w:type="dxa" w:w="1843"/>
            <w:shd w:fill="auto" w:color="auto" w:val="clear"/>
          </w:tcPr>
          <w:p w:rsidRDefault="0086243F" w:rsidP="007A669A" w:rsidR="0086243F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829,12</w:t>
            </w:r>
          </w:p>
        </w:tc>
        <w:tc>
          <w:tcPr>
            <w:tcW w:type="dxa" w:w="5386"/>
            <w:shd w:fill="auto" w:color="auto" w:val="clear"/>
          </w:tcPr>
          <w:p w:rsidRDefault="0086243F" w:rsidP="007A669A" w:rsidR="0086243F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Prijavljeno u postupak predstečajne nagodbe, neizvjesna naplata, usklađeno u poslovnim evidencijama stečajnog dužnika</w:t>
            </w:r>
          </w:p>
        </w:tc>
      </w:tr>
      <w:tr w:rsidTr="0086243F" w:rsidR="0086243F" w:rsidRPr="00576367">
        <w:trPr>
          <w:trHeight w:val="397"/>
        </w:trPr>
        <w:tc>
          <w:tcPr>
            <w:tcW w:type="dxa" w:w="2836"/>
            <w:shd w:fill="auto" w:color="auto" w:val="clear"/>
          </w:tcPr>
          <w:p w:rsidRDefault="0086243F" w:rsidP="007A669A" w:rsidR="0086243F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Potraživanja s osnove predujmova za rashladnu komoru</w:t>
            </w:r>
          </w:p>
        </w:tc>
        <w:tc>
          <w:tcPr>
            <w:tcW w:type="dxa" w:w="1843"/>
            <w:shd w:fill="auto" w:color="auto" w:val="clear"/>
          </w:tcPr>
          <w:p w:rsidRDefault="0086243F" w:rsidP="007A669A" w:rsidR="0086243F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277.266,19</w:t>
            </w:r>
          </w:p>
        </w:tc>
        <w:tc>
          <w:tcPr>
            <w:tcW w:type="dxa" w:w="5386"/>
            <w:shd w:fill="auto" w:color="auto" w:val="clear"/>
          </w:tcPr>
          <w:p w:rsidRDefault="0086243F" w:rsidP="007A669A" w:rsidR="0086243F" w:rsidRPr="00576367">
            <w:pPr>
              <w:spacing w:lineRule="auto" w:line="288" w:after="0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 xml:space="preserve">Obzirom da se navedeno potraživanje odnosi na predujmove isti nisu naplativi jer se odnosi na komoru koja se nalazila u Zelini, ista nije pronađena, pa ni navedeno potraživanje nije moguće unovčiti, te je stoga u poslovnim knjigama stečajnog dužnika izvršeno </w:t>
            </w: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lastRenderedPageBreak/>
              <w:t xml:space="preserve">usklađenje </w:t>
            </w:r>
          </w:p>
        </w:tc>
      </w:tr>
      <w:tr w:rsidTr="0086243F" w:rsidR="0086243F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86243F" w:rsidP="007A669A" w:rsidR="0086243F" w:rsidRPr="0057636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bCs/>
                <w:sz w:val="20"/>
                <w:szCs w:val="20"/>
              </w:rPr>
              <w:lastRenderedPageBreak/>
              <w:t xml:space="preserve">Ukupno </w:t>
            </w:r>
          </w:p>
        </w:tc>
        <w:tc>
          <w:tcPr>
            <w:tcW w:type="dxa" w:w="1843"/>
            <w:shd w:fill="auto" w:color="auto" w:val="clear"/>
          </w:tcPr>
          <w:p w:rsidRDefault="0086243F" w:rsidP="007A669A" w:rsidR="0086243F" w:rsidRPr="0057636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sz w:val="20"/>
                <w:szCs w:val="20"/>
              </w:rPr>
              <w:fldChar w:fldCharType="begin"/>
            </w:r>
            <w:r w:rsidRPr="00576367">
              <w:rPr>
                <w:rFonts w:cs="Tahoma" w:hAnsi="Tahoma" w:ascii="Tahoma"/>
                <w:b/>
                <w:sz w:val="20"/>
                <w:szCs w:val="20"/>
              </w:rPr>
              <w:instrText xml:space="preserve"> =SUM(ABOVE) </w:instrText>
            </w:r>
            <w:r w:rsidRPr="00576367">
              <w:rPr>
                <w:rFonts w:cs="Tahoma" w:hAnsi="Tahoma" w:ascii="Tahoma"/>
                <w:b/>
                <w:sz w:val="20"/>
                <w:szCs w:val="20"/>
              </w:rPr>
              <w:fldChar w:fldCharType="separate"/>
            </w:r>
            <w:r w:rsidRPr="00576367">
              <w:rPr>
                <w:rFonts w:cs="Tahoma" w:hAnsi="Tahoma" w:ascii="Tahoma"/>
                <w:b/>
                <w:noProof/>
                <w:sz w:val="20"/>
                <w:szCs w:val="20"/>
              </w:rPr>
              <w:t>880.449,81</w:t>
            </w:r>
            <w:r w:rsidRPr="00576367">
              <w:rPr>
                <w:rFonts w:cs="Tahoma" w:hAnsi="Tahoma" w:ascii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type="dxa" w:w="5386"/>
            <w:shd w:fill="auto" w:color="auto" w:val="clear"/>
          </w:tcPr>
          <w:p w:rsidRDefault="0086243F" w:rsidP="007A669A" w:rsidR="0086243F" w:rsidRPr="0057636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Default="0086243F" w:rsidP="00417C51" w:rsidR="0086243F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U odnosu na potraživanja nastala prije otvaranja stečajnog postupka, nakon djelomične naplate i usklađenja, </w:t>
      </w:r>
      <w:r w:rsidRPr="0080778F">
        <w:rPr>
          <w:rFonts w:cs="Tahoma" w:hAnsi="Tahoma" w:ascii="Tahoma"/>
          <w:u w:val="single"/>
        </w:rPr>
        <w:t>vrijednost na dan 3.10.2018. iznosi 0,00 kn</w:t>
      </w:r>
      <w:r>
        <w:rPr>
          <w:rFonts w:cs="Tahoma" w:hAnsi="Tahoma" w:ascii="Tahoma"/>
        </w:rPr>
        <w:t>.</w:t>
      </w:r>
    </w:p>
    <w:p w:rsidRDefault="0086243F" w:rsidP="00417C51" w:rsidR="0086243F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i/>
          <w:iCs/>
        </w:rPr>
      </w:pPr>
    </w:p>
    <w:p w:rsidRDefault="00417C51" w:rsidP="0086243F" w:rsidR="0086243F" w:rsidRPr="0086243F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iCs/>
        </w:rPr>
      </w:pPr>
      <w:r w:rsidRPr="0086243F">
        <w:rPr>
          <w:rFonts w:cs="Tahoma" w:hAnsi="Tahoma" w:ascii="Tahoma"/>
          <w:iCs/>
        </w:rPr>
        <w:t xml:space="preserve">Slijedom </w:t>
      </w:r>
      <w:r w:rsidR="0086243F" w:rsidRPr="0086243F">
        <w:rPr>
          <w:rFonts w:cs="Tahoma" w:hAnsi="Tahoma" w:ascii="Tahoma"/>
          <w:iCs/>
        </w:rPr>
        <w:t xml:space="preserve">iznijetog, </w:t>
      </w:r>
      <w:r w:rsidR="00505F30" w:rsidRPr="00505F30">
        <w:rPr>
          <w:rFonts w:cs="Tahoma" w:hAnsi="Tahoma" w:ascii="Tahoma"/>
          <w:iCs/>
        </w:rPr>
        <w:t xml:space="preserve">uz </w:t>
      </w:r>
      <w:r w:rsidR="0086243F" w:rsidRPr="00505F30">
        <w:rPr>
          <w:rFonts w:cs="Tahoma" w:hAnsi="Tahoma" w:ascii="Tahoma"/>
          <w:iCs/>
        </w:rPr>
        <w:t>unovčenje (moguće) stečajne mase u cijelosti</w:t>
      </w:r>
      <w:r w:rsidR="00505F30" w:rsidRPr="00505F30">
        <w:rPr>
          <w:rFonts w:cs="Tahoma" w:hAnsi="Tahoma" w:ascii="Tahoma"/>
          <w:iCs/>
        </w:rPr>
        <w:t xml:space="preserve">, stečajni </w:t>
      </w:r>
      <w:r w:rsidR="00505F30">
        <w:rPr>
          <w:rFonts w:cs="Tahoma" w:hAnsi="Tahoma" w:ascii="Tahoma"/>
          <w:iCs/>
        </w:rPr>
        <w:t>d</w:t>
      </w:r>
      <w:r w:rsidR="00505F30" w:rsidRPr="00505F30">
        <w:rPr>
          <w:rFonts w:cs="Tahoma" w:hAnsi="Tahoma" w:ascii="Tahoma"/>
          <w:iCs/>
        </w:rPr>
        <w:t>užnik</w:t>
      </w:r>
      <w:r w:rsidR="00505F30">
        <w:rPr>
          <w:rFonts w:cs="Tahoma" w:hAnsi="Tahoma" w:ascii="Tahoma"/>
          <w:iCs/>
          <w:u w:val="single"/>
        </w:rPr>
        <w:t xml:space="preserve"> </w:t>
      </w:r>
      <w:r w:rsidR="00505F30" w:rsidRPr="00505F30">
        <w:rPr>
          <w:rFonts w:cs="Tahoma" w:hAnsi="Tahoma" w:ascii="Tahoma"/>
          <w:iCs/>
        </w:rPr>
        <w:t xml:space="preserve">ostvario je i priljeve s </w:t>
      </w:r>
      <w:r w:rsidR="00505F30" w:rsidRPr="00505F30">
        <w:rPr>
          <w:rFonts w:cs="Tahoma" w:hAnsi="Tahoma" w:ascii="Tahoma"/>
          <w:iCs/>
          <w:u w:val="single"/>
        </w:rPr>
        <w:t>osnove zakupa prostora u iznosu od 482.565,13 kn</w:t>
      </w:r>
      <w:r w:rsidR="00505F30" w:rsidRPr="00505F30">
        <w:rPr>
          <w:rFonts w:cs="Tahoma" w:hAnsi="Tahoma" w:ascii="Tahoma"/>
          <w:iCs/>
        </w:rPr>
        <w:t xml:space="preserve"> (386.052,10 kn uvećano za PDV u iznosu od 96.513,03 kn)</w:t>
      </w:r>
      <w:r w:rsidR="0086243F" w:rsidRPr="0086243F">
        <w:rPr>
          <w:rFonts w:cs="Tahoma" w:hAnsi="Tahoma" w:ascii="Tahoma"/>
          <w:iCs/>
        </w:rPr>
        <w:t xml:space="preserve"> te na dan 3.10.2018. raspolaže novčanim sredstvima u </w:t>
      </w:r>
      <w:r w:rsidR="0086243F" w:rsidRPr="0086243F">
        <w:rPr>
          <w:rFonts w:cs="Tahoma" w:hAnsi="Tahoma" w:ascii="Tahoma"/>
          <w:b/>
          <w:iCs/>
        </w:rPr>
        <w:t>421.244,95 kn</w:t>
      </w:r>
      <w:r w:rsidR="0086243F">
        <w:rPr>
          <w:rFonts w:cs="Tahoma" w:hAnsi="Tahoma" w:ascii="Tahoma"/>
          <w:b/>
          <w:iCs/>
        </w:rPr>
        <w:t>,</w:t>
      </w:r>
      <w:r w:rsidR="0086243F" w:rsidRPr="0086243F">
        <w:rPr>
          <w:rFonts w:cs="Tahoma" w:hAnsi="Tahoma" w:ascii="Tahoma"/>
          <w:b/>
          <w:iCs/>
        </w:rPr>
        <w:t xml:space="preserve"> </w:t>
      </w:r>
      <w:r w:rsidR="0086243F" w:rsidRPr="0086243F">
        <w:rPr>
          <w:rFonts w:cs="Tahoma" w:hAnsi="Tahoma" w:ascii="Tahoma"/>
          <w:iCs/>
        </w:rPr>
        <w:t>za koja sredstva se predlaže:</w:t>
      </w:r>
    </w:p>
    <w:p w:rsidRDefault="0086243F" w:rsidP="0086243F" w:rsidR="0086243F" w:rsidRPr="0086243F">
      <w:pPr>
        <w:numPr>
          <w:ilvl w:val="0"/>
          <w:numId w:val="27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iCs/>
        </w:rPr>
      </w:pPr>
      <w:r w:rsidRPr="0086243F">
        <w:rPr>
          <w:rFonts w:cs="Tahoma" w:hAnsi="Tahoma" w:ascii="Tahoma"/>
          <w:iCs/>
        </w:rPr>
        <w:t xml:space="preserve">namirenje nagrade stečajnom upravitelju u iznosu od </w:t>
      </w:r>
      <w:r w:rsidR="00DC135E">
        <w:rPr>
          <w:rFonts w:cs="Tahoma" w:hAnsi="Tahoma" w:ascii="Tahoma"/>
          <w:iCs/>
        </w:rPr>
        <w:t>234.667,69</w:t>
      </w:r>
      <w:r w:rsidRPr="0086243F">
        <w:rPr>
          <w:rFonts w:cs="Tahoma" w:hAnsi="Tahoma" w:ascii="Tahoma"/>
          <w:iCs/>
        </w:rPr>
        <w:t xml:space="preserve"> kn,</w:t>
      </w:r>
    </w:p>
    <w:p w:rsidRDefault="0086243F" w:rsidP="0086243F" w:rsidR="0086243F" w:rsidRPr="0086243F">
      <w:pPr>
        <w:numPr>
          <w:ilvl w:val="0"/>
          <w:numId w:val="27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b/>
          <w:iCs/>
        </w:rPr>
      </w:pPr>
      <w:r w:rsidRPr="0086243F">
        <w:rPr>
          <w:rFonts w:cs="Tahoma" w:hAnsi="Tahoma" w:ascii="Tahoma"/>
          <w:iCs/>
        </w:rPr>
        <w:t xml:space="preserve">rezervacija za predvidive troškove stečajnog postupka i obveze za PDV u stečajnom postupku za mjesec rujan i listopad iz točke 2.b) u iznosu od </w:t>
      </w:r>
      <w:r w:rsidR="004D3BCD">
        <w:rPr>
          <w:rFonts w:cs="Tahoma" w:hAnsi="Tahoma" w:ascii="Tahoma"/>
          <w:iCs/>
        </w:rPr>
        <w:t>29.058,61</w:t>
      </w:r>
      <w:r w:rsidRPr="0086243F">
        <w:rPr>
          <w:rFonts w:cs="Tahoma" w:hAnsi="Tahoma" w:ascii="Tahoma"/>
          <w:iCs/>
        </w:rPr>
        <w:t xml:space="preserve"> kn,</w:t>
      </w:r>
    </w:p>
    <w:p w:rsidRDefault="0086243F" w:rsidP="0086243F" w:rsidR="0086243F" w:rsidRPr="0086243F">
      <w:pPr>
        <w:numPr>
          <w:ilvl w:val="0"/>
          <w:numId w:val="27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b/>
          <w:iCs/>
        </w:rPr>
      </w:pPr>
      <w:r w:rsidRPr="0086243F">
        <w:rPr>
          <w:rFonts w:cs="Tahoma" w:hAnsi="Tahoma" w:ascii="Tahoma"/>
          <w:iCs/>
        </w:rPr>
        <w:t xml:space="preserve">djelomična dioba vjerovnika I.višeg isplatnog reda u iznosu od </w:t>
      </w:r>
      <w:r w:rsidR="004D3BCD">
        <w:rPr>
          <w:rFonts w:cs="Tahoma" w:hAnsi="Tahoma" w:ascii="Tahoma"/>
          <w:iCs/>
        </w:rPr>
        <w:t>157.518,65</w:t>
      </w:r>
      <w:r w:rsidRPr="0086243F">
        <w:rPr>
          <w:rFonts w:cs="Tahoma" w:hAnsi="Tahoma" w:ascii="Tahoma"/>
          <w:iCs/>
        </w:rPr>
        <w:t xml:space="preserve"> kn, odnosno 23,</w:t>
      </w:r>
      <w:r w:rsidR="00DC135E">
        <w:rPr>
          <w:rFonts w:cs="Tahoma" w:hAnsi="Tahoma" w:ascii="Tahoma"/>
          <w:iCs/>
        </w:rPr>
        <w:t>01</w:t>
      </w:r>
      <w:r w:rsidRPr="0086243F">
        <w:rPr>
          <w:rFonts w:cs="Tahoma" w:hAnsi="Tahoma" w:ascii="Tahoma"/>
          <w:iCs/>
        </w:rPr>
        <w:t xml:space="preserve"> % od priznatih tražbina sukladno prilogu 2. ovog izvješća.</w:t>
      </w:r>
    </w:p>
    <w:p w:rsidRDefault="0086243F" w:rsidP="0086243F" w:rsidR="0086243F" w:rsidRPr="0086243F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b/>
          <w:iCs/>
        </w:rPr>
      </w:pPr>
      <w:r w:rsidRPr="0086243F">
        <w:rPr>
          <w:rFonts w:cs="Tahoma" w:hAnsi="Tahoma" w:ascii="Tahoma"/>
          <w:b/>
          <w:iCs/>
        </w:rPr>
        <w:t>Prilog 2:</w:t>
      </w:r>
      <w:r w:rsidRPr="0086243F">
        <w:rPr>
          <w:rFonts w:cs="Tahoma" w:hAnsi="Tahoma" w:ascii="Tahoma"/>
          <w:iCs/>
        </w:rPr>
        <w:t xml:space="preserve"> Prijedlog djelomične diobe vjerovnika I. višeg isplatnog reda</w:t>
      </w:r>
    </w:p>
    <w:p w:rsidRDefault="00DC135E" w:rsidP="00DC135E" w:rsidR="00DC135E">
      <w:pPr>
        <w:spacing w:lineRule="auto" w:line="288"/>
        <w:jc w:val="both"/>
        <w:rPr>
          <w:rFonts w:cs="Tahoma" w:hAnsi="Tahoma" w:ascii="Tahoma"/>
          <w:b/>
          <w:iCs/>
          <w:u w:val="single"/>
        </w:rPr>
      </w:pPr>
    </w:p>
    <w:p w:rsidRDefault="00DC135E" w:rsidP="00DC135E" w:rsidR="00DC135E">
      <w:pPr>
        <w:pStyle w:val="Odlomakpopisa"/>
        <w:numPr>
          <w:ilvl w:val="0"/>
          <w:numId w:val="32"/>
        </w:numPr>
        <w:spacing w:lineRule="auto" w:line="288" w:after="0"/>
        <w:contextualSpacing w:val="false"/>
        <w:jc w:val="both"/>
        <w:rPr>
          <w:rFonts w:cs="Tahoma" w:hAnsi="Tahoma" w:ascii="Tahoma"/>
          <w:b/>
          <w:iCs/>
          <w:u w:val="single"/>
        </w:rPr>
      </w:pPr>
      <w:r>
        <w:rPr>
          <w:rFonts w:cs="Tahoma" w:hAnsi="Tahoma" w:ascii="Tahoma"/>
          <w:b/>
          <w:iCs/>
          <w:u w:val="single"/>
        </w:rPr>
        <w:t>Obveze</w:t>
      </w:r>
    </w:p>
    <w:p w:rsidRDefault="00EE2EDA" w:rsidP="00EE2EDA" w:rsidR="00EE2EDA">
      <w:pPr>
        <w:pStyle w:val="Odlomakpopisa"/>
        <w:spacing w:lineRule="auto" w:line="288" w:after="0"/>
        <w:ind w:left="360"/>
        <w:contextualSpacing w:val="false"/>
        <w:jc w:val="both"/>
        <w:rPr>
          <w:rFonts w:cs="Tahoma" w:hAnsi="Tahoma" w:ascii="Tahoma"/>
          <w:b/>
          <w:iCs/>
          <w:u w:val="single"/>
        </w:rPr>
      </w:pPr>
    </w:p>
    <w:p w:rsidRDefault="00DC135E" w:rsidP="00DC135E" w:rsidR="00DC135E">
      <w:pPr>
        <w:pStyle w:val="TijeloA"/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DC135E">
        <w:rPr>
          <w:rFonts w:cs="Tahoma" w:hAnsi="Tahoma" w:ascii="Tahoma"/>
          <w:iCs/>
          <w:sz w:val="22"/>
          <w:szCs w:val="22"/>
        </w:rPr>
        <w:t>Obveze stečajnog dužnika kako je navedeno u početku ovog izvješća utvrđene su na</w:t>
      </w:r>
      <w:r>
        <w:rPr>
          <w:rFonts w:cs="Tahoma" w:hAnsi="Tahoma" w:ascii="Tahoma"/>
          <w:iCs/>
        </w:rPr>
        <w:t xml:space="preserve"> </w:t>
      </w:r>
      <w:r w:rsidRPr="00DC135E">
        <w:rPr>
          <w:rFonts w:cs="Tahoma" w:hAnsi="Tahoma" w:ascii="Tahoma"/>
          <w:iCs/>
          <w:sz w:val="22"/>
          <w:szCs w:val="22"/>
        </w:rPr>
        <w:t xml:space="preserve">I. </w:t>
      </w:r>
      <w:r w:rsidR="00EB2650">
        <w:rPr>
          <w:rFonts w:cs="Tahoma" w:hAnsi="Tahoma" w:ascii="Tahoma"/>
          <w:sz w:val="22"/>
          <w:szCs w:val="22"/>
        </w:rPr>
        <w:t>i</w:t>
      </w:r>
      <w:r w:rsidRPr="00DC135E">
        <w:rPr>
          <w:rFonts w:cs="Tahoma" w:hAnsi="Tahoma" w:ascii="Tahoma"/>
          <w:sz w:val="22"/>
          <w:szCs w:val="22"/>
        </w:rPr>
        <w:t>spitnom ročištu 18.4.2016. i posebnom</w:t>
      </w:r>
      <w:r w:rsidRPr="007C0DD4">
        <w:rPr>
          <w:rFonts w:cs="Tahoma" w:hAnsi="Tahoma" w:ascii="Tahoma"/>
          <w:sz w:val="22"/>
          <w:szCs w:val="22"/>
        </w:rPr>
        <w:t xml:space="preserve"> ispitnom </w:t>
      </w:r>
      <w:r>
        <w:rPr>
          <w:rFonts w:cs="Tahoma" w:hAnsi="Tahoma" w:ascii="Tahoma"/>
          <w:sz w:val="22"/>
          <w:szCs w:val="22"/>
        </w:rPr>
        <w:t xml:space="preserve">ročištu </w:t>
      </w:r>
      <w:r w:rsidRPr="007C0DD4">
        <w:rPr>
          <w:rFonts w:cs="Tahoma" w:hAnsi="Tahoma" w:ascii="Tahoma"/>
          <w:sz w:val="22"/>
          <w:szCs w:val="22"/>
        </w:rPr>
        <w:t>15.3.2017.</w:t>
      </w:r>
      <w:r>
        <w:rPr>
          <w:rFonts w:cs="Tahoma" w:hAnsi="Tahoma" w:ascii="Tahoma"/>
          <w:sz w:val="22"/>
          <w:szCs w:val="22"/>
        </w:rPr>
        <w:t xml:space="preserve"> u ukupnom iznosu od </w:t>
      </w:r>
      <w:r w:rsidRPr="007C0DD4">
        <w:rPr>
          <w:rFonts w:cs="Tahoma" w:hAnsi="Tahoma" w:ascii="Tahoma"/>
          <w:b/>
          <w:sz w:val="22"/>
          <w:szCs w:val="22"/>
        </w:rPr>
        <w:t>8.664.600,69 kn</w:t>
      </w:r>
      <w:r>
        <w:rPr>
          <w:rFonts w:cs="Tahoma" w:hAnsi="Tahoma" w:ascii="Tahoma"/>
          <w:sz w:val="22"/>
          <w:szCs w:val="22"/>
        </w:rPr>
        <w:t xml:space="preserve"> </w:t>
      </w:r>
      <w:r w:rsidRPr="00B2129D">
        <w:rPr>
          <w:rFonts w:cs="Tahoma" w:hAnsi="Tahoma" w:ascii="Tahoma"/>
          <w:sz w:val="22"/>
          <w:szCs w:val="22"/>
        </w:rPr>
        <w:t xml:space="preserve">koje su </w:t>
      </w:r>
      <w:r>
        <w:rPr>
          <w:rFonts w:cs="Tahoma" w:hAnsi="Tahoma" w:ascii="Tahoma"/>
          <w:sz w:val="22"/>
          <w:szCs w:val="22"/>
        </w:rPr>
        <w:t xml:space="preserve">tražbine u odnosu na isplatne redove </w:t>
      </w:r>
      <w:r w:rsidRPr="00B2129D">
        <w:rPr>
          <w:rFonts w:cs="Tahoma" w:hAnsi="Tahoma" w:ascii="Tahoma"/>
          <w:sz w:val="22"/>
          <w:szCs w:val="22"/>
        </w:rPr>
        <w:t>svrstane u tražbine</w:t>
      </w:r>
      <w:r>
        <w:rPr>
          <w:rFonts w:cs="Tahoma" w:hAnsi="Tahoma" w:ascii="Tahoma"/>
          <w:sz w:val="22"/>
          <w:szCs w:val="22"/>
        </w:rPr>
        <w:t>:</w:t>
      </w:r>
    </w:p>
    <w:p w:rsidRDefault="00DC135E" w:rsidP="00DC135E" w:rsidR="00DC135E">
      <w:pPr>
        <w:pStyle w:val="TijeloA"/>
        <w:numPr>
          <w:ilvl w:val="0"/>
          <w:numId w:val="27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I višeg isplatnog reda u iznosu od   684.566,04 kn,</w:t>
      </w:r>
      <w:r w:rsidRPr="00B2129D">
        <w:rPr>
          <w:rFonts w:cs="Tahoma" w:hAnsi="Tahoma" w:ascii="Tahoma"/>
          <w:sz w:val="22"/>
          <w:szCs w:val="22"/>
        </w:rPr>
        <w:t xml:space="preserve"> </w:t>
      </w:r>
    </w:p>
    <w:p w:rsidRDefault="00DC135E" w:rsidP="00DC135E" w:rsidR="00DC135E" w:rsidRPr="00B2129D">
      <w:pPr>
        <w:pStyle w:val="TijeloA"/>
        <w:numPr>
          <w:ilvl w:val="0"/>
          <w:numId w:val="27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2129D">
        <w:rPr>
          <w:rFonts w:cs="Tahoma" w:hAnsi="Tahoma" w:ascii="Tahoma"/>
          <w:sz w:val="22"/>
          <w:szCs w:val="22"/>
        </w:rPr>
        <w:t xml:space="preserve">II višeg isplatnog reda  iznosu od </w:t>
      </w:r>
      <w:r>
        <w:rPr>
          <w:rFonts w:cs="Tahoma" w:hAnsi="Tahoma" w:ascii="Tahoma"/>
          <w:sz w:val="22"/>
          <w:szCs w:val="22"/>
        </w:rPr>
        <w:t>7.980.034,65 kn.</w:t>
      </w:r>
    </w:p>
    <w:p w:rsidRDefault="002B225B" w:rsidP="00DC135E" w:rsidR="002B225B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EB2650" w:rsidP="00DC135E" w:rsidR="00EB2650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 xml:space="preserve">U dosadašnjem tijeku stečajnog postupka iz unovčenih vrijednosti nekretnina i pokretnina izvršeno je namirenje razlučnih vjerovnika </w:t>
      </w:r>
      <w:r w:rsidR="00EE2EDA">
        <w:rPr>
          <w:rFonts w:cs="Tahoma" w:hAnsi="Tahoma" w:ascii="Tahoma"/>
          <w:lang w:eastAsia="hr-HR"/>
        </w:rPr>
        <w:t xml:space="preserve">u ukupnom iznosu od </w:t>
      </w:r>
      <w:r w:rsidR="00EE2EDA">
        <w:rPr>
          <w:rFonts w:cs="Tahoma" w:hAnsi="Tahoma" w:ascii="Tahoma"/>
          <w:b/>
          <w:lang w:eastAsia="hr-HR"/>
        </w:rPr>
        <w:t>890.361,45</w:t>
      </w:r>
      <w:r w:rsidR="00EE2EDA" w:rsidRPr="00EE2EDA">
        <w:rPr>
          <w:rFonts w:cs="Tahoma" w:hAnsi="Tahoma" w:ascii="Tahoma"/>
          <w:b/>
          <w:lang w:eastAsia="hr-HR"/>
        </w:rPr>
        <w:t xml:space="preserve"> kn</w:t>
      </w:r>
      <w:r w:rsidR="00EE2EDA">
        <w:rPr>
          <w:rFonts w:cs="Tahoma" w:hAnsi="Tahoma" w:ascii="Tahoma"/>
          <w:lang w:eastAsia="hr-HR"/>
        </w:rPr>
        <w:t xml:space="preserve"> </w:t>
      </w:r>
      <w:r>
        <w:rPr>
          <w:rFonts w:cs="Tahoma" w:hAnsi="Tahoma" w:ascii="Tahoma"/>
          <w:lang w:eastAsia="hr-HR"/>
        </w:rPr>
        <w:t>i to:</w:t>
      </w:r>
    </w:p>
    <w:p w:rsidRDefault="00505F30" w:rsidP="00DC135E" w:rsidR="00505F30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EB2650" w:rsidP="00EE2EDA" w:rsidR="00EB2650">
      <w:pPr>
        <w:numPr>
          <w:ilvl w:val="0"/>
          <w:numId w:val="47"/>
        </w:numPr>
        <w:spacing w:lineRule="auto" w:line="288" w:after="0"/>
        <w:jc w:val="both"/>
        <w:rPr>
          <w:rFonts w:cs="Tahoma" w:eastAsia="Calibri" w:hAnsi="Tahoma" w:ascii="Tahoma"/>
        </w:rPr>
      </w:pPr>
      <w:r w:rsidRPr="00730E3B">
        <w:rPr>
          <w:rFonts w:cs="Tahoma" w:eastAsia="Calibri" w:hAnsi="Tahoma" w:ascii="Tahoma"/>
        </w:rPr>
        <w:t xml:space="preserve">razlučni vjerovnik RH, Ministarstvo financija, Porezna uprava u </w:t>
      </w:r>
      <w:r w:rsidR="00EE2EDA" w:rsidRPr="00EE2EDA">
        <w:rPr>
          <w:rFonts w:cs="Tahoma" w:eastAsia="Calibri" w:hAnsi="Tahoma" w:ascii="Tahoma"/>
        </w:rPr>
        <w:t xml:space="preserve">ukupnom </w:t>
      </w:r>
      <w:r w:rsidRPr="00730E3B">
        <w:rPr>
          <w:rFonts w:cs="Tahoma" w:eastAsia="Calibri" w:hAnsi="Tahoma" w:ascii="Tahoma"/>
        </w:rPr>
        <w:t xml:space="preserve">iznosu od </w:t>
      </w:r>
      <w:r w:rsidR="00EE2EDA" w:rsidRPr="00EE2EDA">
        <w:rPr>
          <w:rFonts w:cs="Tahoma" w:eastAsia="Calibri" w:hAnsi="Tahoma" w:ascii="Tahoma"/>
          <w:b/>
        </w:rPr>
        <w:t>846.165,69</w:t>
      </w:r>
      <w:r w:rsidRPr="00730E3B">
        <w:rPr>
          <w:rFonts w:cs="Tahoma" w:eastAsia="Calibri" w:hAnsi="Tahoma" w:ascii="Tahoma"/>
          <w:b/>
        </w:rPr>
        <w:t xml:space="preserve"> kn</w:t>
      </w:r>
      <w:r w:rsidR="00EE2EDA" w:rsidRPr="00EE2EDA">
        <w:rPr>
          <w:rFonts w:cs="Tahoma" w:eastAsia="Calibri" w:hAnsi="Tahoma" w:ascii="Tahoma"/>
        </w:rPr>
        <w:t xml:space="preserve"> i to iz ostvarene kupoprodajne cijene nekretnina u iznosu od 759.600,00 kn i ostvarene kuporpodajne cijene pokretnina u iznosu od 86.565,69 kn,</w:t>
      </w:r>
    </w:p>
    <w:p w:rsidRDefault="0080778F" w:rsidP="0080778F" w:rsidR="0080778F" w:rsidRPr="00730E3B">
      <w:pPr>
        <w:spacing w:lineRule="auto" w:line="288" w:after="0"/>
        <w:ind w:left="720"/>
        <w:jc w:val="both"/>
        <w:rPr>
          <w:rFonts w:cs="Tahoma" w:eastAsia="Calibri" w:hAnsi="Tahoma" w:ascii="Tahoma"/>
        </w:rPr>
      </w:pPr>
    </w:p>
    <w:p w:rsidRDefault="00EB2650" w:rsidP="00EE2EDA" w:rsidR="00EB2650" w:rsidRPr="00730E3B">
      <w:pPr>
        <w:numPr>
          <w:ilvl w:val="0"/>
          <w:numId w:val="47"/>
        </w:numPr>
        <w:spacing w:lineRule="auto" w:line="288" w:after="0"/>
        <w:jc w:val="both"/>
        <w:rPr>
          <w:rFonts w:cs="Tahoma" w:eastAsia="Calibri" w:hAnsi="Tahoma" w:ascii="Tahoma"/>
        </w:rPr>
      </w:pPr>
      <w:r w:rsidRPr="00730E3B">
        <w:rPr>
          <w:rFonts w:cs="Tahoma" w:eastAsia="Calibri" w:hAnsi="Tahoma" w:ascii="Tahoma"/>
        </w:rPr>
        <w:t xml:space="preserve"> razlučni vjerovnik Erste&amp;Steiermarkische banka d.d. u iznosu od </w:t>
      </w:r>
      <w:r w:rsidR="00EE2EDA" w:rsidRPr="00EE2EDA">
        <w:rPr>
          <w:rFonts w:cs="Tahoma" w:eastAsia="Calibri" w:hAnsi="Tahoma" w:ascii="Tahoma"/>
          <w:b/>
        </w:rPr>
        <w:t>44.195,76</w:t>
      </w:r>
      <w:r w:rsidRPr="00730E3B">
        <w:rPr>
          <w:rFonts w:cs="Tahoma" w:eastAsia="Calibri" w:hAnsi="Tahoma" w:ascii="Tahoma"/>
          <w:b/>
        </w:rPr>
        <w:t xml:space="preserve"> kn</w:t>
      </w:r>
      <w:r w:rsidR="00EE2EDA">
        <w:rPr>
          <w:rFonts w:cs="Tahoma" w:eastAsia="Calibri" w:hAnsi="Tahoma" w:ascii="Tahoma"/>
        </w:rPr>
        <w:t xml:space="preserve"> iz ostvarene kupoprodajne cijene pokretnina</w:t>
      </w:r>
      <w:r w:rsidRPr="00730E3B">
        <w:rPr>
          <w:rFonts w:cs="Tahoma" w:eastAsia="Calibri" w:hAnsi="Tahoma" w:ascii="Tahoma"/>
        </w:rPr>
        <w:t>.</w:t>
      </w:r>
    </w:p>
    <w:p w:rsidRDefault="004D3BCD" w:rsidP="004D3BCD" w:rsidR="004D3BCD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4D3BCD" w:rsidP="004D3BCD" w:rsidR="004D3BCD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 xml:space="preserve">U odnosu na novčana sredstva po računu predlaže se djelomična dioba vjerovnika I. višeg isplatnog reda u visini od 23.01% priznatih tražbina u iznosu od </w:t>
      </w:r>
      <w:r w:rsidRPr="0080778F">
        <w:rPr>
          <w:rFonts w:cs="Tahoma" w:hAnsi="Tahoma" w:ascii="Tahoma"/>
          <w:u w:val="single"/>
          <w:lang w:eastAsia="hr-HR"/>
        </w:rPr>
        <w:t>157.518,65 kn</w:t>
      </w:r>
      <w:r>
        <w:rPr>
          <w:rFonts w:cs="Tahoma" w:hAnsi="Tahoma" w:ascii="Tahoma"/>
          <w:lang w:eastAsia="hr-HR"/>
        </w:rPr>
        <w:t>.</w:t>
      </w:r>
    </w:p>
    <w:p w:rsidRDefault="00EB2650" w:rsidP="00DC135E" w:rsidR="00EB2650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4D3BCD" w:rsidP="00DC135E" w:rsidR="004D3BCD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4D3BCD" w:rsidP="00DC135E" w:rsidR="004D3BCD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4D3BCD" w:rsidP="00DC135E" w:rsidR="004D3BCD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86243F" w:rsidP="0086243F" w:rsidR="00A23BDD" w:rsidRPr="00062F66">
      <w:pPr>
        <w:numPr>
          <w:ilvl w:val="0"/>
          <w:numId w:val="33"/>
        </w:num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  <w:r>
        <w:rPr>
          <w:rFonts w:cs="Tahoma" w:hAnsi="Tahoma" w:ascii="Tahoma"/>
          <w:b/>
          <w:lang w:eastAsia="hr-HR" w:val="pl-PL"/>
        </w:rPr>
        <w:lastRenderedPageBreak/>
        <w:t xml:space="preserve">Prijedlozi stečajnog upravitelja </w:t>
      </w:r>
    </w:p>
    <w:p w:rsidRDefault="00A23BDD" w:rsidP="00A15E6A" w:rsidR="00A23BDD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86243F" w:rsidP="0086243F" w:rsidR="0086243F" w:rsidRPr="004F3B50">
      <w:pPr>
        <w:spacing w:lineRule="auto" w:line="288"/>
        <w:jc w:val="both"/>
        <w:rPr>
          <w:rFonts w:cs="Tahoma" w:hAnsi="Tahoma" w:ascii="Tahoma"/>
        </w:rPr>
      </w:pPr>
      <w:r w:rsidRPr="004F3B50">
        <w:rPr>
          <w:rFonts w:cs="Tahoma" w:hAnsi="Tahoma" w:ascii="Tahoma"/>
        </w:rPr>
        <w:t>S obzirom na činjenicu da ste</w:t>
      </w:r>
      <w:r>
        <w:rPr>
          <w:rFonts w:cs="Tahoma" w:hAnsi="Tahoma" w:ascii="Tahoma"/>
        </w:rPr>
        <w:t xml:space="preserve">čajni dužnik </w:t>
      </w:r>
      <w:r w:rsidRPr="00011BE3">
        <w:rPr>
          <w:rFonts w:cs="Tahoma" w:hAnsi="Tahoma" w:ascii="Tahoma"/>
          <w:u w:val="single"/>
        </w:rPr>
        <w:t xml:space="preserve">više ne raspolaže </w:t>
      </w:r>
      <w:r w:rsidRPr="004F3B50">
        <w:rPr>
          <w:rFonts w:cs="Tahoma" w:hAnsi="Tahoma" w:ascii="Tahoma"/>
          <w:u w:val="single"/>
        </w:rPr>
        <w:t>nikakvom imovinom</w:t>
      </w:r>
      <w:r w:rsidR="00785D80">
        <w:rPr>
          <w:rFonts w:cs="Tahoma" w:hAnsi="Tahoma" w:ascii="Tahoma"/>
          <w:u w:val="single"/>
        </w:rPr>
        <w:t xml:space="preserve"> koja bi se mogla unovčiti</w:t>
      </w:r>
      <w:r w:rsidRPr="004F3B50">
        <w:rPr>
          <w:rFonts w:cs="Tahoma" w:hAnsi="Tahoma" w:ascii="Tahoma"/>
        </w:rPr>
        <w:t xml:space="preserve">, osim </w:t>
      </w:r>
      <w:r>
        <w:rPr>
          <w:rFonts w:cs="Tahoma" w:hAnsi="Tahoma" w:ascii="Tahoma"/>
        </w:rPr>
        <w:t>novčanim sredstvima po računu</w:t>
      </w:r>
      <w:r w:rsidRPr="004F3B50">
        <w:rPr>
          <w:rFonts w:cs="Tahoma" w:hAnsi="Tahoma" w:ascii="Tahoma"/>
        </w:rPr>
        <w:t>,  predlažem:</w:t>
      </w:r>
    </w:p>
    <w:p w:rsidRDefault="0086243F" w:rsidP="0086243F" w:rsidR="0086243F" w:rsidRPr="00011BE3">
      <w:pPr>
        <w:pStyle w:val="Odlomakpopisa"/>
        <w:widowControl w:val="false"/>
        <w:numPr>
          <w:ilvl w:val="0"/>
          <w:numId w:val="44"/>
        </w:numPr>
        <w:suppressAutoHyphens/>
        <w:autoSpaceDN w:val="false"/>
        <w:spacing w:lineRule="auto" w:line="288" w:after="0"/>
        <w:ind w:hanging="357" w:left="782"/>
        <w:contextualSpacing w:val="false"/>
        <w:jc w:val="both"/>
        <w:textAlignment w:val="baseline"/>
        <w:rPr>
          <w:rFonts w:cs="Tahoma" w:hAnsi="Tahoma" w:ascii="Tahoma"/>
        </w:rPr>
      </w:pPr>
      <w:r>
        <w:rPr>
          <w:rFonts w:cs="Tahoma" w:hAnsi="Tahoma" w:ascii="Tahoma"/>
        </w:rPr>
        <w:t>p</w:t>
      </w:r>
      <w:r w:rsidRPr="00011BE3">
        <w:rPr>
          <w:rFonts w:cs="Tahoma" w:hAnsi="Tahoma" w:ascii="Tahoma"/>
        </w:rPr>
        <w:t xml:space="preserve">rihvaćanje ovog izvješća </w:t>
      </w:r>
      <w:r>
        <w:rPr>
          <w:rFonts w:cs="Tahoma" w:hAnsi="Tahoma" w:ascii="Tahoma"/>
        </w:rPr>
        <w:t xml:space="preserve">stečajnog upravitelja </w:t>
      </w:r>
      <w:r w:rsidRPr="00011BE3">
        <w:rPr>
          <w:rFonts w:cs="Tahoma" w:hAnsi="Tahoma" w:ascii="Tahoma"/>
        </w:rPr>
        <w:t xml:space="preserve">od </w:t>
      </w:r>
      <w:r>
        <w:rPr>
          <w:rFonts w:cs="Tahoma" w:hAnsi="Tahoma" w:ascii="Tahoma"/>
        </w:rPr>
        <w:t>3.10.2018.</w:t>
      </w:r>
      <w:r w:rsidRPr="00011BE3">
        <w:rPr>
          <w:rFonts w:cs="Tahoma" w:hAnsi="Tahoma" w:ascii="Tahoma"/>
        </w:rPr>
        <w:t>,</w:t>
      </w:r>
    </w:p>
    <w:p w:rsidRDefault="0086243F" w:rsidP="0086243F" w:rsidR="0086243F" w:rsidRPr="00011BE3">
      <w:pPr>
        <w:pStyle w:val="Odlomakpopisa"/>
        <w:widowControl w:val="false"/>
        <w:numPr>
          <w:ilvl w:val="0"/>
          <w:numId w:val="44"/>
        </w:numPr>
        <w:suppressAutoHyphens/>
        <w:autoSpaceDN w:val="false"/>
        <w:spacing w:lineRule="auto" w:line="288" w:after="0"/>
        <w:ind w:hanging="357" w:left="782"/>
        <w:contextualSpacing w:val="false"/>
        <w:jc w:val="both"/>
        <w:textAlignment w:val="baseline"/>
        <w:rPr>
          <w:rFonts w:cs="Tahoma" w:hAnsi="Tahoma" w:ascii="Tahoma"/>
        </w:rPr>
      </w:pPr>
      <w:r>
        <w:rPr>
          <w:rFonts w:cs="Tahoma" w:hAnsi="Tahoma" w:ascii="Tahoma"/>
        </w:rPr>
        <w:t>p</w:t>
      </w:r>
      <w:r w:rsidRPr="00011BE3">
        <w:rPr>
          <w:rFonts w:cs="Tahoma" w:hAnsi="Tahoma" w:ascii="Tahoma"/>
        </w:rPr>
        <w:t xml:space="preserve">rihvaćanje </w:t>
      </w:r>
      <w:r>
        <w:rPr>
          <w:rFonts w:cs="Tahoma" w:hAnsi="Tahoma" w:ascii="Tahoma"/>
        </w:rPr>
        <w:t>i odobrenje nepodmirenog trošk</w:t>
      </w:r>
      <w:r w:rsidRPr="00011BE3">
        <w:rPr>
          <w:rFonts w:cs="Tahoma" w:hAnsi="Tahoma" w:ascii="Tahoma"/>
        </w:rPr>
        <w:t xml:space="preserve">a stečajnog postupka </w:t>
      </w:r>
      <w:r>
        <w:rPr>
          <w:rFonts w:cs="Tahoma" w:hAnsi="Tahoma" w:ascii="Tahoma"/>
        </w:rPr>
        <w:t>s temelja nagrade stečajnom upravitelju</w:t>
      </w:r>
      <w:r w:rsidR="00785D80">
        <w:rPr>
          <w:rFonts w:cs="Tahoma" w:hAnsi="Tahoma" w:ascii="Tahoma"/>
        </w:rPr>
        <w:t xml:space="preserve"> u iznosu od 234.667,69 kn</w:t>
      </w:r>
      <w:r w:rsidRPr="00011BE3">
        <w:rPr>
          <w:rFonts w:cs="Tahoma" w:hAnsi="Tahoma" w:ascii="Tahoma"/>
        </w:rPr>
        <w:t>,</w:t>
      </w:r>
    </w:p>
    <w:p w:rsidRDefault="0086243F" w:rsidP="0086243F" w:rsidR="0086243F">
      <w:pPr>
        <w:pStyle w:val="Odlomakpopisa"/>
        <w:widowControl w:val="false"/>
        <w:numPr>
          <w:ilvl w:val="0"/>
          <w:numId w:val="44"/>
        </w:numPr>
        <w:suppressAutoHyphens/>
        <w:autoSpaceDN w:val="false"/>
        <w:spacing w:lineRule="auto" w:line="288" w:after="0"/>
        <w:ind w:hanging="357" w:left="782"/>
        <w:contextualSpacing w:val="false"/>
        <w:jc w:val="both"/>
        <w:textAlignment w:val="baseline"/>
        <w:rPr>
          <w:rFonts w:cs="Tahoma" w:hAnsi="Tahoma" w:ascii="Tahoma"/>
        </w:rPr>
      </w:pPr>
      <w:r>
        <w:rPr>
          <w:rFonts w:cs="Tahoma" w:hAnsi="Tahoma" w:ascii="Tahoma"/>
        </w:rPr>
        <w:t>prihvaćanje i odobrenje predvidivih troškova stečajnog postupka za razdoblje od 4.10.2018. do 31.12.2018. te rezerviranje istih,</w:t>
      </w:r>
    </w:p>
    <w:p w:rsidRDefault="0086243F" w:rsidP="0086243F" w:rsidR="0086243F" w:rsidRPr="00011BE3">
      <w:pPr>
        <w:pStyle w:val="Odlomakpopisa"/>
        <w:widowControl w:val="false"/>
        <w:numPr>
          <w:ilvl w:val="0"/>
          <w:numId w:val="44"/>
        </w:numPr>
        <w:suppressAutoHyphens/>
        <w:autoSpaceDN w:val="false"/>
        <w:spacing w:lineRule="auto" w:line="288" w:after="0"/>
        <w:ind w:hanging="357" w:left="782"/>
        <w:contextualSpacing w:val="false"/>
        <w:jc w:val="both"/>
        <w:textAlignment w:val="baseline"/>
        <w:rPr>
          <w:rFonts w:cs="Tahoma" w:hAnsi="Tahoma" w:ascii="Tahoma"/>
        </w:rPr>
      </w:pPr>
      <w:r>
        <w:rPr>
          <w:rFonts w:cs="Tahoma" w:hAnsi="Tahoma" w:ascii="Tahoma"/>
        </w:rPr>
        <w:t>d</w:t>
      </w:r>
      <w:r w:rsidRPr="00011BE3">
        <w:rPr>
          <w:rFonts w:cs="Tahoma" w:hAnsi="Tahoma" w:ascii="Tahoma"/>
        </w:rPr>
        <w:t xml:space="preserve">avanje suglasnosti za djelomičnu diobu vjerovnika I. višeg isplatnog reda u iznosu od </w:t>
      </w:r>
      <w:r w:rsidR="004D3BCD">
        <w:rPr>
          <w:rFonts w:cs="Tahoma" w:hAnsi="Tahoma" w:ascii="Tahoma"/>
        </w:rPr>
        <w:t>157.518,65</w:t>
      </w:r>
      <w:r w:rsidRPr="00011BE3">
        <w:rPr>
          <w:rFonts w:cs="Tahoma" w:hAnsi="Tahoma" w:ascii="Tahoma"/>
        </w:rPr>
        <w:t xml:space="preserve"> kn, odnosno u visini od </w:t>
      </w:r>
      <w:r w:rsidR="005C2A80">
        <w:rPr>
          <w:rFonts w:cs="Tahoma" w:hAnsi="Tahoma" w:ascii="Tahoma"/>
        </w:rPr>
        <w:t>23,</w:t>
      </w:r>
      <w:r w:rsidR="00DC135E">
        <w:rPr>
          <w:rFonts w:cs="Tahoma" w:hAnsi="Tahoma" w:ascii="Tahoma"/>
        </w:rPr>
        <w:t>01</w:t>
      </w:r>
      <w:r w:rsidRPr="00011BE3">
        <w:rPr>
          <w:rFonts w:cs="Tahoma" w:hAnsi="Tahoma" w:ascii="Tahoma"/>
        </w:rPr>
        <w:t xml:space="preserve"> % od nenamirenih tražbina, </w:t>
      </w:r>
      <w:r>
        <w:rPr>
          <w:rFonts w:cs="Tahoma" w:hAnsi="Tahoma" w:ascii="Tahoma"/>
        </w:rPr>
        <w:t xml:space="preserve">sukladno </w:t>
      </w:r>
      <w:r w:rsidRPr="00011BE3">
        <w:rPr>
          <w:rFonts w:cs="Tahoma" w:hAnsi="Tahoma" w:ascii="Tahoma"/>
        </w:rPr>
        <w:t>prilogu</w:t>
      </w:r>
      <w:r w:rsidR="005C2A80">
        <w:rPr>
          <w:rFonts w:cs="Tahoma" w:hAnsi="Tahoma" w:ascii="Tahoma"/>
        </w:rPr>
        <w:t xml:space="preserve"> 2</w:t>
      </w:r>
      <w:r w:rsidRPr="00011BE3">
        <w:rPr>
          <w:rFonts w:cs="Tahoma" w:hAnsi="Tahoma" w:ascii="Tahoma"/>
        </w:rPr>
        <w:t>.</w:t>
      </w:r>
      <w:r>
        <w:rPr>
          <w:rFonts w:cs="Tahoma" w:hAnsi="Tahoma" w:ascii="Tahoma"/>
        </w:rPr>
        <w:t xml:space="preserve"> ovog izvješća,</w:t>
      </w:r>
    </w:p>
    <w:p w:rsidRDefault="0086243F" w:rsidP="0086243F" w:rsidR="0086243F">
      <w:pPr>
        <w:spacing w:lineRule="auto" w:line="288"/>
        <w:jc w:val="both"/>
        <w:rPr>
          <w:rFonts w:cs="Tahoma" w:hAnsi="Tahoma" w:ascii="Tahoma"/>
        </w:rPr>
      </w:pPr>
    </w:p>
    <w:p w:rsidRDefault="0086243F" w:rsidP="0086243F" w:rsidR="0086243F">
      <w:pPr>
        <w:spacing w:lineRule="auto" w:line="288"/>
        <w:jc w:val="both"/>
        <w:rPr>
          <w:rFonts w:cs="Tahoma" w:hAnsi="Tahoma" w:ascii="Tahoma"/>
          <w:b/>
        </w:rPr>
      </w:pPr>
      <w:r w:rsidRPr="004F3B50">
        <w:rPr>
          <w:rFonts w:cs="Tahoma" w:hAnsi="Tahoma" w:ascii="Tahoma"/>
        </w:rPr>
        <w:t xml:space="preserve">Slijedom navedenog, nakon prihvaćanja i izvršenja gore navedenih prijedloga stečajnog upravitelja, </w:t>
      </w:r>
      <w:r w:rsidRPr="00480FD0">
        <w:rPr>
          <w:rFonts w:cs="Tahoma" w:hAnsi="Tahoma" w:ascii="Tahoma"/>
          <w:u w:val="single"/>
        </w:rPr>
        <w:t>zbog nedostatka stečajne mase</w:t>
      </w:r>
      <w:r w:rsidRPr="004F3B50">
        <w:rPr>
          <w:rFonts w:cs="Tahoma" w:hAnsi="Tahoma" w:ascii="Tahoma"/>
        </w:rPr>
        <w:t xml:space="preserve">, predlažem da se </w:t>
      </w:r>
      <w:r w:rsidRPr="00480FD0">
        <w:rPr>
          <w:rFonts w:cs="Tahoma" w:hAnsi="Tahoma" w:ascii="Tahoma"/>
          <w:b/>
        </w:rPr>
        <w:t>sukladno čl. 294. Stečajnog zakona stečajni postupak nad dužnikom obustavi i zaključi.</w:t>
      </w:r>
    </w:p>
    <w:p w:rsidRDefault="00100D6C" w:rsidP="0086243F" w:rsidR="00100D6C" w:rsidRPr="00480FD0">
      <w:pPr>
        <w:spacing w:lineRule="auto" w:line="288"/>
        <w:jc w:val="both"/>
        <w:rPr>
          <w:rFonts w:cs="Tahoma" w:hAnsi="Tahoma" w:ascii="Tahoma"/>
          <w:b/>
        </w:rPr>
      </w:pPr>
    </w:p>
    <w:p w:rsidRDefault="00A23BDD" w:rsidP="001A7E38" w:rsidR="00A23BDD" w:rsidRPr="000E1F39">
      <w:pPr>
        <w:spacing w:lineRule="auto" w:line="288" w:after="0"/>
        <w:ind w:left="4956"/>
        <w:jc w:val="both"/>
        <w:rPr>
          <w:lang w:val="pl-PL"/>
        </w:rPr>
      </w:pPr>
      <w:r>
        <w:rPr>
          <w:rFonts w:cs="Tahoma" w:hAnsi="Tahoma" w:ascii="Tahoma"/>
          <w:lang w:eastAsia="hr-HR" w:val="pl-PL"/>
        </w:rPr>
        <w:t>Stečajni upravitelj Stanko Makar</w:t>
      </w:r>
    </w:p>
    <w:sectPr w:rsidSect="002647EC" w:rsidR="00A23BDD" w:rsidRPr="000E1F39">
      <w:headerReference w:type="default" r:id="rId10"/>
      <w:foot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B9D" w:rsidP="0006486C" w:rsidR="008F2B9D">
      <w:pPr>
        <w:spacing w:after="0"/>
      </w:pPr>
      <w:r>
        <w:separator/>
      </w:r>
    </w:p>
  </w:endnote>
  <w:endnote w:id="0" w:type="continuationSeparator">
    <w:p w:rsidRDefault="008F2B9D" w:rsidP="0006486C" w:rsidR="008F2B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26E" w:rsidP="002647EC" w:rsidR="00C3326E">
    <w:pPr>
      <w:pStyle w:val="Podnoje"/>
      <w:jc w:val="center"/>
      <w:rPr>
        <w:sz w:val="20"/>
        <w:szCs w:val="20"/>
      </w:rPr>
    </w:pPr>
  </w:p>
  <w:p w:rsidRDefault="00C3326E" w:rsidP="002647EC" w:rsidR="00C3326E" w:rsidRPr="00B84C68">
    <w:pPr>
      <w:pStyle w:val="Podnoje"/>
      <w:pBdr>
        <w:top w:space="1" w:sz="4" w:color="auto" w:val="single"/>
      </w:pBdr>
      <w:jc w:val="center"/>
      <w:rPr>
        <w:rFonts w:cs="Tahoma" w:hAnsi="Tahoma" w:ascii="Tahoma"/>
        <w:b/>
        <w:sz w:val="20"/>
        <w:szCs w:val="20"/>
      </w:rPr>
    </w:pPr>
    <w:r w:rsidRPr="00B84C68">
      <w:rPr>
        <w:rFonts w:cs="Tahoma" w:hAnsi="Tahoma" w:ascii="Tahoma"/>
        <w:b/>
        <w:sz w:val="20"/>
        <w:szCs w:val="20"/>
      </w:rPr>
      <w:fldChar w:fldCharType="begin"/>
    </w:r>
    <w:r w:rsidRPr="00B84C68">
      <w:rPr>
        <w:rFonts w:cs="Tahoma" w:hAnsi="Tahoma" w:ascii="Tahoma"/>
        <w:b/>
        <w:sz w:val="20"/>
        <w:szCs w:val="20"/>
      </w:rPr>
      <w:instrText>PAGE   \* MERGEFORMAT</w:instrText>
    </w:r>
    <w:r w:rsidRPr="00B84C68">
      <w:rPr>
        <w:rFonts w:cs="Tahoma" w:hAnsi="Tahoma" w:ascii="Tahoma"/>
        <w:b/>
        <w:sz w:val="20"/>
        <w:szCs w:val="20"/>
      </w:rPr>
      <w:fldChar w:fldCharType="separate"/>
    </w:r>
    <w:r w:rsidR="006770E2">
      <w:rPr>
        <w:rFonts w:cs="Tahoma" w:hAnsi="Tahoma" w:ascii="Tahoma"/>
        <w:b/>
        <w:noProof/>
        <w:sz w:val="20"/>
        <w:szCs w:val="20"/>
      </w:rPr>
      <w:t>13</w:t>
    </w:r>
    <w:r w:rsidRPr="00B84C68">
      <w:rPr>
        <w:rFonts w:cs="Tahoma" w:hAnsi="Tahoma" w:ascii="Tahoma"/>
        <w:b/>
        <w:sz w:val="20"/>
        <w:szCs w:val="20"/>
      </w:rPr>
      <w:fldChar w:fldCharType="end"/>
    </w:r>
    <w:r w:rsidRPr="00B84C68">
      <w:rPr>
        <w:rFonts w:cs="Tahoma" w:hAnsi="Tahoma" w:ascii="Tahoma"/>
        <w:b/>
        <w:sz w:val="20"/>
        <w:szCs w:val="20"/>
      </w:rPr>
      <w:t>.</w:t>
    </w:r>
  </w:p>
  <w:p w:rsidRDefault="00C3326E" w:rsidP="002647EC" w:rsidR="00C3326E" w:rsidRPr="005821AC">
    <w:pPr>
      <w:pStyle w:val="Podnoje"/>
      <w:rPr>
        <w:rFonts w:cs="Tahoma" w:hAnsi="Tahoma" w:ascii="Tahoma"/>
        <w:b/>
        <w:sz w:val="16"/>
        <w:szCs w:val="16"/>
      </w:rPr>
    </w:pPr>
    <w:r>
      <w:rPr>
        <w:rFonts w:cs="Tahoma" w:hAnsi="Tahoma" w:ascii="Tahoma"/>
        <w:b/>
        <w:sz w:val="16"/>
        <w:szCs w:val="16"/>
      </w:rPr>
      <w:t>Draškovec, 4.10.2018.</w:t>
    </w:r>
  </w:p>
  <w:p w:rsidRDefault="00C3326E" w:rsidR="00C3326E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B9D" w:rsidP="0006486C" w:rsidR="008F2B9D">
      <w:pPr>
        <w:spacing w:after="0"/>
      </w:pPr>
      <w:r>
        <w:separator/>
      </w:r>
    </w:p>
  </w:footnote>
  <w:footnote w:id="0" w:type="continuationSeparator">
    <w:p w:rsidRDefault="008F2B9D" w:rsidP="0006486C" w:rsidR="008F2B9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26E" w:rsidP="00E44E86" w:rsidR="00C3326E">
    <w:pPr>
      <w:pStyle w:val="Standard"/>
      <w:pBdr>
        <w:bottom w:space="1" w:sz="4" w:color="auto" w:val="single"/>
      </w:pBdr>
      <w:spacing w:lineRule="auto" w:line="288" w:after="0"/>
      <w:jc w:val="center"/>
      <w:rPr>
        <w:rFonts w:cs="Tahoma" w:hAnsi="Tahoma" w:ascii="Tahoma"/>
        <w:b/>
      </w:rPr>
    </w:pPr>
    <w:r w:rsidRPr="004767B8">
      <w:rPr>
        <w:rFonts w:cs="Tahoma" w:hAnsi="Tahoma" w:ascii="Tahoma"/>
        <w:b/>
      </w:rPr>
      <w:t>STANKO MAKAR</w:t>
    </w:r>
    <w:r w:rsidRPr="004767B8">
      <w:rPr>
        <w:rFonts w:cs="Tahoma" w:hAnsi="Tahoma" w:ascii="Tahoma"/>
        <w:b/>
        <w:sz w:val="22"/>
        <w:szCs w:val="22"/>
      </w:rPr>
      <w:t xml:space="preserve">, </w:t>
    </w:r>
    <w:r w:rsidRPr="004767B8">
      <w:rPr>
        <w:rFonts w:cs="Tahoma" w:hAnsi="Tahoma" w:ascii="Tahoma"/>
        <w:b/>
      </w:rPr>
      <w:t xml:space="preserve">A.Šenoe </w:t>
    </w:r>
    <w:r>
      <w:rPr>
        <w:rFonts w:cs="Tahoma" w:hAnsi="Tahoma" w:ascii="Tahoma"/>
        <w:b/>
      </w:rPr>
      <w:t>6, Sigetec Ludbreški</w:t>
    </w:r>
  </w:p>
  <w:p w:rsidRDefault="00C3326E" w:rsidP="00E44E86" w:rsidR="00C3326E">
    <w:pPr>
      <w:pBdr>
        <w:bottom w:space="1" w:sz="4" w:color="auto" w:val="single"/>
      </w:pBdr>
      <w:spacing w:lineRule="auto" w:line="288" w:after="0"/>
      <w:jc w:val="center"/>
      <w:rPr>
        <w:rFonts w:cs="Tahoma" w:hAnsi="Tahoma" w:ascii="Tahoma"/>
        <w:b/>
        <w:i/>
      </w:rPr>
    </w:pPr>
    <w:r>
      <w:rPr>
        <w:rFonts w:cs="Tahoma" w:hAnsi="Tahoma" w:ascii="Tahoma"/>
        <w:b/>
      </w:rPr>
      <w:t xml:space="preserve">Stečajni upravitelj nad dužnikom </w:t>
    </w:r>
    <w:r>
      <w:rPr>
        <w:rFonts w:cs="Tahoma" w:hAnsi="Tahoma" w:ascii="Tahoma"/>
        <w:b/>
        <w:i/>
      </w:rPr>
      <w:t>IZOLIT d.o.o. u stečaju</w:t>
    </w:r>
  </w:p>
  <w:p w:rsidRDefault="00C3326E" w:rsidP="00E44E86" w:rsidR="00C3326E">
    <w:pPr>
      <w:pBdr>
        <w:bottom w:space="1" w:sz="4" w:color="auto" w:val="single"/>
      </w:pBdr>
      <w:spacing w:lineRule="auto" w:line="288" w:after="0"/>
      <w:jc w:val="center"/>
    </w:pPr>
    <w:r>
      <w:rPr>
        <w:rFonts w:cs="Tahoma" w:hAnsi="Tahoma" w:ascii="Tahoma"/>
        <w:b/>
        <w:i/>
      </w:rPr>
      <w:t>Draškovec, Kralja Zvonimira 5</w:t>
    </w:r>
    <w:r w:rsidRPr="00765383">
      <w:rPr>
        <w:rFonts w:cs="Tahoma" w:hAnsi="Tahoma" w:ascii="Tahoma"/>
        <w:b/>
        <w:i/>
      </w:rPr>
      <w:t xml:space="preserve">, OIB: </w:t>
    </w:r>
    <w:r>
      <w:rPr>
        <w:rFonts w:cs="Tahoma" w:hAnsi="Tahoma" w:ascii="Tahoma"/>
        <w:b/>
        <w:i/>
      </w:rPr>
      <w:t>98400093746</w:t>
    </w:r>
  </w:p>
  <w:p w:rsidRDefault="00C3326E" w:rsidR="00C332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3405A"/>
    <w:multiLevelType w:val="hybridMultilevel"/>
    <w:tmpl w:val="60BA2AD4"/>
    <w:lvl w:tplc="E56624FE" w:ilvl="0">
      <w:start w:val="1"/>
      <w:numFmt w:val="decimal"/>
      <w:lvlText w:val="%1."/>
      <w:lvlJc w:val="left"/>
      <w:pPr>
        <w:ind w:hanging="360" w:left="107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">
    <w:nsid w:val="012B0863"/>
    <w:multiLevelType w:val="hybridMultilevel"/>
    <w:tmpl w:val="5F20C6C4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030C1EA8"/>
    <w:multiLevelType w:val="hybridMultilevel"/>
    <w:tmpl w:val="028E5E6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63C5A9D"/>
    <w:multiLevelType w:val="hybridMultilevel"/>
    <w:tmpl w:val="08FAADB2"/>
    <w:lvl w:tplc="041A0011" w:ilvl="0">
      <w:start w:val="1"/>
      <w:numFmt w:val="decimal"/>
      <w:lvlText w:val="%1)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0C3C17AC"/>
    <w:multiLevelType w:val="hybridMultilevel"/>
    <w:tmpl w:val="9ACC11FC"/>
    <w:lvl w:tplc="C7AE05CA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4F0ADE"/>
    <w:multiLevelType w:val="hybridMultilevel"/>
    <w:tmpl w:val="1E6A43E6"/>
    <w:lvl w:tplc="34E0BC42" w:ilvl="0">
      <w:numFmt w:val="bullet"/>
      <w:lvlText w:val="-"/>
      <w:lvlJc w:val="left"/>
      <w:pPr>
        <w:ind w:hanging="360" w:left="786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84754C"/>
    <w:multiLevelType w:val="hybridMultilevel"/>
    <w:tmpl w:val="743A6594"/>
    <w:lvl w:tplc="E56624FE" w:ilvl="0">
      <w:start w:val="1"/>
      <w:numFmt w:val="decimal"/>
      <w:lvlText w:val="%1."/>
      <w:lvlJc w:val="left"/>
      <w:pPr>
        <w:ind w:hanging="360" w:left="107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7">
    <w:nsid w:val="164F14F2"/>
    <w:multiLevelType w:val="hybridMultilevel"/>
    <w:tmpl w:val="7DD844BA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C120637"/>
    <w:multiLevelType w:val="hybridMultilevel"/>
    <w:tmpl w:val="54CEC7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D91063B"/>
    <w:multiLevelType w:val="hybridMultilevel"/>
    <w:tmpl w:val="1E306A4C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0">
    <w:nsid w:val="20CE3416"/>
    <w:multiLevelType w:val="hybridMultilevel"/>
    <w:tmpl w:val="E61E9476"/>
    <w:lvl w:tplc="1E84F856" w:ilvl="0">
      <w:start w:val="1"/>
      <w:numFmt w:val="bullet"/>
      <w:lvlText w:val=""/>
      <w:lvlJc w:val="left"/>
      <w:pPr>
        <w:ind w:hanging="360" w:left="14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11">
    <w:nsid w:val="213054AC"/>
    <w:multiLevelType w:val="hybridMultilevel"/>
    <w:tmpl w:val="115A19E4"/>
    <w:lvl w:tplc="1E84F856" w:ilvl="0">
      <w:start w:val="1"/>
      <w:numFmt w:val="bullet"/>
      <w:lvlText w:val="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3151628"/>
    <w:multiLevelType w:val="hybridMultilevel"/>
    <w:tmpl w:val="97DE836E"/>
    <w:lvl w:tplc="9548816E" w:ilvl="0">
      <w:start w:val="1"/>
      <w:numFmt w:val="lowerLetter"/>
      <w:lvlText w:val="%1)"/>
      <w:lvlJc w:val="left"/>
      <w:pPr>
        <w:ind w:hanging="360" w:left="360"/>
      </w:pPr>
      <w:rPr>
        <w:rFonts w:cs="Tahoma" w:eastAsia="Times New Roman" w:hAnsi="Tahoma" w:ascii="Tahoma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3">
    <w:nsid w:val="23F10B47"/>
    <w:multiLevelType w:val="hybridMultilevel"/>
    <w:tmpl w:val="A9D001FE"/>
    <w:lvl w:tplc="34E0BC42" w:ilvl="0">
      <w:numFmt w:val="bullet"/>
      <w:lvlText w:val="-"/>
      <w:lvlJc w:val="left"/>
      <w:pPr>
        <w:ind w:hanging="360" w:left="786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14">
    <w:nsid w:val="2844602A"/>
    <w:multiLevelType w:val="hybridMultilevel"/>
    <w:tmpl w:val="D310A5F2"/>
    <w:lvl w:tplc="966ACDFE" w:ilvl="0">
      <w:numFmt w:val="bullet"/>
      <w:lvlText w:val="-"/>
      <w:lvlJc w:val="left"/>
      <w:pPr>
        <w:ind w:hanging="675" w:left="1035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461548"/>
    <w:multiLevelType w:val="hybridMultilevel"/>
    <w:tmpl w:val="48E0506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A412DC5"/>
    <w:multiLevelType w:val="hybridMultilevel"/>
    <w:tmpl w:val="5560A516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2EF5190E"/>
    <w:multiLevelType w:val="hybridMultilevel"/>
    <w:tmpl w:val="D402046C"/>
    <w:lvl w:tplc="9548816E" w:ilvl="0">
      <w:start w:val="1"/>
      <w:numFmt w:val="lowerLetter"/>
      <w:lvlText w:val="%1)"/>
      <w:lvlJc w:val="left"/>
      <w:pPr>
        <w:ind w:hanging="360" w:left="360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17929D6"/>
    <w:multiLevelType w:val="hybridMultilevel"/>
    <w:tmpl w:val="6896E40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2257ADA"/>
    <w:multiLevelType w:val="hybridMultilevel"/>
    <w:tmpl w:val="592418B0"/>
    <w:lvl w:tplc="1FB6EADA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61E5643"/>
    <w:multiLevelType w:val="hybridMultilevel"/>
    <w:tmpl w:val="9BDCBF7E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1">
    <w:nsid w:val="394B233C"/>
    <w:multiLevelType w:val="hybridMultilevel"/>
    <w:tmpl w:val="9C4A3F42"/>
    <w:lvl w:tplc="AAF4D7FC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2">
    <w:nsid w:val="3D7E5B3F"/>
    <w:multiLevelType w:val="hybridMultilevel"/>
    <w:tmpl w:val="8F3C7740"/>
    <w:lvl w:tplc="9F421D4C" w:ilvl="0">
      <w:start w:val="1"/>
      <w:numFmt w:val="lowerLetter"/>
      <w:lvlText w:val="%1)"/>
      <w:lvlJc w:val="left"/>
      <w:pPr>
        <w:ind w:hanging="360" w:left="360"/>
      </w:pPr>
      <w:rPr>
        <w:rFonts w:cs="Tahoma" w:eastAsia="Times New Roman" w:hAnsi="Tahoma" w:ascii="Tahoma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27264AF"/>
    <w:multiLevelType w:val="hybridMultilevel"/>
    <w:tmpl w:val="8A8E14F2"/>
    <w:lvl w:tplc="FF04FD8C" w:ilvl="0">
      <w:start w:val="1"/>
      <w:numFmt w:val="lowerLetter"/>
      <w:lvlText w:val="%1)"/>
      <w:lvlJc w:val="left"/>
      <w:pPr>
        <w:ind w:hanging="360" w:left="36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4">
    <w:nsid w:val="481C12A8"/>
    <w:multiLevelType w:val="hybridMultilevel"/>
    <w:tmpl w:val="9668AE78"/>
    <w:lvl w:tplc="607A7FC4" w:ilvl="0">
      <w:start w:val="1"/>
      <w:numFmt w:val="upp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5">
    <w:nsid w:val="48DD7A82"/>
    <w:multiLevelType w:val="hybridMultilevel"/>
    <w:tmpl w:val="B8EE200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EFBA469C" w:ilvl="1">
      <w:start w:val="47"/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  <w:b w:val="false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9F44991"/>
    <w:multiLevelType w:val="hybridMultilevel"/>
    <w:tmpl w:val="E53E386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7">
    <w:nsid w:val="5099440C"/>
    <w:multiLevelType w:val="hybridMultilevel"/>
    <w:tmpl w:val="A9BE61F4"/>
    <w:lvl w:tplc="E56624FE" w:ilvl="0">
      <w:start w:val="1"/>
      <w:numFmt w:val="decimal"/>
      <w:lvlText w:val="%1."/>
      <w:lvlJc w:val="left"/>
      <w:pPr>
        <w:ind w:hanging="360" w:left="107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28">
    <w:nsid w:val="50F46609"/>
    <w:multiLevelType w:val="hybridMultilevel"/>
    <w:tmpl w:val="C2B06E14"/>
    <w:lvl w:tplc="E56624FE" w:ilvl="0">
      <w:start w:val="1"/>
      <w:numFmt w:val="decimal"/>
      <w:lvlText w:val="%1."/>
      <w:lvlJc w:val="left"/>
      <w:pPr>
        <w:ind w:hanging="360" w:left="107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29">
    <w:nsid w:val="51D76442"/>
    <w:multiLevelType w:val="hybridMultilevel"/>
    <w:tmpl w:val="79AE9B16"/>
    <w:lvl w:tplc="29225EA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0">
    <w:nsid w:val="51FB402E"/>
    <w:multiLevelType w:val="hybridMultilevel"/>
    <w:tmpl w:val="C55E2A0A"/>
    <w:lvl w:tplc="1BC2429C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49C2744"/>
    <w:multiLevelType w:val="hybridMultilevel"/>
    <w:tmpl w:val="515A6BD6"/>
    <w:lvl w:tplc="041A0001" w:ilvl="0">
      <w:start w:val="1"/>
      <w:numFmt w:val="bullet"/>
      <w:lvlText w:val=""/>
      <w:lvlJc w:val="left"/>
      <w:pPr>
        <w:ind w:hanging="360" w:left="78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9"/>
      </w:pPr>
      <w:rPr>
        <w:rFonts w:hAnsi="Wingdings" w:ascii="Wingdings" w:hint="default"/>
      </w:rPr>
    </w:lvl>
  </w:abstractNum>
  <w:abstractNum w:abstractNumId="32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3">
    <w:nsid w:val="58A61852"/>
    <w:multiLevelType w:val="hybridMultilevel"/>
    <w:tmpl w:val="E0EEBCE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9943E10"/>
    <w:multiLevelType w:val="hybridMultilevel"/>
    <w:tmpl w:val="4796CF6E"/>
    <w:lvl w:tplc="966ACDFE" w:ilvl="0">
      <w:numFmt w:val="bullet"/>
      <w:lvlText w:val="-"/>
      <w:lvlJc w:val="left"/>
      <w:pPr>
        <w:ind w:hanging="675" w:left="1035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9A7138F"/>
    <w:multiLevelType w:val="hybridMultilevel"/>
    <w:tmpl w:val="365E4234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>
    <w:nsid w:val="5A2C0AB9"/>
    <w:multiLevelType w:val="hybridMultilevel"/>
    <w:tmpl w:val="0D966F7C"/>
    <w:lvl w:tplc="78D87CE6" w:ilvl="0">
      <w:start w:val="2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DEC6176"/>
    <w:multiLevelType w:val="hybridMultilevel"/>
    <w:tmpl w:val="8CFE54BA"/>
    <w:lvl w:tplc="041A0017" w:ilvl="0">
      <w:start w:val="1"/>
      <w:numFmt w:val="lowerLetter"/>
      <w:lvlText w:val="%1)"/>
      <w:lvlJc w:val="left"/>
      <w:pPr>
        <w:ind w:hanging="360" w:left="1069"/>
      </w:p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8">
    <w:nsid w:val="63D111F3"/>
    <w:multiLevelType w:val="hybridMultilevel"/>
    <w:tmpl w:val="3A1C9ABA"/>
    <w:lvl w:tplc="041A0001" w:ilvl="0">
      <w:start w:val="1"/>
      <w:numFmt w:val="bullet"/>
      <w:lvlText w:val=""/>
      <w:lvlJc w:val="left"/>
      <w:pPr>
        <w:ind w:hanging="360" w:left="14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39">
    <w:nsid w:val="64AE3026"/>
    <w:multiLevelType w:val="hybridMultilevel"/>
    <w:tmpl w:val="C330AD3A"/>
    <w:lvl w:tplc="9548816E" w:ilvl="0">
      <w:start w:val="1"/>
      <w:numFmt w:val="lowerLetter"/>
      <w:lvlText w:val="%1)"/>
      <w:lvlJc w:val="left"/>
      <w:pPr>
        <w:ind w:hanging="360" w:left="360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4E73024"/>
    <w:multiLevelType w:val="hybridMultilevel"/>
    <w:tmpl w:val="7A42DB2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70E456F"/>
    <w:multiLevelType w:val="hybridMultilevel"/>
    <w:tmpl w:val="D230F4DC"/>
    <w:lvl w:tplc="9548816E" w:ilvl="0">
      <w:start w:val="1"/>
      <w:numFmt w:val="lowerLetter"/>
      <w:lvlText w:val="%1)"/>
      <w:lvlJc w:val="left"/>
      <w:pPr>
        <w:ind w:hanging="360" w:left="360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8BF2808"/>
    <w:multiLevelType w:val="hybridMultilevel"/>
    <w:tmpl w:val="81BEE9EA"/>
    <w:lvl w:tplc="E56624FE" w:ilvl="0">
      <w:start w:val="1"/>
      <w:numFmt w:val="decimal"/>
      <w:lvlText w:val="%1."/>
      <w:lvlJc w:val="left"/>
      <w:pPr>
        <w:ind w:hanging="360" w:left="107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43">
    <w:nsid w:val="6B0A209E"/>
    <w:multiLevelType w:val="hybridMultilevel"/>
    <w:tmpl w:val="0A3AA7B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4">
    <w:nsid w:val="6E544ACA"/>
    <w:multiLevelType w:val="hybridMultilevel"/>
    <w:tmpl w:val="230C06F6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5">
    <w:nsid w:val="746931E1"/>
    <w:multiLevelType w:val="hybridMultilevel"/>
    <w:tmpl w:val="B5B46B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78505F73"/>
    <w:multiLevelType w:val="hybridMultilevel"/>
    <w:tmpl w:val="1A406AF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2"/>
  </w:num>
  <w:num w:numId="2">
    <w:abstractNumId w:val="9"/>
  </w:num>
  <w:num w:numId="3">
    <w:abstractNumId w:val="29"/>
  </w:num>
  <w:num w:numId="4">
    <w:abstractNumId w:val="38"/>
  </w:num>
  <w:num w:numId="5">
    <w:abstractNumId w:val="3"/>
  </w:num>
  <w:num w:numId="6">
    <w:abstractNumId w:val="35"/>
  </w:num>
  <w:num w:numId="7">
    <w:abstractNumId w:val="43"/>
  </w:num>
  <w:num w:numId="8">
    <w:abstractNumId w:val="31"/>
  </w:num>
  <w:num w:numId="9">
    <w:abstractNumId w:val="37"/>
  </w:num>
  <w:num w:numId="10">
    <w:abstractNumId w:val="20"/>
  </w:num>
  <w:num w:numId="11">
    <w:abstractNumId w:val="8"/>
  </w:num>
  <w:num w:numId="12">
    <w:abstractNumId w:val="23"/>
  </w:num>
  <w:num w:numId="13">
    <w:abstractNumId w:val="12"/>
  </w:num>
  <w:num w:numId="14">
    <w:abstractNumId w:val="16"/>
  </w:num>
  <w:num w:numId="15">
    <w:abstractNumId w:val="17"/>
  </w:num>
  <w:num w:numId="16">
    <w:abstractNumId w:val="41"/>
  </w:num>
  <w:num w:numId="17">
    <w:abstractNumId w:val="39"/>
  </w:num>
  <w:num w:numId="18">
    <w:abstractNumId w:val="22"/>
  </w:num>
  <w:num w:numId="19">
    <w:abstractNumId w:val="7"/>
  </w:num>
  <w:num w:numId="20">
    <w:abstractNumId w:val="18"/>
  </w:num>
  <w:num w:numId="21">
    <w:abstractNumId w:val="34"/>
  </w:num>
  <w:num w:numId="22">
    <w:abstractNumId w:val="14"/>
  </w:num>
  <w:num w:numId="23">
    <w:abstractNumId w:val="1"/>
  </w:num>
  <w:num w:numId="24">
    <w:abstractNumId w:val="25"/>
  </w:num>
  <w:num w:numId="25">
    <w:abstractNumId w:val="2"/>
  </w:num>
  <w:num w:numId="26">
    <w:abstractNumId w:val="21"/>
  </w:num>
  <w:num w:numId="27">
    <w:abstractNumId w:val="13"/>
  </w:num>
  <w:num w:numId="28">
    <w:abstractNumId w:val="26"/>
  </w:num>
  <w:num w:numId="29">
    <w:abstractNumId w:val="40"/>
  </w:num>
  <w:num w:numId="30">
    <w:abstractNumId w:val="36"/>
  </w:num>
  <w:num w:numId="31">
    <w:abstractNumId w:val="44"/>
  </w:num>
  <w:num w:numId="32">
    <w:abstractNumId w:val="24"/>
  </w:num>
  <w:num w:numId="33">
    <w:abstractNumId w:val="45"/>
  </w:num>
  <w:num w:numId="34">
    <w:abstractNumId w:val="15"/>
  </w:num>
  <w:num w:numId="35">
    <w:abstractNumId w:val="33"/>
  </w:num>
  <w:num w:numId="36">
    <w:abstractNumId w:val="10"/>
  </w:num>
  <w:num w:numId="37">
    <w:abstractNumId w:val="30"/>
  </w:num>
  <w:num w:numId="38">
    <w:abstractNumId w:val="11"/>
  </w:num>
  <w:num w:numId="39">
    <w:abstractNumId w:val="6"/>
  </w:num>
  <w:num w:numId="40">
    <w:abstractNumId w:val="28"/>
  </w:num>
  <w:num w:numId="41">
    <w:abstractNumId w:val="0"/>
  </w:num>
  <w:num w:numId="42">
    <w:abstractNumId w:val="27"/>
  </w:num>
  <w:num w:numId="43">
    <w:abstractNumId w:val="46"/>
  </w:num>
  <w:num w:numId="44">
    <w:abstractNumId w:val="5"/>
  </w:num>
  <w:num w:numId="45">
    <w:abstractNumId w:val="4"/>
  </w:num>
  <w:num w:numId="46">
    <w:abstractNumId w:val="42"/>
  </w:num>
  <w:num w:numId="47">
    <w:abstractNumId w:val="19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NotTrackMove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E1F39"/>
    <w:rsid w:val="00020841"/>
    <w:rsid w:val="00032982"/>
    <w:rsid w:val="00046F1F"/>
    <w:rsid w:val="00047DE1"/>
    <w:rsid w:val="00055C2A"/>
    <w:rsid w:val="000565B5"/>
    <w:rsid w:val="00062F66"/>
    <w:rsid w:val="0006486C"/>
    <w:rsid w:val="0007498E"/>
    <w:rsid w:val="000B46A3"/>
    <w:rsid w:val="000B715C"/>
    <w:rsid w:val="000B7C2A"/>
    <w:rsid w:val="000C133B"/>
    <w:rsid w:val="000E1F39"/>
    <w:rsid w:val="00100D6C"/>
    <w:rsid w:val="0010102A"/>
    <w:rsid w:val="001014BB"/>
    <w:rsid w:val="001040E3"/>
    <w:rsid w:val="001143D9"/>
    <w:rsid w:val="00114A48"/>
    <w:rsid w:val="001161E3"/>
    <w:rsid w:val="00134F98"/>
    <w:rsid w:val="0015553E"/>
    <w:rsid w:val="0015716D"/>
    <w:rsid w:val="001621A7"/>
    <w:rsid w:val="0016383D"/>
    <w:rsid w:val="0017104C"/>
    <w:rsid w:val="001758E2"/>
    <w:rsid w:val="001808A4"/>
    <w:rsid w:val="001920D1"/>
    <w:rsid w:val="00193C39"/>
    <w:rsid w:val="00194376"/>
    <w:rsid w:val="001A3889"/>
    <w:rsid w:val="001A7E38"/>
    <w:rsid w:val="001B3D1C"/>
    <w:rsid w:val="001E2321"/>
    <w:rsid w:val="001F5F55"/>
    <w:rsid w:val="00207CF4"/>
    <w:rsid w:val="00211B85"/>
    <w:rsid w:val="00212D43"/>
    <w:rsid w:val="00226ACF"/>
    <w:rsid w:val="00232FEA"/>
    <w:rsid w:val="00233F76"/>
    <w:rsid w:val="00244B7A"/>
    <w:rsid w:val="002524D7"/>
    <w:rsid w:val="002647EC"/>
    <w:rsid w:val="002873B2"/>
    <w:rsid w:val="002A0141"/>
    <w:rsid w:val="002A6607"/>
    <w:rsid w:val="002B225B"/>
    <w:rsid w:val="002C3641"/>
    <w:rsid w:val="002E1621"/>
    <w:rsid w:val="00317A86"/>
    <w:rsid w:val="00343618"/>
    <w:rsid w:val="00343A37"/>
    <w:rsid w:val="003602AC"/>
    <w:rsid w:val="0037302E"/>
    <w:rsid w:val="003831C6"/>
    <w:rsid w:val="00385118"/>
    <w:rsid w:val="003931DD"/>
    <w:rsid w:val="003940D3"/>
    <w:rsid w:val="003D0A2C"/>
    <w:rsid w:val="003D55DE"/>
    <w:rsid w:val="003F5BCF"/>
    <w:rsid w:val="00407093"/>
    <w:rsid w:val="00417C51"/>
    <w:rsid w:val="00423191"/>
    <w:rsid w:val="004264DD"/>
    <w:rsid w:val="00440B44"/>
    <w:rsid w:val="004460E7"/>
    <w:rsid w:val="00453119"/>
    <w:rsid w:val="004546DD"/>
    <w:rsid w:val="00457795"/>
    <w:rsid w:val="0046259A"/>
    <w:rsid w:val="004715D6"/>
    <w:rsid w:val="004767B8"/>
    <w:rsid w:val="00495D7F"/>
    <w:rsid w:val="004B1739"/>
    <w:rsid w:val="004D1754"/>
    <w:rsid w:val="004D3BCD"/>
    <w:rsid w:val="004F06F4"/>
    <w:rsid w:val="004F65B0"/>
    <w:rsid w:val="00503889"/>
    <w:rsid w:val="00505F30"/>
    <w:rsid w:val="00507712"/>
    <w:rsid w:val="00510EA1"/>
    <w:rsid w:val="00532461"/>
    <w:rsid w:val="00534BC4"/>
    <w:rsid w:val="0053692F"/>
    <w:rsid w:val="005428A1"/>
    <w:rsid w:val="00560E09"/>
    <w:rsid w:val="00561AB4"/>
    <w:rsid w:val="00562019"/>
    <w:rsid w:val="0056233E"/>
    <w:rsid w:val="0056359D"/>
    <w:rsid w:val="0056667C"/>
    <w:rsid w:val="0057217C"/>
    <w:rsid w:val="00576367"/>
    <w:rsid w:val="00576591"/>
    <w:rsid w:val="005821AC"/>
    <w:rsid w:val="005924EF"/>
    <w:rsid w:val="00597624"/>
    <w:rsid w:val="005B177D"/>
    <w:rsid w:val="005B79E4"/>
    <w:rsid w:val="005C2A80"/>
    <w:rsid w:val="005E4009"/>
    <w:rsid w:val="00600E2B"/>
    <w:rsid w:val="00616DB1"/>
    <w:rsid w:val="0063386D"/>
    <w:rsid w:val="0063561D"/>
    <w:rsid w:val="00637802"/>
    <w:rsid w:val="00640B8A"/>
    <w:rsid w:val="00644015"/>
    <w:rsid w:val="00654D5D"/>
    <w:rsid w:val="0065538A"/>
    <w:rsid w:val="00673C8C"/>
    <w:rsid w:val="006770E2"/>
    <w:rsid w:val="006850EB"/>
    <w:rsid w:val="00691E6A"/>
    <w:rsid w:val="006B19FE"/>
    <w:rsid w:val="006B2628"/>
    <w:rsid w:val="006D0D63"/>
    <w:rsid w:val="006E2F4A"/>
    <w:rsid w:val="006F2C63"/>
    <w:rsid w:val="006F32D1"/>
    <w:rsid w:val="006F41F8"/>
    <w:rsid w:val="0070377B"/>
    <w:rsid w:val="007074BE"/>
    <w:rsid w:val="0072170A"/>
    <w:rsid w:val="00730E3B"/>
    <w:rsid w:val="007423B3"/>
    <w:rsid w:val="0074370F"/>
    <w:rsid w:val="00765383"/>
    <w:rsid w:val="00785D80"/>
    <w:rsid w:val="0078715A"/>
    <w:rsid w:val="007945A9"/>
    <w:rsid w:val="007A5B0D"/>
    <w:rsid w:val="007B4583"/>
    <w:rsid w:val="007C0DD4"/>
    <w:rsid w:val="007C1316"/>
    <w:rsid w:val="007E2FC9"/>
    <w:rsid w:val="00803CB2"/>
    <w:rsid w:val="0080713F"/>
    <w:rsid w:val="0080778F"/>
    <w:rsid w:val="00811760"/>
    <w:rsid w:val="00834210"/>
    <w:rsid w:val="0084354A"/>
    <w:rsid w:val="008479E5"/>
    <w:rsid w:val="008512FB"/>
    <w:rsid w:val="008603D9"/>
    <w:rsid w:val="008613E5"/>
    <w:rsid w:val="0086243F"/>
    <w:rsid w:val="00870BF1"/>
    <w:rsid w:val="008865C1"/>
    <w:rsid w:val="00887439"/>
    <w:rsid w:val="008909B3"/>
    <w:rsid w:val="00892202"/>
    <w:rsid w:val="008A15DB"/>
    <w:rsid w:val="008A64C7"/>
    <w:rsid w:val="008D47F9"/>
    <w:rsid w:val="008F2B9D"/>
    <w:rsid w:val="00906CEB"/>
    <w:rsid w:val="00916E06"/>
    <w:rsid w:val="00933298"/>
    <w:rsid w:val="00937157"/>
    <w:rsid w:val="00943B10"/>
    <w:rsid w:val="0095502B"/>
    <w:rsid w:val="00961313"/>
    <w:rsid w:val="00975130"/>
    <w:rsid w:val="00975E1B"/>
    <w:rsid w:val="00983476"/>
    <w:rsid w:val="0098430F"/>
    <w:rsid w:val="009B18DF"/>
    <w:rsid w:val="00A01041"/>
    <w:rsid w:val="00A04488"/>
    <w:rsid w:val="00A06F1D"/>
    <w:rsid w:val="00A15E6A"/>
    <w:rsid w:val="00A16F23"/>
    <w:rsid w:val="00A23BDD"/>
    <w:rsid w:val="00A341BB"/>
    <w:rsid w:val="00A53E14"/>
    <w:rsid w:val="00A61E12"/>
    <w:rsid w:val="00A73762"/>
    <w:rsid w:val="00A75C38"/>
    <w:rsid w:val="00A76B6D"/>
    <w:rsid w:val="00A77518"/>
    <w:rsid w:val="00A91EFD"/>
    <w:rsid w:val="00AA7C63"/>
    <w:rsid w:val="00AF39F5"/>
    <w:rsid w:val="00B057F4"/>
    <w:rsid w:val="00B13021"/>
    <w:rsid w:val="00B242FD"/>
    <w:rsid w:val="00B42423"/>
    <w:rsid w:val="00B508BC"/>
    <w:rsid w:val="00B55CCE"/>
    <w:rsid w:val="00B75B54"/>
    <w:rsid w:val="00B842F8"/>
    <w:rsid w:val="00B84C68"/>
    <w:rsid w:val="00B85090"/>
    <w:rsid w:val="00BA27B9"/>
    <w:rsid w:val="00BA4727"/>
    <w:rsid w:val="00BD4AAF"/>
    <w:rsid w:val="00BF69FF"/>
    <w:rsid w:val="00BF6AE9"/>
    <w:rsid w:val="00C14845"/>
    <w:rsid w:val="00C31E5D"/>
    <w:rsid w:val="00C3326E"/>
    <w:rsid w:val="00C55D31"/>
    <w:rsid w:val="00C5634A"/>
    <w:rsid w:val="00C57E7D"/>
    <w:rsid w:val="00C60044"/>
    <w:rsid w:val="00C61F72"/>
    <w:rsid w:val="00C654C7"/>
    <w:rsid w:val="00C7151B"/>
    <w:rsid w:val="00C81D1D"/>
    <w:rsid w:val="00CA3D31"/>
    <w:rsid w:val="00CB720C"/>
    <w:rsid w:val="00CD65F5"/>
    <w:rsid w:val="00CE4CAE"/>
    <w:rsid w:val="00CE596B"/>
    <w:rsid w:val="00CF4776"/>
    <w:rsid w:val="00D07F96"/>
    <w:rsid w:val="00D23B3C"/>
    <w:rsid w:val="00D31B33"/>
    <w:rsid w:val="00D475A9"/>
    <w:rsid w:val="00D63A7D"/>
    <w:rsid w:val="00D7208E"/>
    <w:rsid w:val="00D77BE9"/>
    <w:rsid w:val="00D94CA8"/>
    <w:rsid w:val="00D95BEE"/>
    <w:rsid w:val="00DA4009"/>
    <w:rsid w:val="00DC135E"/>
    <w:rsid w:val="00DC3BB0"/>
    <w:rsid w:val="00DC47C7"/>
    <w:rsid w:val="00DC707D"/>
    <w:rsid w:val="00DD0A80"/>
    <w:rsid w:val="00DE1192"/>
    <w:rsid w:val="00DE472D"/>
    <w:rsid w:val="00DF246F"/>
    <w:rsid w:val="00E01C11"/>
    <w:rsid w:val="00E2201A"/>
    <w:rsid w:val="00E31DC6"/>
    <w:rsid w:val="00E32406"/>
    <w:rsid w:val="00E43D41"/>
    <w:rsid w:val="00E44E86"/>
    <w:rsid w:val="00E46425"/>
    <w:rsid w:val="00E47E69"/>
    <w:rsid w:val="00E52715"/>
    <w:rsid w:val="00E560E7"/>
    <w:rsid w:val="00E61A39"/>
    <w:rsid w:val="00E62AE8"/>
    <w:rsid w:val="00E62FF5"/>
    <w:rsid w:val="00E67A94"/>
    <w:rsid w:val="00E773C8"/>
    <w:rsid w:val="00E82051"/>
    <w:rsid w:val="00E917EC"/>
    <w:rsid w:val="00E9358D"/>
    <w:rsid w:val="00EB2650"/>
    <w:rsid w:val="00EB570E"/>
    <w:rsid w:val="00EC31C1"/>
    <w:rsid w:val="00ED1620"/>
    <w:rsid w:val="00ED25AC"/>
    <w:rsid w:val="00EE2EDA"/>
    <w:rsid w:val="00EE3C1D"/>
    <w:rsid w:val="00EE50C0"/>
    <w:rsid w:val="00F0721E"/>
    <w:rsid w:val="00F62CFA"/>
    <w:rsid w:val="00F8100D"/>
    <w:rsid w:val="00F81940"/>
    <w:rsid w:val="00F82002"/>
    <w:rsid w:val="00F931C1"/>
    <w:rsid w:val="00F9732A"/>
    <w:rsid w:val="00FA4A63"/>
    <w:rsid w:val="00FC276E"/>
    <w:rsid w:val="00FC4997"/>
    <w:rsid w:val="00FC7297"/>
    <w:rsid w:val="00FD2B5B"/>
    <w:rsid w:val="00FE3EEA"/>
    <w:rsid w:val="00FE5414"/>
    <w:rsid w:val="00FF6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link w:val="Zaglavlje"/>
    <w:uiPriority w:val="99"/>
    <w:locked/>
    <w:rsid w:val="0006486C"/>
    <w:rPr>
      <w:rFonts w:cs="Times New Roman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locked/>
    <w:rsid w:val="0006486C"/>
    <w:rPr>
      <w:rFonts w:cs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06486C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uiPriority w:val="99"/>
    <w:rsid w:val="0076538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TijeloA" w:type="paragraph">
    <w:name w:val="Tijelo A"/>
    <w:rsid w:val="00F81940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 w:hAnsi="Times New Roman" w:ascii="Times New Roman"/>
      <w:color w:val="000000"/>
      <w:sz w:val="24"/>
      <w:szCs w:val="24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677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0E2"/>
    <w:rPr>
      <w:rFonts w:cs="Times New Roman" w:eastAsia="SimSun" w:hAnsi="Times New Roman" w:ascii="Times New Roman"/>
      <w:b/>
      <w:kern w:val="3"/>
      <w:sz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6770E2"/>
    <w:rPr>
      <w:rFonts w:cs="Tahoma" w:eastAsia="SimSun" w:hAnsi="Tahoma" w:ascii="Tahoma"/>
      <w:b/>
      <w:kern w:val="3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6770E2"/>
    <w:rPr>
      <w:rFonts w:cs="Tahoma" w:eastAsia="SimSun" w:hAnsi="Tahoma" w:ascii="Tahoma"/>
      <w:b w:val="false"/>
      <w:kern w:val="3"/>
      <w:sz w:val="24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6770E2"/>
    <w:rPr>
      <w:rFonts w:cs="Tahoma" w:eastAsia="SimSun" w:hAnsi="Tahoma" w:ascii="Tahoma"/>
      <w:b w:val="false"/>
      <w:kern w:val="3"/>
      <w:sz w:val="24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39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68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22762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22762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913C0B-9E01-4034-8296-451C46F145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13</properties:Pages>
  <properties:Words>3787</properties:Words>
  <properties:Characters>23635</properties:Characters>
  <properties:Lines>635</properties:Lines>
  <properties:Paragraphs>327</properties:Paragraphs>
  <properties:TotalTime>382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STANKO MAKAR, A</vt:lpstr>
    </vt:vector>
  </properties:TitlesOfParts>
  <properties:LinksUpToDate>false</properties:LinksUpToDate>
  <properties:CharactersWithSpaces>27204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2018-10-03T10:03:00Z</dcterms:created>
  <dc:creator>ADMINIBM</dc:creator>
  <cp:lastModifiedBy>Tatjana Rukelj</cp:lastModifiedBy>
  <cp:lastPrinted>2018-10-04T08:28:00Z</cp:lastPrinted>
  <dcterms:modified xmlns:xsi="http://www.w3.org/2001/XMLSchema-instance" xsi:type="dcterms:W3CDTF">2018-10-09T10:20:00Z</dcterms:modified>
  <cp:revision>9</cp:revision>
  <dc:title>STANKO MAKAR,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St-43/2015-72 / Podnesak - Izvješće stečajnog upravitelja (Zavrsno izvjesce 3.10.18.docx)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