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f4fe" w14:paraId="aedf4fe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>TRGOVAČKI SUD U PAZINU</w:t>
      </w:r>
    </w:p>
    <w:p w:rsidRDefault="00CC0D30" w:rsidP="00E47065" w:rsidR="00CC0D30" w:rsidRPr="004C5D48">
      <w:pPr>
        <w:jc w:val="both"/>
      </w:pPr>
      <w:r w:rsidRPr="004C5D48">
        <w:t xml:space="preserve">           Pazin, Dršćevka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>ZA DIOBU KUPOVNINE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117. st. 1. i 2. Ovršnog zakona, pozivate se na ročište za diobu kupovnine u stečajnom postupku nad dužnikom </w:t>
      </w:r>
      <w:r w:rsidR="00681CED">
        <w:t>PROJEKT VARDA d.o.o. u stečaju, Poreč, Partizanska 13, OIB: 73790668523, MBS: 130027743</w:t>
      </w:r>
      <w:r w:rsidRPr="000365E3">
        <w:t>,</w:t>
      </w:r>
      <w:r w:rsidRPr="004C5D48">
        <w:t xml:space="preserve"> koje će se održati kod ovog suda dana </w:t>
      </w:r>
    </w:p>
    <w:p w:rsidRDefault="00343E78" w:rsidP="00343E78" w:rsidR="00343E78" w:rsidRPr="004C5D48">
      <w:pPr>
        <w:jc w:val="both"/>
      </w:pPr>
    </w:p>
    <w:p w:rsidRDefault="00681CED" w:rsidP="00343E78" w:rsidR="00343E78" w:rsidRPr="004C5D48">
      <w:pPr>
        <w:jc w:val="center"/>
      </w:pPr>
      <w:r>
        <w:t>13. rujna</w:t>
      </w:r>
      <w:r w:rsidR="00EB502D">
        <w:t xml:space="preserve"> 2018</w:t>
      </w:r>
      <w:r w:rsidR="00343E78" w:rsidRPr="004C5D48">
        <w:t xml:space="preserve">. godine u </w:t>
      </w:r>
      <w:r>
        <w:t>10</w:t>
      </w:r>
      <w:r w:rsidR="000148A5" w:rsidRPr="004C5D48">
        <w:t>:</w:t>
      </w:r>
      <w:r>
        <w:t>0</w:t>
      </w:r>
      <w:r w:rsidR="000365E3">
        <w:t>0</w:t>
      </w:r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>u zgradi Trgovačkog suda u Pazinu, Dršćevka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>Stranka, odnosno sudionik može imenovati punomoćnika (čl. 89. ZPP-a).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>Najkasnije na ročištu za diobu osobe pozvane na ročište mogu drugom osporiti tražbinu, njezinu visinu i red namirenja (čl. 117. st. 3. OZ-a).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681CED">
        <w:t>24</w:t>
      </w:r>
      <w:r w:rsidR="004B4889">
        <w:t>. srpnja</w:t>
      </w:r>
      <w:r w:rsidR="00EB502D">
        <w:t xml:space="preserve"> 2018.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8346FE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EB502D" w:rsidP="00343E78" w:rsidR="00EB502D">
      <w:pPr>
        <w:jc w:val="both"/>
      </w:pPr>
    </w:p>
    <w:p w:rsidRDefault="00AF091A" w:rsidP="00343E78" w:rsidR="00AF091A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681CED" w:rsidP="00681CED" w:rsidR="00681CED">
      <w:pPr>
        <w:jc w:val="both"/>
      </w:pPr>
      <w:r>
        <w:t xml:space="preserve">- stečajna upraviteljica Vlasta Majstorović iz Pule, Koparska 37 </w:t>
      </w:r>
    </w:p>
    <w:p w:rsidRDefault="00EB502D" w:rsidP="00681CED" w:rsidR="00681CED" w:rsidRPr="00681CED">
      <w:pPr>
        <w:jc w:val="both"/>
      </w:pPr>
      <w:r w:rsidRPr="007C466D">
        <w:t xml:space="preserve">- </w:t>
      </w:r>
      <w:r w:rsidR="00681CED">
        <w:t>Kermas u</w:t>
      </w:r>
      <w:r w:rsidR="00681CED" w:rsidRPr="00681CED">
        <w:t xml:space="preserve">laganja </w:t>
      </w:r>
      <w:r w:rsidR="00681CED">
        <w:t>d.o.o.</w:t>
      </w:r>
      <w:r w:rsidR="00681CED" w:rsidRPr="00681CED">
        <w:t xml:space="preserve"> Pula, Dobrilina 9, po odvjetni</w:t>
      </w:r>
      <w:r w:rsidR="00681CED">
        <w:t xml:space="preserve">cima ZOU Goran Veljović i dr, </w:t>
      </w:r>
      <w:r w:rsidR="00681CED" w:rsidRPr="00681CED">
        <w:t>Pula, Dobrilina 9</w:t>
      </w:r>
    </w:p>
    <w:p w:rsidRDefault="00681CED" w:rsidP="00681CED" w:rsidR="00681CED" w:rsidRPr="00681CED">
      <w:pPr>
        <w:jc w:val="both"/>
      </w:pPr>
      <w:r>
        <w:t xml:space="preserve">- </w:t>
      </w:r>
      <w:r w:rsidRPr="00681CED">
        <w:t>Kermas Holding Limited, Malta, Floriana FRN 1400, St. Anne Street, Europe  Centre, 2nd floor</w:t>
      </w:r>
    </w:p>
    <w:p w:rsidRDefault="00681CED" w:rsidP="00681CED" w:rsidR="00681CED" w:rsidRPr="00681CED">
      <w:pPr>
        <w:jc w:val="both"/>
      </w:pPr>
      <w:r>
        <w:t xml:space="preserve">- </w:t>
      </w:r>
      <w:r w:rsidR="00DF7D52">
        <w:t xml:space="preserve">RH, </w:t>
      </w:r>
      <w:r w:rsidRPr="00681CED">
        <w:t xml:space="preserve">Ministarstvo Financija – Porezna uprava, </w:t>
      </w:r>
      <w:r w:rsidR="00DF7D52">
        <w:t>po ŽDO Pula, Rovinjska 2a</w:t>
      </w:r>
    </w:p>
    <w:p w:rsidRDefault="00681CED" w:rsidP="00681CED" w:rsidR="00681CED" w:rsidRPr="00681CED">
      <w:pPr>
        <w:jc w:val="both"/>
      </w:pPr>
      <w:r>
        <w:t xml:space="preserve">- </w:t>
      </w:r>
      <w:r w:rsidRPr="00681CED">
        <w:t>Stauffer Martin, Austrija, Beč, Max Emanuel str. 3/13, po pun. Anki Zaharija, Rovinj, Carera 6</w:t>
      </w:r>
    </w:p>
    <w:p w:rsidRDefault="00681CED" w:rsidP="00681CED" w:rsidR="00681CED" w:rsidRPr="00681CED">
      <w:pPr>
        <w:jc w:val="both"/>
        <w:rPr>
          <w:bCs/>
        </w:rPr>
      </w:pPr>
      <w:r>
        <w:rPr>
          <w:bCs/>
        </w:rPr>
        <w:t>- ISTARSKI VODOVOD d.o.o.</w:t>
      </w:r>
      <w:r w:rsidRPr="00681CED">
        <w:rPr>
          <w:bCs/>
        </w:rPr>
        <w:t xml:space="preserve"> Buzet, Sveti Ivan 8</w:t>
      </w:r>
    </w:p>
    <w:p w:rsidRDefault="00EB502D" w:rsidP="00681CED" w:rsidR="00EB502D" w:rsidRPr="00DB2313">
      <w:pPr>
        <w:jc w:val="both"/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r w:rsidR="00681CED">
      <w:t>56</w:t>
    </w:r>
    <w:r w:rsidR="000365E3">
      <w:t>/201</w:t>
    </w:r>
    <w:r w:rsidR="00681CED">
      <w:t>5</w:t>
    </w:r>
    <w:r w:rsidR="000365E3">
      <w:t>-</w:t>
    </w:r>
    <w:r w:rsidR="00681CED">
      <w:t>133</w:t>
    </w:r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B0040"/>
    <w:rsid w:val="00202458"/>
    <w:rsid w:val="00343E78"/>
    <w:rsid w:val="0038388E"/>
    <w:rsid w:val="004B4889"/>
    <w:rsid w:val="004C5D48"/>
    <w:rsid w:val="005247A7"/>
    <w:rsid w:val="00596B6D"/>
    <w:rsid w:val="005B396F"/>
    <w:rsid w:val="005C144C"/>
    <w:rsid w:val="006807E0"/>
    <w:rsid w:val="00681CED"/>
    <w:rsid w:val="006A5E5B"/>
    <w:rsid w:val="007C466D"/>
    <w:rsid w:val="00830A3E"/>
    <w:rsid w:val="008346FE"/>
    <w:rsid w:val="00920BD1"/>
    <w:rsid w:val="009A1586"/>
    <w:rsid w:val="009F2FC0"/>
    <w:rsid w:val="00A03428"/>
    <w:rsid w:val="00A61614"/>
    <w:rsid w:val="00AA7409"/>
    <w:rsid w:val="00AF091A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DF7D52"/>
    <w:rsid w:val="00E02D98"/>
    <w:rsid w:val="00E10409"/>
    <w:rsid w:val="00E47065"/>
    <w:rsid w:val="00E96657"/>
    <w:rsid w:val="00EB502D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4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7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7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7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7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4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7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7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7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7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St-56/2015-133</izvorni_sadrzaj>
    <derivirana_varijabla naziv="DomainObject.Oznaka_1">St-56/2015-133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St-56/2015-133</izvorni_sadrzaj>
    <derivirana_varijabla naziv="DomainObject.PoslovniBrojDokumenta_1">St-56/2015-133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244</properties:Words>
  <properties:Characters>1257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2018-07-24T11:15:00Z</dcterms:created>
  <dc:creator>drabar</dc:creator>
  <cp:lastModifiedBy>Lorena Paris Aničić</cp:lastModifiedBy>
  <cp:lastPrinted>2018-07-24T11:19:00Z</cp:lastPrinted>
  <dcterms:modified xmlns:xsi="http://www.w3.org/2001/XMLSchema-instance" xsi:type="dcterms:W3CDTF">2018-07-24T11:34:00Z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St-56/2015-133 / Odluka - Ostalo (Poziv_na_ročište_-_dioba_kupovnine.docx)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