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2b0ad" w14:paraId="a42b0ad" w:rsidRDefault="007B762B" w:rsidP="007B762B" w:rsidR="007B762B" w:rsidRPr="007E7655">
      <w:pPr>
        <w15:collapsed w:val="false"/>
        <w:rPr>
          <w:rFonts w:cstheme="majorBidi" w:hAnsiTheme="majorBidi" w:asciiTheme="majorBidi"/>
          <w:sz w:val="22"/>
          <w:szCs w:val="22"/>
        </w:rPr>
      </w:pPr>
      <w:bookmarkStart w:name="_GoBack" w:id="0"/>
      <w:bookmarkEnd w:id="0"/>
      <w:r w:rsidRPr="007E7655">
        <w:rPr>
          <w:rFonts w:cstheme="majorBidi" w:hAnsiTheme="majorBidi" w:asciiTheme="majorBidi"/>
          <w:sz w:val="22"/>
          <w:szCs w:val="22"/>
        </w:rPr>
        <w:t xml:space="preserve">          </w:t>
      </w:r>
      <w:r w:rsidRPr="007E7655">
        <w:rPr>
          <w:rFonts w:cstheme="majorBidi" w:hAnsiTheme="majorBidi" w:asciiTheme="majorBidi"/>
          <w:noProof/>
          <w:sz w:val="22"/>
          <w:szCs w:val="22"/>
          <w:lang w:bidi="he-IL"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7E7655">
      <w:pPr>
        <w:pStyle w:val="Zaglavlje"/>
        <w:rPr>
          <w:rFonts w:cstheme="majorBidi" w:hAnsiTheme="majorBidi" w:asciiTheme="majorBidi"/>
          <w:sz w:val="22"/>
          <w:szCs w:val="22"/>
          <w:lang w:val="hr-HR"/>
        </w:rPr>
      </w:pPr>
      <w:r w:rsidRPr="007E7655">
        <w:rPr>
          <w:rFonts w:cstheme="majorBidi" w:hAnsiTheme="majorBidi" w:asciiTheme="majorBidi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7E7655">
      <w:pPr>
        <w:pStyle w:val="Zaglavlje"/>
        <w:rPr>
          <w:rFonts w:cstheme="majorBidi" w:hAnsiTheme="majorBidi" w:asciiTheme="majorBidi"/>
          <w:sz w:val="22"/>
          <w:szCs w:val="22"/>
          <w:lang w:val="hr-HR"/>
        </w:rPr>
      </w:pPr>
      <w:r w:rsidRPr="007E7655">
        <w:rPr>
          <w:rFonts w:cstheme="majorBidi" w:hAnsiTheme="majorBidi" w:asciiTheme="majorBidi"/>
          <w:sz w:val="22"/>
          <w:szCs w:val="22"/>
          <w:lang w:val="hr-HR"/>
        </w:rPr>
        <w:t>Trgovački sud u Zagrebu</w:t>
      </w:r>
    </w:p>
    <w:p w:rsidRDefault="007B762B" w:rsidP="007B762B" w:rsidR="007B762B" w:rsidRPr="007E7655">
      <w:pPr>
        <w:pStyle w:val="Zaglavlje"/>
        <w:rPr>
          <w:rFonts w:cstheme="majorBidi" w:hAnsiTheme="majorBidi" w:asciiTheme="majorBidi"/>
          <w:sz w:val="22"/>
          <w:szCs w:val="22"/>
          <w:lang w:val="hr-HR"/>
        </w:rPr>
      </w:pPr>
      <w:r w:rsidRPr="007E7655">
        <w:rPr>
          <w:rFonts w:cstheme="majorBidi" w:hAnsiTheme="majorBidi" w:asciiTheme="majorBidi"/>
          <w:sz w:val="22"/>
          <w:szCs w:val="22"/>
          <w:lang w:val="hr-HR"/>
        </w:rPr>
        <w:t>Zagreb</w:t>
      </w:r>
      <w:r w:rsidR="00515F22" w:rsidRPr="007E7655">
        <w:rPr>
          <w:rFonts w:cstheme="majorBidi" w:hAnsiTheme="majorBidi" w:asciiTheme="majorBidi"/>
          <w:sz w:val="22"/>
          <w:szCs w:val="22"/>
          <w:lang w:val="hr-HR"/>
        </w:rPr>
        <w:t>, Amruševa 2/II, desno (p.p. 432</w:t>
      </w:r>
      <w:r w:rsidRPr="007E7655">
        <w:rPr>
          <w:rFonts w:cstheme="majorBidi" w:hAnsiTheme="majorBidi" w:asciiTheme="majorBidi"/>
          <w:sz w:val="22"/>
          <w:szCs w:val="22"/>
          <w:lang w:val="hr-HR"/>
        </w:rPr>
        <w:t>)</w:t>
      </w:r>
      <w:r w:rsidR="008F5FBD" w:rsidRPr="007E7655">
        <w:rPr>
          <w:rFonts w:cstheme="majorBidi" w:hAnsiTheme="majorBidi" w:asciiTheme="majorBidi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="008F5FBD" w:rsidRPr="007E7655">
        <w:rPr>
          <w:rFonts w:cstheme="majorBidi" w:hAnsiTheme="majorBidi" w:asciiTheme="majorBidi"/>
          <w:sz w:val="22"/>
          <w:szCs w:val="22"/>
          <w:lang w:val="hr-HR"/>
        </w:rPr>
        <w:t>6.St</w:t>
      </w:r>
      <w:proofErr w:type="spellEnd"/>
      <w:r w:rsidR="008F5FBD" w:rsidRPr="007E7655">
        <w:rPr>
          <w:rFonts w:cstheme="majorBidi" w:hAnsiTheme="majorBidi" w:asciiTheme="majorBidi"/>
          <w:sz w:val="22"/>
          <w:szCs w:val="22"/>
          <w:lang w:val="hr-HR"/>
        </w:rPr>
        <w:t>-</w:t>
      </w:r>
      <w:proofErr w:type="spellStart"/>
      <w:r w:rsidR="00803FA7" w:rsidRPr="007E7655">
        <w:rPr>
          <w:rFonts w:cstheme="majorBidi" w:hAnsiTheme="majorBidi" w:asciiTheme="majorBidi"/>
          <w:sz w:val="22"/>
          <w:szCs w:val="22"/>
          <w:lang w:val="hr-HR"/>
        </w:rPr>
        <w:t>40</w:t>
      </w:r>
      <w:r w:rsidR="00BE3BD8" w:rsidRPr="007E7655">
        <w:rPr>
          <w:rFonts w:cstheme="majorBidi" w:hAnsiTheme="majorBidi" w:asciiTheme="majorBidi"/>
          <w:sz w:val="22"/>
          <w:szCs w:val="22"/>
          <w:lang w:val="hr-HR"/>
        </w:rPr>
        <w:t>4</w:t>
      </w:r>
      <w:proofErr w:type="spellEnd"/>
      <w:r w:rsidR="00F506BE" w:rsidRPr="007E7655">
        <w:rPr>
          <w:rFonts w:cstheme="majorBidi" w:hAnsiTheme="majorBidi" w:asciiTheme="majorBidi"/>
          <w:sz w:val="22"/>
          <w:szCs w:val="22"/>
          <w:lang w:val="hr-HR"/>
        </w:rPr>
        <w:t>/2019</w:t>
      </w:r>
    </w:p>
    <w:p w:rsidRDefault="007B762B" w:rsidP="001E6580" w:rsidR="007B762B" w:rsidRPr="007E7655">
      <w:pPr>
        <w:rPr>
          <w:rFonts w:cstheme="majorBidi" w:hAnsiTheme="majorBidi" w:asciiTheme="majorBidi"/>
          <w:sz w:val="22"/>
          <w:szCs w:val="22"/>
          <w:lang w:val="hr-HR"/>
        </w:rPr>
      </w:pPr>
    </w:p>
    <w:p w:rsidRDefault="007B762B" w:rsidP="007D7BBD" w:rsidR="007B762B" w:rsidRPr="007E7655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1E6580" w:rsidR="007D7BBD" w:rsidRPr="007E7655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7E7655">
        <w:rPr>
          <w:rFonts w:cstheme="majorBidi" w:hAnsiTheme="majorBidi" w:asciiTheme="majorBidi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7E7655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7E7655">
        <w:rPr>
          <w:rFonts w:cstheme="majorBidi" w:hAnsiTheme="majorBidi" w:asciiTheme="majorBidi"/>
          <w:sz w:val="22"/>
          <w:szCs w:val="22"/>
          <w:lang w:val="hr-HR"/>
        </w:rPr>
        <w:t>R J E Š E N J E</w:t>
      </w:r>
    </w:p>
    <w:p w:rsidRDefault="007D7BBD" w:rsidP="007D7BBD" w:rsidR="007D7BBD" w:rsidRPr="007E7655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0A6C5E" w:rsidR="007D7BBD" w:rsidRPr="007E7655">
      <w:pPr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7E7655">
        <w:rPr>
          <w:rFonts w:cstheme="majorBidi" w:hAnsiTheme="majorBidi" w:asciiTheme="majorBidi"/>
          <w:sz w:val="22"/>
          <w:szCs w:val="22"/>
          <w:lang w:val="hr-HR"/>
        </w:rPr>
        <w:tab/>
        <w:t>Trgovački s</w:t>
      </w:r>
      <w:r w:rsidR="00CC63A8" w:rsidRPr="007E7655">
        <w:rPr>
          <w:rFonts w:cstheme="majorBidi" w:hAnsiTheme="majorBidi" w:asciiTheme="majorBidi"/>
          <w:sz w:val="22"/>
          <w:szCs w:val="22"/>
          <w:lang w:val="hr-HR"/>
        </w:rPr>
        <w:t xml:space="preserve">ud u Zagrebu po sucu pojedincu </w:t>
      </w:r>
      <w:r w:rsidRPr="007E7655">
        <w:rPr>
          <w:rFonts w:cstheme="majorBidi" w:hAnsiTheme="majorBidi" w:asciiTheme="majorBidi"/>
          <w:sz w:val="22"/>
          <w:szCs w:val="22"/>
          <w:lang w:val="hr-HR"/>
        </w:rPr>
        <w:t>Miljenku Dolenc u pravnoj stvari podnositelja zahtjeva</w:t>
      </w:r>
      <w:r w:rsidR="007B762B" w:rsidRPr="007E7655">
        <w:rPr>
          <w:rFonts w:cstheme="majorBidi" w:hAnsiTheme="majorBidi" w:asciiTheme="majorBidi"/>
          <w:sz w:val="22"/>
          <w:szCs w:val="22"/>
          <w:lang w:val="hr-HR"/>
        </w:rPr>
        <w:t xml:space="preserve"> Financij</w:t>
      </w:r>
      <w:r w:rsidR="007D422E" w:rsidRPr="007E7655">
        <w:rPr>
          <w:rFonts w:cstheme="majorBidi" w:hAnsiTheme="majorBidi" w:asciiTheme="majorBidi"/>
          <w:sz w:val="22"/>
          <w:szCs w:val="22"/>
          <w:lang w:val="hr-HR"/>
        </w:rPr>
        <w:t>ske agencije,</w:t>
      </w:r>
      <w:r w:rsidRPr="007E7655">
        <w:rPr>
          <w:rFonts w:cstheme="majorBidi" w:hAnsiTheme="majorBidi" w:asciiTheme="majorBidi"/>
          <w:sz w:val="22"/>
          <w:szCs w:val="22"/>
          <w:lang w:val="hr-HR"/>
        </w:rPr>
        <w:t xml:space="preserve"> za pokretanjem skraćenog stečajnog postupka nad dužnikom </w:t>
      </w:r>
      <w:r w:rsidR="007B762B" w:rsidRPr="007E7655">
        <w:rPr>
          <w:rFonts w:cstheme="majorBidi" w:hAnsiTheme="majorBidi" w:asciiTheme="majorBidi"/>
          <w:sz w:val="22"/>
          <w:szCs w:val="22"/>
          <w:lang w:val="hr-HR"/>
        </w:rPr>
        <w:t xml:space="preserve">                </w:t>
      </w:r>
      <w:r w:rsidR="00F506BE" w:rsidRPr="007E7655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r w:rsidR="00BE3BD8" w:rsidRPr="007E7655">
        <w:rPr>
          <w:rFonts w:cstheme="majorBidi" w:hAnsiTheme="majorBidi" w:asciiTheme="majorBidi"/>
          <w:sz w:val="22"/>
          <w:szCs w:val="22"/>
          <w:lang w:val="hr-HR"/>
        </w:rPr>
        <w:t xml:space="preserve">ALFA OPLATE d.o.o. Zagreb, </w:t>
      </w:r>
      <w:proofErr w:type="spellStart"/>
      <w:r w:rsidR="005575FC" w:rsidRPr="007E7655">
        <w:rPr>
          <w:rFonts w:cstheme="majorBidi" w:hAnsiTheme="majorBidi" w:asciiTheme="majorBidi"/>
          <w:sz w:val="22"/>
          <w:szCs w:val="22"/>
          <w:lang w:val="hr-HR"/>
        </w:rPr>
        <w:t>Šeferova</w:t>
      </w:r>
      <w:proofErr w:type="spellEnd"/>
      <w:r w:rsidR="005575FC" w:rsidRPr="007E7655">
        <w:rPr>
          <w:rFonts w:cstheme="majorBidi" w:hAnsiTheme="majorBidi" w:asciiTheme="majorBidi"/>
          <w:sz w:val="22"/>
          <w:szCs w:val="22"/>
          <w:lang w:val="hr-HR"/>
        </w:rPr>
        <w:t xml:space="preserve"> 6-8</w:t>
      </w:r>
      <w:r w:rsidR="00DA725E" w:rsidRPr="007E7655">
        <w:rPr>
          <w:rFonts w:cstheme="majorBidi" w:hAnsiTheme="majorBidi" w:asciiTheme="majorBidi"/>
          <w:sz w:val="22"/>
          <w:szCs w:val="22"/>
          <w:lang w:val="hr-HR"/>
        </w:rPr>
        <w:t xml:space="preserve">, OIB: </w:t>
      </w:r>
      <w:proofErr w:type="spellStart"/>
      <w:r w:rsidR="005575FC" w:rsidRPr="007E7655">
        <w:rPr>
          <w:rFonts w:cstheme="majorBidi" w:hAnsiTheme="majorBidi" w:asciiTheme="majorBidi"/>
          <w:sz w:val="22"/>
          <w:szCs w:val="22"/>
          <w:lang w:val="hr-HR"/>
        </w:rPr>
        <w:t>34810743529</w:t>
      </w:r>
      <w:proofErr w:type="spellEnd"/>
      <w:r w:rsidR="00F506BE" w:rsidRPr="007E7655">
        <w:rPr>
          <w:rFonts w:cstheme="majorBidi" w:hAnsiTheme="majorBidi" w:asciiTheme="majorBidi"/>
          <w:sz w:val="22"/>
          <w:szCs w:val="22"/>
          <w:lang w:val="hr-HR"/>
        </w:rPr>
        <w:t xml:space="preserve">, </w:t>
      </w:r>
      <w:r w:rsidRPr="007E7655">
        <w:rPr>
          <w:rFonts w:cstheme="majorBidi" w:hAnsiTheme="majorBidi" w:asciiTheme="majorBidi"/>
          <w:sz w:val="22"/>
          <w:szCs w:val="22"/>
          <w:lang w:val="hr-HR"/>
        </w:rPr>
        <w:t xml:space="preserve">dana </w:t>
      </w:r>
      <w:proofErr w:type="spellStart"/>
      <w:r w:rsidR="000A6C5E" w:rsidRPr="007E7655">
        <w:rPr>
          <w:rFonts w:cstheme="majorBidi" w:hAnsiTheme="majorBidi" w:asciiTheme="majorBidi"/>
          <w:sz w:val="22"/>
          <w:szCs w:val="22"/>
          <w:lang w:val="hr-HR"/>
        </w:rPr>
        <w:t>15.svibnja</w:t>
      </w:r>
      <w:proofErr w:type="spellEnd"/>
      <w:r w:rsidR="000A6C5E" w:rsidRPr="007E7655">
        <w:rPr>
          <w:rFonts w:cstheme="majorBidi" w:hAnsiTheme="majorBidi" w:asciiTheme="majorBidi"/>
          <w:sz w:val="22"/>
          <w:szCs w:val="22"/>
          <w:lang w:val="hr-HR"/>
        </w:rPr>
        <w:t xml:space="preserve"> 2019.</w:t>
      </w:r>
    </w:p>
    <w:p w:rsidRDefault="000A6C5E" w:rsidP="000A6C5E" w:rsidR="000A6C5E" w:rsidRPr="007E7655">
      <w:pPr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7D7BBD" w:rsidR="007D7BBD" w:rsidRPr="007E7655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7E7655">
        <w:rPr>
          <w:rFonts w:cstheme="majorBidi" w:hAnsiTheme="majorBidi" w:asciiTheme="majorBidi"/>
          <w:sz w:val="22"/>
          <w:szCs w:val="22"/>
          <w:lang w:val="hr-HR"/>
        </w:rPr>
        <w:t>r i j e š i o    je</w:t>
      </w:r>
    </w:p>
    <w:p w:rsidRDefault="007D7BBD" w:rsidP="007D7BBD" w:rsidR="007D7BBD" w:rsidRPr="007E7655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7D7BBD" w:rsidR="007D7BBD" w:rsidRPr="007E7655">
      <w:pPr>
        <w:ind w:firstLine="720"/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7E7655">
        <w:rPr>
          <w:rFonts w:cstheme="majorBidi" w:hAnsiTheme="majorBidi" w:asciiTheme="majorBidi"/>
          <w:sz w:val="22"/>
          <w:szCs w:val="22"/>
          <w:lang w:val="hr-HR"/>
        </w:rPr>
        <w:t xml:space="preserve">Pokreće se skraćeni stečajni postupak nad dužnikom </w:t>
      </w:r>
      <w:r w:rsidR="005575FC" w:rsidRPr="007E7655">
        <w:rPr>
          <w:rFonts w:cstheme="majorBidi" w:hAnsiTheme="majorBidi" w:asciiTheme="majorBidi"/>
          <w:sz w:val="22"/>
          <w:szCs w:val="22"/>
          <w:lang w:val="hr-HR"/>
        </w:rPr>
        <w:t xml:space="preserve">ALFA OPLATE d.o.o. Zagreb, </w:t>
      </w:r>
      <w:proofErr w:type="spellStart"/>
      <w:r w:rsidR="005575FC" w:rsidRPr="007E7655">
        <w:rPr>
          <w:rFonts w:cstheme="majorBidi" w:hAnsiTheme="majorBidi" w:asciiTheme="majorBidi"/>
          <w:sz w:val="22"/>
          <w:szCs w:val="22"/>
          <w:lang w:val="hr-HR"/>
        </w:rPr>
        <w:t>Šeferova</w:t>
      </w:r>
      <w:proofErr w:type="spellEnd"/>
      <w:r w:rsidR="005575FC" w:rsidRPr="007E7655">
        <w:rPr>
          <w:rFonts w:cstheme="majorBidi" w:hAnsiTheme="majorBidi" w:asciiTheme="majorBidi"/>
          <w:sz w:val="22"/>
          <w:szCs w:val="22"/>
          <w:lang w:val="hr-HR"/>
        </w:rPr>
        <w:t xml:space="preserve"> 6-8, OIB: </w:t>
      </w:r>
      <w:proofErr w:type="spellStart"/>
      <w:r w:rsidR="005575FC" w:rsidRPr="007E7655">
        <w:rPr>
          <w:rFonts w:cstheme="majorBidi" w:hAnsiTheme="majorBidi" w:asciiTheme="majorBidi"/>
          <w:sz w:val="22"/>
          <w:szCs w:val="22"/>
          <w:lang w:val="hr-HR"/>
        </w:rPr>
        <w:t>34810743529</w:t>
      </w:r>
      <w:proofErr w:type="spellEnd"/>
      <w:r w:rsidR="00F506BE" w:rsidRPr="007E7655">
        <w:rPr>
          <w:rFonts w:cstheme="majorBidi" w:hAnsiTheme="majorBidi" w:asciiTheme="majorBidi"/>
          <w:sz w:val="22"/>
          <w:szCs w:val="22"/>
          <w:lang w:val="hr-HR"/>
        </w:rPr>
        <w:t>.</w:t>
      </w:r>
    </w:p>
    <w:p w:rsidRDefault="007D7BBD" w:rsidP="007D7BBD" w:rsidR="007D7BBD" w:rsidRPr="007E7655">
      <w:pPr>
        <w:ind w:firstLine="360"/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7D7BBD" w:rsidR="007D7BBD" w:rsidRPr="007E7655">
      <w:pPr>
        <w:ind w:left="360"/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7E7655">
        <w:rPr>
          <w:rFonts w:cstheme="majorBidi" w:hAnsiTheme="majorBidi" w:asciiTheme="majorBidi"/>
          <w:sz w:val="22"/>
          <w:szCs w:val="22"/>
          <w:lang w:val="hr-HR"/>
        </w:rPr>
        <w:t>Obrazloženje</w:t>
      </w:r>
    </w:p>
    <w:p w:rsidRDefault="007D7BBD" w:rsidP="007D7BBD" w:rsidR="007D7BBD" w:rsidRPr="007E7655">
      <w:pPr>
        <w:jc w:val="both"/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7D7BBD" w:rsidR="007D7BBD" w:rsidRPr="007E7655">
      <w:pPr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7E7655">
        <w:rPr>
          <w:rFonts w:cstheme="majorBidi" w:hAnsiTheme="majorBidi" w:asciiTheme="majorBidi"/>
          <w:sz w:val="22"/>
          <w:szCs w:val="22"/>
          <w:lang w:val="hr-HR"/>
        </w:rPr>
        <w:tab/>
        <w:t xml:space="preserve">Zahtjev za provedbu skraćenog stečajnog postupka nad gore navedenom pravnom osobom podnijela je ovome sudu Financijska agencija </w:t>
      </w:r>
      <w:r w:rsidR="007D422E" w:rsidRPr="007E7655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r w:rsidRPr="007E7655">
        <w:rPr>
          <w:rFonts w:cstheme="majorBidi" w:hAnsiTheme="majorBidi" w:asciiTheme="majorBidi"/>
          <w:sz w:val="22"/>
          <w:szCs w:val="22"/>
          <w:lang w:val="hr-HR"/>
        </w:rPr>
        <w:t xml:space="preserve"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 w:rsidRPr="007E7655">
        <w:rPr>
          <w:rFonts w:cstheme="majorBidi" w:hAnsiTheme="majorBidi" w:asciiTheme="majorBidi"/>
          <w:sz w:val="22"/>
          <w:szCs w:val="22"/>
          <w:lang w:val="hr-HR"/>
        </w:rPr>
        <w:t>120</w:t>
      </w:r>
      <w:proofErr w:type="spellEnd"/>
      <w:r w:rsidRPr="007E7655">
        <w:rPr>
          <w:rFonts w:cstheme="majorBidi" w:hAnsiTheme="majorBidi" w:asciiTheme="majorBidi"/>
          <w:sz w:val="22"/>
          <w:szCs w:val="22"/>
          <w:lang w:val="hr-HR"/>
        </w:rPr>
        <w:t xml:space="preserve"> dana.</w:t>
      </w:r>
    </w:p>
    <w:p w:rsidRDefault="007D7BBD" w:rsidP="007D7BBD" w:rsidR="007D7BBD" w:rsidRPr="007E7655">
      <w:pPr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7E7655">
        <w:rPr>
          <w:rFonts w:cstheme="majorBidi" w:hAnsiTheme="majorBidi" w:asciiTheme="majorBidi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proofErr w:type="spellStart"/>
      <w:r w:rsidR="005575FC" w:rsidRPr="007E7655">
        <w:rPr>
          <w:rFonts w:cstheme="majorBidi" w:hAnsiTheme="majorBidi" w:asciiTheme="majorBidi"/>
          <w:sz w:val="22"/>
          <w:szCs w:val="22"/>
          <w:lang w:val="hr-HR"/>
        </w:rPr>
        <w:t>16.784</w:t>
      </w:r>
      <w:proofErr w:type="spellEnd"/>
      <w:r w:rsidR="005575FC" w:rsidRPr="007E7655">
        <w:rPr>
          <w:rFonts w:cstheme="majorBidi" w:hAnsiTheme="majorBidi" w:asciiTheme="majorBidi"/>
          <w:sz w:val="22"/>
          <w:szCs w:val="22"/>
          <w:lang w:val="hr-HR"/>
        </w:rPr>
        <w:t>,06</w:t>
      </w:r>
      <w:r w:rsidR="007B762B" w:rsidRPr="007E7655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r w:rsidRPr="007E7655">
        <w:rPr>
          <w:rFonts w:cstheme="majorBidi" w:hAnsiTheme="majorBidi" w:asciiTheme="majorBidi"/>
          <w:sz w:val="22"/>
          <w:szCs w:val="22"/>
          <w:lang w:val="hr-HR"/>
        </w:rPr>
        <w:t xml:space="preserve">kuna na dan </w:t>
      </w:r>
      <w:r w:rsidR="00C92C33" w:rsidRPr="007E7655">
        <w:rPr>
          <w:rFonts w:cstheme="majorBidi" w:hAnsiTheme="majorBidi" w:asciiTheme="majorBidi"/>
          <w:sz w:val="22"/>
          <w:szCs w:val="22"/>
          <w:lang w:val="hr-HR"/>
        </w:rPr>
        <w:t>12</w:t>
      </w:r>
      <w:r w:rsidR="00DD6E5C" w:rsidRPr="007E7655">
        <w:rPr>
          <w:rFonts w:cstheme="majorBidi" w:hAnsiTheme="majorBidi" w:asciiTheme="majorBidi"/>
          <w:sz w:val="22"/>
          <w:szCs w:val="22"/>
          <w:lang w:val="hr-HR"/>
        </w:rPr>
        <w:t>. veljače 2019.</w:t>
      </w:r>
    </w:p>
    <w:p w:rsidRDefault="007D7BBD" w:rsidP="007D7BBD" w:rsidR="007D7BBD" w:rsidRPr="007E7655">
      <w:pPr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7E7655">
        <w:rPr>
          <w:rFonts w:cstheme="majorBidi" w:hAnsiTheme="majorBidi" w:asciiTheme="majorBidi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7E7655">
        <w:rPr>
          <w:rFonts w:cstheme="majorBidi" w:hAnsiTheme="majorBidi" w:asciiTheme="majorBidi"/>
          <w:sz w:val="22"/>
          <w:szCs w:val="22"/>
          <w:lang w:val="hr-HR"/>
        </w:rPr>
        <w:tab/>
      </w:r>
    </w:p>
    <w:p w:rsidRDefault="007D7BBD" w:rsidP="007D7BBD" w:rsidR="007D7BBD" w:rsidRPr="007E7655">
      <w:pPr>
        <w:ind w:firstLine="720"/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7E7655">
        <w:rPr>
          <w:rFonts w:cstheme="majorBidi" w:hAnsiTheme="majorBidi" w:asciiTheme="majorBidi"/>
          <w:sz w:val="22"/>
          <w:szCs w:val="22"/>
          <w:lang w:val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7E7655">
        <w:rPr>
          <w:rFonts w:cstheme="majorBidi" w:hAnsiTheme="majorBidi" w:asciiTheme="majorBidi"/>
          <w:sz w:val="22"/>
          <w:szCs w:val="22"/>
          <w:lang w:val="hr-HR"/>
        </w:rPr>
        <w:t>čl</w:t>
      </w:r>
      <w:proofErr w:type="spellEnd"/>
      <w:r w:rsidRPr="007E7655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proofErr w:type="spellStart"/>
      <w:r w:rsidRPr="007E7655">
        <w:rPr>
          <w:rFonts w:cstheme="majorBidi" w:hAnsiTheme="majorBidi" w:asciiTheme="majorBidi"/>
          <w:sz w:val="22"/>
          <w:szCs w:val="22"/>
          <w:lang w:val="hr-HR"/>
        </w:rPr>
        <w:t>428</w:t>
      </w:r>
      <w:proofErr w:type="spellEnd"/>
      <w:r w:rsidRPr="007E7655">
        <w:rPr>
          <w:rFonts w:cstheme="majorBidi" w:hAnsiTheme="majorBidi" w:asciiTheme="majorBidi"/>
          <w:sz w:val="22"/>
          <w:szCs w:val="22"/>
          <w:lang w:val="hr-HR"/>
        </w:rPr>
        <w:t>. SZ.</w:t>
      </w:r>
    </w:p>
    <w:p w:rsidRDefault="007D7BBD" w:rsidP="007D7BBD" w:rsidR="007D7BBD" w:rsidRPr="007E7655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0A6C5E" w:rsidR="007D7BBD" w:rsidRPr="007E7655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  <w:r w:rsidRPr="007E7655">
        <w:rPr>
          <w:rFonts w:cstheme="majorBidi" w:hAnsiTheme="majorBidi" w:asciiTheme="majorBidi"/>
          <w:sz w:val="22"/>
          <w:szCs w:val="22"/>
          <w:lang w:val="hr-HR"/>
        </w:rPr>
        <w:t>U Zagrebu</w:t>
      </w:r>
      <w:r w:rsidR="00237681" w:rsidRPr="007E7655">
        <w:rPr>
          <w:rFonts w:cstheme="majorBidi" w:hAnsiTheme="majorBidi" w:asciiTheme="majorBidi"/>
          <w:sz w:val="22"/>
          <w:szCs w:val="22"/>
          <w:lang w:val="hr-HR"/>
        </w:rPr>
        <w:t xml:space="preserve"> </w:t>
      </w:r>
      <w:proofErr w:type="spellStart"/>
      <w:r w:rsidR="000A6C5E" w:rsidRPr="007E7655">
        <w:rPr>
          <w:rFonts w:cstheme="majorBidi" w:hAnsiTheme="majorBidi" w:asciiTheme="majorBidi"/>
          <w:sz w:val="22"/>
          <w:szCs w:val="22"/>
        </w:rPr>
        <w:t>15.svibnja</w:t>
      </w:r>
      <w:proofErr w:type="spellEnd"/>
      <w:r w:rsidR="000A6C5E" w:rsidRPr="007E7655">
        <w:rPr>
          <w:rFonts w:cstheme="majorBidi" w:hAnsiTheme="majorBidi" w:asciiTheme="majorBidi"/>
          <w:sz w:val="22"/>
          <w:szCs w:val="22"/>
        </w:rPr>
        <w:t xml:space="preserve"> 2019.</w:t>
      </w:r>
    </w:p>
    <w:p w:rsidRDefault="007D7BBD" w:rsidP="007D7BBD" w:rsidR="007D7BBD" w:rsidRPr="007E7655">
      <w:pPr>
        <w:jc w:val="center"/>
        <w:rPr>
          <w:rFonts w:cstheme="majorBidi" w:hAnsiTheme="majorBidi" w:asciiTheme="majorBidi"/>
          <w:sz w:val="22"/>
          <w:szCs w:val="22"/>
          <w:lang w:val="hr-HR"/>
        </w:rPr>
      </w:pPr>
    </w:p>
    <w:p w:rsidRDefault="007D7BBD" w:rsidP="007E7655" w:rsidR="007E7655" w:rsidRPr="007E7655">
      <w:pPr>
        <w:ind w:firstLine="720" w:left="5040"/>
        <w:jc w:val="center"/>
        <w:rPr>
          <w:rFonts w:cstheme="majorBidi" w:hAnsiTheme="majorBidi" w:asciiTheme="majorBidi"/>
          <w:sz w:val="22"/>
          <w:szCs w:val="22"/>
        </w:rPr>
      </w:pPr>
      <w:r w:rsidRPr="007E7655">
        <w:rPr>
          <w:rFonts w:cstheme="majorBidi" w:hAnsiTheme="majorBidi" w:asciiTheme="majorBidi"/>
          <w:sz w:val="22"/>
          <w:szCs w:val="22"/>
          <w:lang w:val="hr-HR"/>
        </w:rPr>
        <w:t xml:space="preserve">      </w:t>
      </w:r>
      <w:r w:rsidR="007E7655" w:rsidRPr="007E7655">
        <w:rPr>
          <w:rFonts w:cstheme="majorBidi" w:hAnsiTheme="majorBidi" w:asciiTheme="majorBidi"/>
          <w:sz w:val="22"/>
          <w:szCs w:val="22"/>
        </w:rPr>
        <w:t xml:space="preserve">      </w:t>
      </w:r>
      <w:proofErr w:type="spellStart"/>
      <w:r w:rsidR="007E7655" w:rsidRPr="007E7655">
        <w:rPr>
          <w:rFonts w:cstheme="majorBidi" w:hAnsiTheme="majorBidi" w:asciiTheme="majorBidi"/>
          <w:sz w:val="22"/>
          <w:szCs w:val="22"/>
        </w:rPr>
        <w:t>SUDAC</w:t>
      </w:r>
      <w:proofErr w:type="spellEnd"/>
      <w:r w:rsidR="007E7655" w:rsidRPr="007E7655">
        <w:rPr>
          <w:rFonts w:cstheme="majorBidi" w:hAnsiTheme="majorBidi" w:asciiTheme="majorBidi"/>
          <w:sz w:val="22"/>
          <w:szCs w:val="22"/>
        </w:rPr>
        <w:t>:</w:t>
      </w:r>
    </w:p>
    <w:p w:rsidRDefault="007E7655" w:rsidP="007E7655" w:rsidR="007E7655" w:rsidRPr="007E7655">
      <w:pPr>
        <w:jc w:val="center"/>
        <w:rPr>
          <w:rFonts w:cstheme="majorBidi" w:hAnsiTheme="majorBidi" w:asciiTheme="majorBidi"/>
          <w:sz w:val="22"/>
          <w:szCs w:val="22"/>
        </w:rPr>
      </w:pPr>
      <w:r w:rsidRPr="007E7655">
        <w:rPr>
          <w:rFonts w:cstheme="majorBidi" w:hAnsiTheme="majorBidi" w:asciiTheme="majorBidi"/>
          <w:sz w:val="22"/>
          <w:szCs w:val="22"/>
        </w:rPr>
        <w:t xml:space="preserve">                                                                                                                  Miljenko </w:t>
      </w:r>
      <w:proofErr w:type="spellStart"/>
      <w:r w:rsidRPr="007E7655">
        <w:rPr>
          <w:rFonts w:cstheme="majorBidi" w:hAnsiTheme="majorBidi" w:asciiTheme="majorBidi"/>
          <w:sz w:val="22"/>
          <w:szCs w:val="22"/>
        </w:rPr>
        <w:t>Dolenc</w:t>
      </w:r>
      <w:proofErr w:type="gramStart"/>
      <w:r w:rsidRPr="007E7655">
        <w:rPr>
          <w:rFonts w:cstheme="majorBidi" w:hAnsiTheme="majorBidi" w:asciiTheme="majorBidi"/>
          <w:sz w:val="22"/>
          <w:szCs w:val="22"/>
        </w:rPr>
        <w:t>,v.r</w:t>
      </w:r>
      <w:proofErr w:type="spellEnd"/>
      <w:proofErr w:type="gramEnd"/>
      <w:r w:rsidRPr="007E7655">
        <w:rPr>
          <w:rFonts w:cstheme="majorBidi" w:hAnsiTheme="majorBidi" w:asciiTheme="majorBidi"/>
          <w:sz w:val="22"/>
          <w:szCs w:val="22"/>
        </w:rPr>
        <w:t>.</w:t>
      </w:r>
    </w:p>
    <w:p w:rsidRDefault="007E7655" w:rsidP="007E7655" w:rsidR="007E7655" w:rsidRPr="007E7655">
      <w:pPr>
        <w:jc w:val="center"/>
        <w:rPr>
          <w:rFonts w:cstheme="majorBidi" w:hAnsiTheme="majorBidi" w:asciiTheme="majorBidi"/>
          <w:sz w:val="22"/>
          <w:szCs w:val="22"/>
        </w:rPr>
      </w:pPr>
    </w:p>
    <w:p w:rsidRDefault="007E7655" w:rsidP="007E7655" w:rsidR="007E7655" w:rsidRPr="007E7655">
      <w:pPr>
        <w:jc w:val="both"/>
        <w:rPr>
          <w:rFonts w:cstheme="majorBidi" w:hAnsiTheme="majorBidi" w:asciiTheme="majorBidi"/>
          <w:i/>
          <w:sz w:val="22"/>
          <w:szCs w:val="22"/>
        </w:rPr>
      </w:pPr>
      <w:proofErr w:type="spellStart"/>
      <w:r w:rsidRPr="007E7655">
        <w:rPr>
          <w:rFonts w:cstheme="majorBidi" w:hAnsiTheme="majorBidi" w:asciiTheme="majorBidi"/>
          <w:i/>
          <w:sz w:val="22"/>
          <w:szCs w:val="22"/>
        </w:rPr>
        <w:t>Uputa</w:t>
      </w:r>
      <w:proofErr w:type="spellEnd"/>
      <w:r w:rsidRPr="007E7655">
        <w:rPr>
          <w:rFonts w:cstheme="majorBidi" w:hAnsiTheme="majorBidi" w:asciiTheme="majorBidi"/>
          <w:i/>
          <w:sz w:val="22"/>
          <w:szCs w:val="22"/>
        </w:rPr>
        <w:t xml:space="preserve"> o </w:t>
      </w:r>
      <w:proofErr w:type="spellStart"/>
      <w:r w:rsidRPr="007E7655">
        <w:rPr>
          <w:rFonts w:cstheme="majorBidi" w:hAnsiTheme="majorBidi" w:asciiTheme="majorBidi"/>
          <w:i/>
          <w:sz w:val="22"/>
          <w:szCs w:val="22"/>
        </w:rPr>
        <w:t>pravnom</w:t>
      </w:r>
      <w:proofErr w:type="spellEnd"/>
      <w:r w:rsidRPr="007E7655">
        <w:rPr>
          <w:rFonts w:cstheme="majorBidi" w:hAnsiTheme="majorBidi" w:asciiTheme="majorBidi"/>
          <w:i/>
          <w:sz w:val="22"/>
          <w:szCs w:val="22"/>
        </w:rPr>
        <w:t xml:space="preserve"> </w:t>
      </w:r>
      <w:proofErr w:type="spellStart"/>
      <w:r w:rsidRPr="007E7655">
        <w:rPr>
          <w:rFonts w:cstheme="majorBidi" w:hAnsiTheme="majorBidi" w:asciiTheme="majorBidi"/>
          <w:i/>
          <w:sz w:val="22"/>
          <w:szCs w:val="22"/>
        </w:rPr>
        <w:t>lijeku</w:t>
      </w:r>
      <w:proofErr w:type="spellEnd"/>
      <w:r w:rsidRPr="007E7655">
        <w:rPr>
          <w:rFonts w:cstheme="majorBidi" w:hAnsiTheme="majorBidi" w:asciiTheme="majorBidi"/>
          <w:i/>
          <w:sz w:val="22"/>
          <w:szCs w:val="22"/>
        </w:rPr>
        <w:t>:</w:t>
      </w:r>
    </w:p>
    <w:p w:rsidRDefault="007E7655" w:rsidP="007E7655" w:rsidR="007E7655" w:rsidRPr="007E7655">
      <w:pPr>
        <w:jc w:val="both"/>
        <w:rPr>
          <w:rFonts w:cstheme="majorBidi" w:hAnsiTheme="majorBidi" w:asciiTheme="majorBidi"/>
          <w:i/>
          <w:sz w:val="22"/>
          <w:szCs w:val="22"/>
        </w:rPr>
      </w:pPr>
      <w:proofErr w:type="spellStart"/>
      <w:r w:rsidRPr="007E7655">
        <w:rPr>
          <w:rFonts w:cstheme="majorBidi" w:hAnsiTheme="majorBidi" w:asciiTheme="majorBidi"/>
          <w:i/>
          <w:sz w:val="22"/>
          <w:szCs w:val="22"/>
        </w:rPr>
        <w:t>Protiv</w:t>
      </w:r>
      <w:proofErr w:type="spellEnd"/>
      <w:r w:rsidRPr="007E7655">
        <w:rPr>
          <w:rFonts w:cstheme="majorBidi" w:hAnsiTheme="majorBidi" w:asciiTheme="majorBidi"/>
          <w:i/>
          <w:sz w:val="22"/>
          <w:szCs w:val="22"/>
        </w:rPr>
        <w:t xml:space="preserve"> </w:t>
      </w:r>
      <w:proofErr w:type="spellStart"/>
      <w:r w:rsidRPr="007E7655">
        <w:rPr>
          <w:rFonts w:cstheme="majorBidi" w:hAnsiTheme="majorBidi" w:asciiTheme="majorBidi"/>
          <w:i/>
          <w:sz w:val="22"/>
          <w:szCs w:val="22"/>
        </w:rPr>
        <w:t>ovog</w:t>
      </w:r>
      <w:proofErr w:type="spellEnd"/>
      <w:r w:rsidRPr="007E7655">
        <w:rPr>
          <w:rFonts w:cstheme="majorBidi" w:hAnsiTheme="majorBidi" w:asciiTheme="majorBidi"/>
          <w:i/>
          <w:sz w:val="22"/>
          <w:szCs w:val="22"/>
        </w:rPr>
        <w:t xml:space="preserve"> </w:t>
      </w:r>
      <w:proofErr w:type="spellStart"/>
      <w:r w:rsidRPr="007E7655">
        <w:rPr>
          <w:rFonts w:cstheme="majorBidi" w:hAnsiTheme="majorBidi" w:asciiTheme="majorBidi"/>
          <w:i/>
          <w:sz w:val="22"/>
          <w:szCs w:val="22"/>
        </w:rPr>
        <w:t>rješenja</w:t>
      </w:r>
      <w:proofErr w:type="spellEnd"/>
      <w:r w:rsidRPr="007E7655">
        <w:rPr>
          <w:rFonts w:cstheme="majorBidi" w:hAnsiTheme="majorBidi" w:asciiTheme="majorBidi"/>
          <w:i/>
          <w:sz w:val="22"/>
          <w:szCs w:val="22"/>
        </w:rPr>
        <w:t xml:space="preserve"> </w:t>
      </w:r>
      <w:proofErr w:type="spellStart"/>
      <w:r w:rsidRPr="007E7655">
        <w:rPr>
          <w:rFonts w:cstheme="majorBidi" w:hAnsiTheme="majorBidi" w:asciiTheme="majorBidi"/>
          <w:i/>
          <w:sz w:val="22"/>
          <w:szCs w:val="22"/>
        </w:rPr>
        <w:t>dopuštena</w:t>
      </w:r>
      <w:proofErr w:type="spellEnd"/>
      <w:r w:rsidRPr="007E7655">
        <w:rPr>
          <w:rFonts w:cstheme="majorBidi" w:hAnsiTheme="majorBidi" w:asciiTheme="majorBidi"/>
          <w:i/>
          <w:sz w:val="22"/>
          <w:szCs w:val="22"/>
        </w:rPr>
        <w:t xml:space="preserve"> </w:t>
      </w:r>
      <w:proofErr w:type="gramStart"/>
      <w:r w:rsidRPr="007E7655">
        <w:rPr>
          <w:rFonts w:cstheme="majorBidi" w:hAnsiTheme="majorBidi" w:asciiTheme="majorBidi"/>
          <w:i/>
          <w:sz w:val="22"/>
          <w:szCs w:val="22"/>
        </w:rPr>
        <w:t xml:space="preserve">je  </w:t>
      </w:r>
      <w:proofErr w:type="spellStart"/>
      <w:r w:rsidRPr="007E7655">
        <w:rPr>
          <w:rFonts w:cstheme="majorBidi" w:hAnsiTheme="majorBidi" w:asciiTheme="majorBidi"/>
          <w:i/>
          <w:sz w:val="22"/>
          <w:szCs w:val="22"/>
        </w:rPr>
        <w:t>žalba</w:t>
      </w:r>
      <w:proofErr w:type="spellEnd"/>
      <w:proofErr w:type="gramEnd"/>
      <w:r w:rsidRPr="007E7655">
        <w:rPr>
          <w:rFonts w:cstheme="majorBidi" w:hAnsiTheme="majorBidi" w:asciiTheme="majorBidi"/>
          <w:i/>
          <w:sz w:val="22"/>
          <w:szCs w:val="22"/>
        </w:rPr>
        <w:t xml:space="preserve"> </w:t>
      </w:r>
      <w:proofErr w:type="spellStart"/>
      <w:r w:rsidRPr="007E7655">
        <w:rPr>
          <w:rFonts w:cstheme="majorBidi" w:hAnsiTheme="majorBidi" w:asciiTheme="majorBidi"/>
          <w:i/>
          <w:sz w:val="22"/>
          <w:szCs w:val="22"/>
        </w:rPr>
        <w:t>Visokom</w:t>
      </w:r>
      <w:proofErr w:type="spellEnd"/>
      <w:r w:rsidRPr="007E7655">
        <w:rPr>
          <w:rFonts w:cstheme="majorBidi" w:hAnsiTheme="majorBidi" w:asciiTheme="majorBidi"/>
          <w:i/>
          <w:sz w:val="22"/>
          <w:szCs w:val="22"/>
        </w:rPr>
        <w:t xml:space="preserve"> </w:t>
      </w:r>
      <w:proofErr w:type="spellStart"/>
      <w:r w:rsidRPr="007E7655">
        <w:rPr>
          <w:rFonts w:cstheme="majorBidi" w:hAnsiTheme="majorBidi" w:asciiTheme="majorBidi"/>
          <w:i/>
          <w:sz w:val="22"/>
          <w:szCs w:val="22"/>
        </w:rPr>
        <w:t>trgovačkom</w:t>
      </w:r>
      <w:proofErr w:type="spellEnd"/>
      <w:r w:rsidRPr="007E7655">
        <w:rPr>
          <w:rFonts w:cstheme="majorBidi" w:hAnsiTheme="majorBidi" w:asciiTheme="majorBidi"/>
          <w:i/>
          <w:sz w:val="22"/>
          <w:szCs w:val="22"/>
        </w:rPr>
        <w:t xml:space="preserve"> </w:t>
      </w:r>
      <w:proofErr w:type="spellStart"/>
      <w:r w:rsidRPr="007E7655">
        <w:rPr>
          <w:rFonts w:cstheme="majorBidi" w:hAnsiTheme="majorBidi" w:asciiTheme="majorBidi"/>
          <w:i/>
          <w:sz w:val="22"/>
          <w:szCs w:val="22"/>
        </w:rPr>
        <w:t>sudu</w:t>
      </w:r>
      <w:proofErr w:type="spellEnd"/>
      <w:r w:rsidRPr="007E7655">
        <w:rPr>
          <w:rFonts w:cstheme="majorBidi" w:hAnsiTheme="majorBidi" w:asciiTheme="majorBidi"/>
          <w:i/>
          <w:sz w:val="22"/>
          <w:szCs w:val="22"/>
        </w:rPr>
        <w:t xml:space="preserve"> RH, a </w:t>
      </w:r>
      <w:proofErr w:type="spellStart"/>
      <w:r w:rsidRPr="007E7655">
        <w:rPr>
          <w:rFonts w:cstheme="majorBidi" w:hAnsiTheme="majorBidi" w:asciiTheme="majorBidi"/>
          <w:i/>
          <w:sz w:val="22"/>
          <w:szCs w:val="22"/>
        </w:rPr>
        <w:t>koja</w:t>
      </w:r>
      <w:proofErr w:type="spellEnd"/>
      <w:r w:rsidRPr="007E7655">
        <w:rPr>
          <w:rFonts w:cstheme="majorBidi" w:hAnsiTheme="majorBidi" w:asciiTheme="majorBidi"/>
          <w:i/>
          <w:sz w:val="22"/>
          <w:szCs w:val="22"/>
        </w:rPr>
        <w:t xml:space="preserve"> se </w:t>
      </w:r>
      <w:proofErr w:type="spellStart"/>
      <w:r w:rsidRPr="007E7655">
        <w:rPr>
          <w:rFonts w:cstheme="majorBidi" w:hAnsiTheme="majorBidi" w:asciiTheme="majorBidi"/>
          <w:i/>
          <w:sz w:val="22"/>
          <w:szCs w:val="22"/>
        </w:rPr>
        <w:t>podnosi</w:t>
      </w:r>
      <w:proofErr w:type="spellEnd"/>
      <w:r w:rsidRPr="007E7655">
        <w:rPr>
          <w:rFonts w:cstheme="majorBidi" w:hAnsiTheme="majorBidi" w:asciiTheme="majorBidi"/>
          <w:i/>
          <w:sz w:val="22"/>
          <w:szCs w:val="22"/>
        </w:rPr>
        <w:t xml:space="preserve"> u </w:t>
      </w:r>
      <w:proofErr w:type="spellStart"/>
      <w:r w:rsidRPr="007E7655">
        <w:rPr>
          <w:rFonts w:cstheme="majorBidi" w:hAnsiTheme="majorBidi" w:asciiTheme="majorBidi"/>
          <w:i/>
          <w:sz w:val="22"/>
          <w:szCs w:val="22"/>
        </w:rPr>
        <w:t>roku</w:t>
      </w:r>
      <w:proofErr w:type="spellEnd"/>
      <w:r w:rsidRPr="007E7655">
        <w:rPr>
          <w:rFonts w:cstheme="majorBidi" w:hAnsiTheme="majorBidi" w:asciiTheme="majorBidi"/>
          <w:i/>
          <w:sz w:val="22"/>
          <w:szCs w:val="22"/>
        </w:rPr>
        <w:t xml:space="preserve"> od 8 dana </w:t>
      </w:r>
      <w:proofErr w:type="spellStart"/>
      <w:r w:rsidRPr="007E7655">
        <w:rPr>
          <w:rFonts w:cstheme="majorBidi" w:hAnsiTheme="majorBidi" w:asciiTheme="majorBidi"/>
          <w:i/>
          <w:sz w:val="22"/>
          <w:szCs w:val="22"/>
        </w:rPr>
        <w:t>ovome</w:t>
      </w:r>
      <w:proofErr w:type="spellEnd"/>
      <w:r w:rsidRPr="007E7655">
        <w:rPr>
          <w:rFonts w:cstheme="majorBidi" w:hAnsiTheme="majorBidi" w:asciiTheme="majorBidi"/>
          <w:i/>
          <w:sz w:val="22"/>
          <w:szCs w:val="22"/>
        </w:rPr>
        <w:t xml:space="preserve"> </w:t>
      </w:r>
      <w:proofErr w:type="spellStart"/>
      <w:r w:rsidRPr="007E7655">
        <w:rPr>
          <w:rFonts w:cstheme="majorBidi" w:hAnsiTheme="majorBidi" w:asciiTheme="majorBidi"/>
          <w:i/>
          <w:sz w:val="22"/>
          <w:szCs w:val="22"/>
        </w:rPr>
        <w:t>sudu</w:t>
      </w:r>
      <w:proofErr w:type="spellEnd"/>
      <w:r w:rsidRPr="007E7655">
        <w:rPr>
          <w:rFonts w:cstheme="majorBidi" w:hAnsiTheme="majorBidi" w:asciiTheme="majorBidi"/>
          <w:i/>
          <w:sz w:val="22"/>
          <w:szCs w:val="22"/>
        </w:rPr>
        <w:t xml:space="preserve"> u 3 </w:t>
      </w:r>
      <w:proofErr w:type="spellStart"/>
      <w:r w:rsidRPr="007E7655">
        <w:rPr>
          <w:rFonts w:cstheme="majorBidi" w:hAnsiTheme="majorBidi" w:asciiTheme="majorBidi"/>
          <w:i/>
          <w:sz w:val="22"/>
          <w:szCs w:val="22"/>
        </w:rPr>
        <w:t>primjerka</w:t>
      </w:r>
      <w:proofErr w:type="spellEnd"/>
      <w:r w:rsidRPr="007E7655">
        <w:rPr>
          <w:rFonts w:cstheme="majorBidi" w:hAnsiTheme="majorBidi" w:asciiTheme="majorBidi"/>
          <w:i/>
          <w:sz w:val="22"/>
          <w:szCs w:val="22"/>
        </w:rPr>
        <w:t xml:space="preserve">.  </w:t>
      </w:r>
    </w:p>
    <w:p w:rsidRDefault="007E7655" w:rsidP="007E7655" w:rsidR="007E7655" w:rsidRPr="007E7655">
      <w:pPr>
        <w:jc w:val="both"/>
        <w:rPr>
          <w:rFonts w:cstheme="majorBidi" w:hAnsiTheme="majorBidi" w:asciiTheme="majorBidi"/>
          <w:i/>
          <w:sz w:val="22"/>
          <w:szCs w:val="22"/>
        </w:rPr>
      </w:pPr>
    </w:p>
    <w:p w:rsidRDefault="007E7655" w:rsidP="007E7655" w:rsidR="007E7655" w:rsidRPr="007E7655">
      <w:pPr>
        <w:ind w:left="7080"/>
        <w:jc w:val="both"/>
        <w:rPr>
          <w:rFonts w:cstheme="majorBidi" w:hAnsiTheme="majorBidi" w:asciiTheme="majorBidi"/>
          <w:sz w:val="20"/>
        </w:rPr>
      </w:pPr>
      <w:proofErr w:type="spellStart"/>
      <w:proofErr w:type="gramStart"/>
      <w:r w:rsidRPr="007E7655">
        <w:rPr>
          <w:rFonts w:cstheme="majorBidi" w:hAnsiTheme="majorBidi" w:asciiTheme="majorBidi"/>
          <w:sz w:val="20"/>
        </w:rPr>
        <w:t>za</w:t>
      </w:r>
      <w:proofErr w:type="spellEnd"/>
      <w:proofErr w:type="gramEnd"/>
      <w:r w:rsidRPr="007E7655">
        <w:rPr>
          <w:rFonts w:cstheme="majorBidi" w:hAnsiTheme="majorBidi" w:asciiTheme="majorBidi"/>
          <w:sz w:val="20"/>
        </w:rPr>
        <w:t xml:space="preserve"> </w:t>
      </w:r>
      <w:proofErr w:type="spellStart"/>
      <w:r w:rsidRPr="007E7655">
        <w:rPr>
          <w:rFonts w:cstheme="majorBidi" w:hAnsiTheme="majorBidi" w:asciiTheme="majorBidi"/>
          <w:sz w:val="20"/>
        </w:rPr>
        <w:t>točnost</w:t>
      </w:r>
      <w:proofErr w:type="spellEnd"/>
      <w:r w:rsidRPr="007E7655">
        <w:rPr>
          <w:rFonts w:cstheme="majorBidi" w:hAnsiTheme="majorBidi" w:asciiTheme="majorBidi"/>
          <w:sz w:val="20"/>
        </w:rPr>
        <w:t xml:space="preserve"> </w:t>
      </w:r>
      <w:proofErr w:type="spellStart"/>
      <w:r w:rsidRPr="007E7655">
        <w:rPr>
          <w:rFonts w:cstheme="majorBidi" w:hAnsiTheme="majorBidi" w:asciiTheme="majorBidi"/>
          <w:sz w:val="20"/>
        </w:rPr>
        <w:t>otpravka</w:t>
      </w:r>
      <w:proofErr w:type="spellEnd"/>
    </w:p>
    <w:p w:rsidRDefault="007E7655" w:rsidP="007E7655" w:rsidR="007E7655" w:rsidRPr="007E7655">
      <w:pPr>
        <w:ind w:left="7080"/>
        <w:jc w:val="both"/>
        <w:rPr>
          <w:rFonts w:cstheme="majorBidi" w:hAnsiTheme="majorBidi" w:asciiTheme="majorBidi"/>
          <w:sz w:val="20"/>
          <w:szCs w:val="24"/>
        </w:rPr>
      </w:pPr>
      <w:r w:rsidRPr="007E7655">
        <w:rPr>
          <w:rFonts w:cstheme="majorBidi" w:hAnsiTheme="majorBidi" w:asciiTheme="majorBidi"/>
          <w:sz w:val="20"/>
        </w:rPr>
        <w:t>Rebecca Boričević</w:t>
      </w:r>
    </w:p>
    <w:p w:rsidRDefault="000A6C5E" w:rsidP="007E7655" w:rsidR="000A6C5E" w:rsidRPr="007E7655">
      <w:pPr>
        <w:ind w:firstLine="720" w:left="5040"/>
        <w:jc w:val="center"/>
        <w:rPr>
          <w:rFonts w:cstheme="majorBidi" w:hAnsiTheme="majorBidi" w:asciiTheme="majorBidi"/>
          <w:sz w:val="20"/>
        </w:rPr>
      </w:pPr>
    </w:p>
    <w:sectPr w:rsidR="000A6C5E" w:rsidRPr="007E765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0A6C5E"/>
    <w:rsid w:val="000E546C"/>
    <w:rsid w:val="00145663"/>
    <w:rsid w:val="001E6580"/>
    <w:rsid w:val="0022437D"/>
    <w:rsid w:val="00237681"/>
    <w:rsid w:val="00325195"/>
    <w:rsid w:val="003933AD"/>
    <w:rsid w:val="003A692F"/>
    <w:rsid w:val="00515F22"/>
    <w:rsid w:val="00535306"/>
    <w:rsid w:val="005575FC"/>
    <w:rsid w:val="005E389D"/>
    <w:rsid w:val="007B762B"/>
    <w:rsid w:val="007D422E"/>
    <w:rsid w:val="007D7BBD"/>
    <w:rsid w:val="007E7655"/>
    <w:rsid w:val="00803FA7"/>
    <w:rsid w:val="0086037D"/>
    <w:rsid w:val="008C7B7F"/>
    <w:rsid w:val="008F5FBD"/>
    <w:rsid w:val="00A16DF6"/>
    <w:rsid w:val="00BA0BDF"/>
    <w:rsid w:val="00BC1248"/>
    <w:rsid w:val="00BE3BD8"/>
    <w:rsid w:val="00C50500"/>
    <w:rsid w:val="00C92C33"/>
    <w:rsid w:val="00CC63A8"/>
    <w:rsid w:val="00D120E1"/>
    <w:rsid w:val="00DA725E"/>
    <w:rsid w:val="00DC265E"/>
    <w:rsid w:val="00DD6E5C"/>
    <w:rsid w:val="00E17677"/>
    <w:rsid w:val="00F506BE"/>
    <w:rsid w:val="00FA1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he-IL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E76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765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765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65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65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E76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765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765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65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65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6079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2019.</izvorni_sadrzaj>
    <derivirana_varijabla naziv="DomainObject.DatumDonosenjaOdluke_1">15.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2019.</izvorni_sadrzaj>
    <derivirana_varijabla naziv="DomainObject.Predmet.DatumOsnivanja_1">15.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St-404/2019</izvorni_sadrzaj>
    <derivirana_varijabla naziv="DomainObject.Predmet.OznakaBroj_1">St-404/2019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ALFA OPLATE d.o.o. zastupanog po punomoćniku Nataša Gnjatić</izvorni_sadrzaj>
    <derivirana_varijabla naziv="DomainObject.Predmet.ProtustrankaFormated_1">  ALFA OPLATE d.o.o. zastupanog po punomoćniku Nataša Gnjatić</derivirana_varijabla>
  </DomainObject.Predmet.ProtustrankaFormated>
  <DomainObject.Predmet.ProtustrankaFormatedOIB>
    <izvorni_sadrzaj>  ALFA OPLATE d.o.o., OIB 34810743529 zastupanog po punomoćniku Nataša Gnjatić</izvorni_sadrzaj>
    <derivirana_varijabla naziv="DomainObject.Predmet.ProtustrankaFormatedOIB_1">  ALFA OPLATE d.o.o., OIB 34810743529 zastupanog po punomoćniku Nataša Gnjatić</derivirana_varijabla>
  </DomainObject.Predmet.ProtustrankaFormatedOIB>
  <DomainObject.Predmet.ProtustrankaFormatedWithAdress>
    <izvorni_sadrzaj> ALFA OPLATE d.o.o., Šeferova 6-8, 10000 Zagreb zastupanog po punomoćniku Nataša Gnjatić</izvorni_sadrzaj>
    <derivirana_varijabla naziv="DomainObject.Predmet.ProtustrankaFormatedWithAdress_1"> ALFA OPLATE d.o.o., Šeferova 6-8, 10000 Zagreb zastupanog po punomoćniku Nataša Gnjatić</derivirana_varijabla>
  </DomainObject.Predmet.ProtustrankaFormatedWithAdress>
  <DomainObject.Predmet.ProtustrankaFormatedWithAdressOIB>
    <izvorni_sadrzaj> ALFA OPLATE d.o.o., OIB 34810743529, Šeferova 6-8, 10000 Zagreb zastupanog po punomoćniku Nataša Gnjatić</izvorni_sadrzaj>
    <derivirana_varijabla naziv="DomainObject.Predmet.ProtustrankaFormatedWithAdressOIB_1"> ALFA OPLATE d.o.o., OIB 34810743529, Šeferova 6-8, 10000 Zagreb zastupanog po punomoćniku Nataša Gnjatić</derivirana_varijabla>
  </DomainObject.Predmet.ProtustrankaFormatedWithAdressOIB>
  <DomainObject.Predmet.ProtustrankaWithAdress>
    <izvorni_sadrzaj>ALFA OPLATE d.o.o. Šeferova 6-8, 10000 Zagreb</izvorni_sadrzaj>
    <derivirana_varijabla naziv="DomainObject.Predmet.ProtustrankaWithAdress_1">ALFA OPLATE d.o.o. Šeferova 6-8, 10000 Zagreb</derivirana_varijabla>
  </DomainObject.Predmet.ProtustrankaWithAdress>
  <DomainObject.Predmet.ProtustrankaWithAdressOIB>
    <izvorni_sadrzaj>ALFA OPLATE d.o.o., OIB 34810743529, Šeferova 6-8, 10000 Zagreb</izvorni_sadrzaj>
    <derivirana_varijabla naziv="DomainObject.Predmet.ProtustrankaWithAdressOIB_1">ALFA OPLATE d.o.o., OIB 34810743529, Šeferova 6-8, 10000 Zagreb</derivirana_varijabla>
  </DomainObject.Predmet.ProtustrankaWithAdressOIB>
  <DomainObject.Predmet.ProtustrankaNazivFormated>
    <izvorni_sadrzaj>ALFA OPLATE d.o.o.</izvorni_sadrzaj>
    <derivirana_varijabla naziv="DomainObject.Predmet.ProtustrankaNazivFormated_1">ALFA OPLATE d.o.o.</derivirana_varijabla>
  </DomainObject.Predmet.ProtustrankaNazivFormated>
  <DomainObject.Predmet.ProtustrankaNazivFormatedOIB>
    <izvorni_sadrzaj>ALFA OPLATE d.o.o., OIB 34810743529</izvorni_sadrzaj>
    <derivirana_varijabla naziv="DomainObject.Predmet.ProtustrankaNazivFormatedOIB_1">ALFA OPLATE d.o.o., OIB 34810743529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ALFA OPLATE d.o.o. zastupanog po punomoćniku Nataša Gnjatić</item>
    </izvorni_sadrzaj>
    <derivirana_varijabla naziv="DomainObject.Predmet.ProtuStrankaListFormated_1">
      <item>ALFA OPLATE d.o.o. zastupanog po punomoćniku Nataša Gnjatić</item>
    </derivirana_varijabla>
  </DomainObject.Predmet.ProtuStrankaListFormated>
  <DomainObject.Predmet.ProtuStrankaListFormatedOIB>
    <izvorni_sadrzaj>
      <item>ALFA OPLATE d.o.o., OIB 34810743529 zastupanog po punomoćniku Nataša Gnjatić</item>
    </izvorni_sadrzaj>
    <derivirana_varijabla naziv="DomainObject.Predmet.ProtuStrankaListFormatedOIB_1">
      <item>ALFA OPLATE d.o.o., OIB 34810743529 zastupanog po punomoćniku Nataša Gnjatić</item>
    </derivirana_varijabla>
  </DomainObject.Predmet.ProtuStrankaListFormatedOIB>
  <DomainObject.Predmet.ProtuStrankaListFormatedWithAdress>
    <izvorni_sadrzaj>
      <item>ALFA OPLATE d.o.o., Šeferova 6-8, 10000 Zagreb zastupanog po punomoćniku Nataša Gnjatić</item>
    </izvorni_sadrzaj>
    <derivirana_varijabla naziv="DomainObject.Predmet.ProtuStrankaListFormatedWithAdress_1">
      <item>ALFA OPLATE d.o.o., Šeferova 6-8, 10000 Zagreb zastupanog po punomoćniku Nataša Gnjatić</item>
    </derivirana_varijabla>
  </DomainObject.Predmet.ProtuStrankaListFormatedWithAdress>
  <DomainObject.Predmet.ProtuStrankaListFormatedWithAdressOIB>
    <izvorni_sadrzaj>
      <item>ALFA OPLATE d.o.o., OIB 34810743529, Šeferova 6-8, 10000 Zagreb zastupanog po punomoćniku Nataša Gnjatić</item>
    </izvorni_sadrzaj>
    <derivirana_varijabla naziv="DomainObject.Predmet.ProtuStrankaListFormatedWithAdressOIB_1">
      <item>ALFA OPLATE d.o.o., OIB 34810743529, Šeferova 6-8, 10000 Zagreb zastupanog po punomoćniku Nataša Gnjatić</item>
    </derivirana_varijabla>
  </DomainObject.Predmet.ProtuStrankaListFormatedWithAdressOIB>
  <DomainObject.Predmet.ProtuStrankaListNazivFormated>
    <izvorni_sadrzaj>
      <item>ALFA OPLATE d.o.o.</item>
    </izvorni_sadrzaj>
    <derivirana_varijabla naziv="DomainObject.Predmet.ProtuStrankaListNazivFormated_1">
      <item>ALFA OPLATE d.o.o.</item>
    </derivirana_varijabla>
  </DomainObject.Predmet.ProtuStrankaListNazivFormated>
  <DomainObject.Predmet.ProtuStrankaListNazivFormatedOIB>
    <izvorni_sadrzaj>
      <item>ALFA OPLATE d.o.o., OIB 34810743529</item>
    </izvorni_sadrzaj>
    <derivirana_varijabla naziv="DomainObject.Predmet.ProtuStrankaListNazivFormatedOIB_1">
      <item>ALFA OPLATE d.o.o., OIB 34810743529</item>
    </derivirana_varijabla>
  </DomainObject.Predmet.ProtuStrankaListNazivFormatedOIB>
  <DomainObject.Predmet.OstaliListFormated>
    <izvorni_sadrzaj>
      <item>Nataša Gnjatić punomoćnica sudionika u postupku ALFA OPLATE d.o.o.</item>
    </izvorni_sadrzaj>
    <derivirana_varijabla naziv="DomainObject.Predmet.OstaliListFormated_1">
      <item>Nataša Gnjatić punomoćnica sudionika u postupku ALFA OPLATE d.o.o.</item>
    </derivirana_varijabla>
  </DomainObject.Predmet.OstaliListFormated>
  <DomainObject.Predmet.OstaliListFormatedOIB>
    <izvorni_sadrzaj>
      <item>Nataša Gnjatić, OIB 58359175651 punomoćnica sudionika u postupku ALFA OPLATE d.o.o.</item>
    </izvorni_sadrzaj>
    <derivirana_varijabla naziv="DomainObject.Predmet.OstaliListFormatedOIB_1">
      <item>Nataša Gnjatić, OIB 58359175651 punomoćnica sudionika u postupku ALFA OPLATE d.o.o.</item>
    </derivirana_varijabla>
  </DomainObject.Predmet.OstaliListFormatedOIB>
  <DomainObject.Predmet.OstaliListFormatedWithAdress>
    <izvorni_sadrzaj>
      <item>Nataša Gnjatić, Petrovo Bb 0, Prijedor punomoćnica sudionika u postupku ALFA OPLATE d.o.o.</item>
    </izvorni_sadrzaj>
    <derivirana_varijabla naziv="DomainObject.Predmet.OstaliListFormatedWithAdress_1">
      <item>Nataša Gnjatić, Petrovo Bb 0, Prijedor punomoćnica sudionika u postupku ALFA OPLATE d.o.o.</item>
    </derivirana_varijabla>
  </DomainObject.Predmet.OstaliListFormatedWithAdress>
  <DomainObject.Predmet.OstaliListFormatedWithAdressOIB>
    <izvorni_sadrzaj>
      <item>Nataša Gnjatić, OIB 58359175651, Petrovo Bb 0, Prijedor punomoćnica sudionika u postupku ALFA OPLATE d.o.o.</item>
    </izvorni_sadrzaj>
    <derivirana_varijabla naziv="DomainObject.Predmet.OstaliListFormatedWithAdressOIB_1">
      <item>Nataša Gnjatić, OIB 58359175651, Petrovo Bb 0, Prijedor punomoćnica sudionika u postupku ALFA OPLATE d.o.o.</item>
    </derivirana_varijabla>
  </DomainObject.Predmet.OstaliListFormatedWithAdressOIB>
  <DomainObject.Predmet.OstaliListNazivFormated>
    <izvorni_sadrzaj>
      <item>Nataša Gnjatić</item>
    </izvorni_sadrzaj>
    <derivirana_varijabla naziv="DomainObject.Predmet.OstaliListNazivFormated_1">
      <item>Nataša Gnjatić</item>
    </derivirana_varijabla>
  </DomainObject.Predmet.OstaliListNazivFormated>
  <DomainObject.Predmet.OstaliListNazivFormatedOIB>
    <izvorni_sadrzaj>
      <item>Nataša Gnjatić, OIB 58359175651</item>
    </izvorni_sadrzaj>
    <derivirana_varijabla naziv="DomainObject.Predmet.OstaliListNazivFormatedOIB_1">
      <item>Nataša Gnjatić, OIB 58359175651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ALFA OPLATE d.o.o.</izvorni_sadrzaj>
    <derivirana_varijabla naziv="DomainObject.Predmet.ProtustrankaIDrugi_1">ALFA OPLATE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ALFA OPLATE d.o.o., OIB 34810743529, Šeferova 6-8, 10000 Zagreb</izvorni_sadrzaj>
    <derivirana_varijabla naziv="DomainObject.Predmet.ProtustrankaIDrugiAdressOIB_1">ALFA OPLATE d.o.o., OIB 34810743529, Šeferova 6-8,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ALFA OPLATE d.o.o.</item>
      <item>Nataša Gnjatić</item>
    </izvorni_sadrzaj>
    <derivirana_varijabla naziv="DomainObject.Predmet.SudioniciListNaziv_1">
      <item>FINA Regionalni centar Zagreb</item>
      <item>ALFA OPLATE d.o.o.</item>
      <item>Nataša Gnjatić</item>
    </derivirana_varijabla>
  </DomainObject.Predmet.SudioniciListNaziv>
  <DomainObject.Predmet.SudioniciListAdressOIB>
    <izvorni_sadrzaj>
      <item>FINA Regionalni centar Zagreb, OIB 85821130368, Trg svibanjskih žrtava 1995.1,10000 Zagreb</item>
      <item>ALFA OPLATE d.o.o., OIB 34810743529, Šeferova 6-8,10000 Zagreb</item>
      <item>Nataša Gnjatić, OIB 58359175651, Petrovo Bb 0,Prijedor</item>
    </izvorni_sadrzaj>
    <derivirana_varijabla naziv="DomainObject.Predmet.SudioniciListAdressOIB_1">
      <item>FINA Regionalni centar Zagreb, OIB 85821130368, Trg svibanjskih žrtava 1995.1,10000 Zagreb</item>
      <item>ALFA OPLATE d.o.o., OIB 34810743529, Šeferova 6-8,10000 Zagreb</item>
      <item>Nataša Gnjatić, OIB 58359175651, Petrovo Bb 0,Prijedor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34810743529</item>
      <item>, OIB 58359175651</item>
    </izvorni_sadrzaj>
    <derivirana_varijabla naziv="DomainObject.Predmet.SudioniciListNazivOIB_1">
      <item>, OIB 85821130368</item>
      <item>, OIB 34810743529</item>
      <item>, OIB 58359175651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341</properties:Words>
  <properties:Characters>1809</properties:Characters>
  <properties:Lines>48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2019-03-19T09:43:00Z</dcterms:created>
  <dc:creator>Rebecca Boričević</dc:creator>
  <cp:lastModifiedBy>Rebecca Boričević</cp:lastModifiedBy>
  <cp:lastPrinted>2019-05-15T06:17:00Z</cp:lastPrinted>
  <dcterms:modified xmlns:xsi="http://www.w3.org/2001/XMLSchema-instance" xsi:type="dcterms:W3CDTF">2019-05-15T06:17:00Z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skraćenog stečajnog postupka (404-19  RJEŠENJE O POKRETANJU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