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fa7d" w14:paraId="25afa7d" w:rsidRDefault="0035086B" w:rsidP="00EA5504" w:rsidR="00FE3EAA" w:rsidRPr="00BB0333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BB0333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BB0333">
      <w:pPr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BB0333">
      <w:pPr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BB0333">
      <w:pPr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>Zagreb,</w:t>
      </w:r>
      <w:r w:rsidR="00B05655" w:rsidRPr="00BB0333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BB0333">
        <w:rPr>
          <w:rFonts w:hAnsi="Times New Roman" w:ascii="Times New Roman"/>
          <w:szCs w:val="24"/>
          <w:lang w:val="hr-HR"/>
        </w:rPr>
        <w:tab/>
      </w:r>
      <w:r w:rsidR="00B05655" w:rsidRPr="00BB0333">
        <w:rPr>
          <w:rFonts w:hAnsi="Times New Roman" w:ascii="Times New Roman"/>
          <w:szCs w:val="24"/>
          <w:lang w:val="hr-HR"/>
        </w:rPr>
        <w:tab/>
      </w:r>
      <w:r w:rsidR="00B05655" w:rsidRPr="00BB0333">
        <w:rPr>
          <w:rFonts w:hAnsi="Times New Roman" w:ascii="Times New Roman"/>
          <w:szCs w:val="24"/>
          <w:lang w:val="hr-HR"/>
        </w:rPr>
        <w:tab/>
      </w:r>
      <w:r w:rsidR="00B05655" w:rsidRPr="00BB0333">
        <w:rPr>
          <w:rFonts w:hAnsi="Times New Roman" w:ascii="Times New Roman"/>
          <w:szCs w:val="24"/>
          <w:lang w:val="hr-HR"/>
        </w:rPr>
        <w:tab/>
      </w:r>
      <w:r w:rsidR="00B05655" w:rsidRPr="00BB0333">
        <w:rPr>
          <w:rFonts w:hAnsi="Times New Roman" w:ascii="Times New Roman"/>
          <w:szCs w:val="24"/>
          <w:lang w:val="hr-HR"/>
        </w:rPr>
        <w:tab/>
      </w:r>
      <w:r w:rsidR="00B05655" w:rsidRPr="00BB0333">
        <w:rPr>
          <w:rFonts w:hAnsi="Times New Roman" w:ascii="Times New Roman"/>
          <w:szCs w:val="24"/>
          <w:lang w:val="hr-HR"/>
        </w:rPr>
        <w:tab/>
      </w:r>
      <w:r w:rsidR="00B05655" w:rsidRPr="00BB0333">
        <w:rPr>
          <w:rFonts w:hAnsi="Times New Roman" w:ascii="Times New Roman"/>
          <w:szCs w:val="24"/>
          <w:lang w:val="hr-HR"/>
        </w:rPr>
        <w:tab/>
        <w:t>7 St-</w:t>
      </w:r>
      <w:r w:rsidR="00E458D4" w:rsidRPr="00BB0333">
        <w:rPr>
          <w:rFonts w:hAnsi="Times New Roman" w:ascii="Times New Roman"/>
          <w:szCs w:val="24"/>
          <w:lang w:val="hr-HR"/>
        </w:rPr>
        <w:t>3684/16-13</w:t>
      </w:r>
    </w:p>
    <w:p w:rsidRDefault="00EA5504" w:rsidP="00EA5504" w:rsidR="00EA5504" w:rsidRPr="00BB0333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BB0333">
      <w:pPr>
        <w:jc w:val="center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BB0333">
      <w:pPr>
        <w:jc w:val="center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BB0333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458D4" w:rsidR="00E458D4" w:rsidRPr="00BB0333">
      <w:pPr>
        <w:jc w:val="both"/>
        <w:rPr>
          <w:rFonts w:hAnsi="Times New Roman" w:ascii="Times New Roman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="00E458D4" w:rsidRPr="00BB0333">
        <w:rPr>
          <w:rFonts w:hAnsi="Times New Roman" w:ascii="Times New Roman"/>
          <w:lang w:val="hr-HR"/>
        </w:rPr>
        <w:t>Trgovački sud u Zagrebu po sucu pojedincu Vesni Malenica kao stečajnom sucu po prijedlogu vjerovnika Republika Hrvatska, Ministarstvo financija, Porezna uprava, Područni ured Zagreb, OIB 18683136487, kojeg zastupa Županijsko državno odvjetništvo u Zagrebu, Zagreb, Savska cesta 41, za otvaranje stečajnog postupka nad dužnikom ŽEŽELJ GRADNJA d. o. o., Zagreb, 7. Retkovec 30, OIB 43276560822, 29. prosinca 2016.</w:t>
      </w:r>
    </w:p>
    <w:p w:rsidRDefault="00BE1823" w:rsidP="00BE1823" w:rsidR="00BE1823" w:rsidRPr="00BB0333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BB0333">
      <w:pPr>
        <w:jc w:val="center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BB0333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BB0333">
      <w:pPr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="00BE1823" w:rsidRPr="00BB0333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BB0333">
        <w:rPr>
          <w:rFonts w:hAnsi="Times New Roman" w:ascii="Times New Roman"/>
          <w:szCs w:val="24"/>
          <w:lang w:val="hr-HR"/>
        </w:rPr>
        <w:t>utvrđivanja pretpostavki</w:t>
      </w:r>
      <w:r w:rsidR="00BE1823" w:rsidRPr="00BB0333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BB0333">
        <w:rPr>
          <w:rFonts w:hAnsi="Times New Roman" w:ascii="Times New Roman"/>
          <w:szCs w:val="24"/>
          <w:lang w:val="hr-HR"/>
        </w:rPr>
        <w:t xml:space="preserve"> </w:t>
      </w:r>
      <w:r w:rsidR="00E458D4" w:rsidRPr="00BB0333">
        <w:rPr>
          <w:rFonts w:hAnsi="Times New Roman" w:ascii="Times New Roman"/>
          <w:lang w:val="hr-HR"/>
        </w:rPr>
        <w:t>ŽEŽELJ GRADNJA d. o. o., Zagreb, 7. Retkovec 30, OIB 43276560822</w:t>
      </w:r>
      <w:r w:rsidR="00AB33A5" w:rsidRPr="00BB0333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BB033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="005169E6" w:rsidRPr="00BB0333">
        <w:rPr>
          <w:rFonts w:hAnsi="Times New Roman" w:ascii="Times New Roman"/>
          <w:szCs w:val="24"/>
          <w:lang w:val="hr-HR"/>
        </w:rPr>
        <w:t>2</w:t>
      </w:r>
      <w:r w:rsidR="00BE1823" w:rsidRPr="00BB0333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BB0333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BB0333">
        <w:rPr>
          <w:rFonts w:hAnsi="Times New Roman" w:ascii="Times New Roman"/>
          <w:szCs w:val="24"/>
          <w:lang w:val="hr-HR"/>
        </w:rPr>
        <w:t xml:space="preserve"> za dan </w:t>
      </w:r>
      <w:r w:rsidR="00C433B3" w:rsidRPr="00BB0333">
        <w:rPr>
          <w:rFonts w:hAnsi="Times New Roman" w:ascii="Times New Roman"/>
          <w:szCs w:val="24"/>
          <w:lang w:val="hr-HR"/>
        </w:rPr>
        <w:t>12. travanj</w:t>
      </w:r>
      <w:r w:rsidR="003B6154" w:rsidRPr="00BB0333">
        <w:rPr>
          <w:rFonts w:hAnsi="Times New Roman" w:ascii="Times New Roman"/>
          <w:szCs w:val="24"/>
          <w:lang w:val="hr-HR"/>
        </w:rPr>
        <w:t xml:space="preserve"> 2017. u </w:t>
      </w:r>
      <w:r w:rsidR="00E458D4" w:rsidRPr="00BB0333">
        <w:rPr>
          <w:rFonts w:hAnsi="Times New Roman" w:ascii="Times New Roman"/>
          <w:szCs w:val="24"/>
          <w:lang w:val="hr-HR"/>
        </w:rPr>
        <w:t>10,15</w:t>
      </w:r>
      <w:r w:rsidR="003B6154" w:rsidRPr="00BB0333">
        <w:rPr>
          <w:rFonts w:hAnsi="Times New Roman" w:ascii="Times New Roman"/>
          <w:szCs w:val="24"/>
          <w:lang w:val="hr-HR"/>
        </w:rPr>
        <w:t xml:space="preserve"> </w:t>
      </w:r>
      <w:r w:rsidR="00B05655" w:rsidRPr="00BB0333">
        <w:rPr>
          <w:rFonts w:hAnsi="Times New Roman" w:ascii="Times New Roman"/>
          <w:szCs w:val="24"/>
          <w:lang w:val="hr-HR"/>
        </w:rPr>
        <w:t>sati,</w:t>
      </w:r>
      <w:r w:rsidR="00BE1823" w:rsidRPr="00BB0333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BB0333">
        <w:rPr>
          <w:rFonts w:hAnsi="Times New Roman" w:ascii="Times New Roman"/>
          <w:szCs w:val="24"/>
          <w:lang w:val="hr-HR"/>
        </w:rPr>
        <w:t>soba 93</w:t>
      </w:r>
      <w:r w:rsidR="00BE1823" w:rsidRPr="00BB0333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BB0333">
      <w:pPr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="00BE1823" w:rsidRPr="00BB0333">
        <w:rPr>
          <w:rFonts w:hAnsi="Times New Roman" w:ascii="Times New Roman"/>
          <w:szCs w:val="24"/>
          <w:lang w:val="hr-HR"/>
        </w:rPr>
        <w:t xml:space="preserve">- </w:t>
      </w:r>
      <w:r w:rsidR="00B05655" w:rsidRPr="00BB0333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BB0333">
        <w:rPr>
          <w:rFonts w:hAnsi="Times New Roman" w:ascii="Times New Roman"/>
          <w:lang w:val="hr-HR"/>
        </w:rPr>
        <w:t>Republika Hrvatska, Ministarstvo financija, Porezna uprava</w:t>
      </w:r>
      <w:r w:rsidR="002739BD" w:rsidRPr="00BB0333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BB0333">
      <w:pPr>
        <w:jc w:val="both"/>
        <w:rPr>
          <w:rFonts w:hAnsi="Times New Roman" w:ascii="Times New Roman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="00BE1823" w:rsidRPr="00BB0333">
        <w:rPr>
          <w:rFonts w:hAnsi="Times New Roman" w:ascii="Times New Roman"/>
          <w:szCs w:val="24"/>
          <w:lang w:val="hr-HR"/>
        </w:rPr>
        <w:t xml:space="preserve">- </w:t>
      </w:r>
      <w:r w:rsidR="00B05655" w:rsidRPr="00BB0333">
        <w:rPr>
          <w:rFonts w:hAnsi="Times New Roman" w:ascii="Times New Roman"/>
          <w:szCs w:val="24"/>
          <w:lang w:val="hr-HR"/>
        </w:rPr>
        <w:t xml:space="preserve">dužnik </w:t>
      </w:r>
      <w:r w:rsidR="00E458D4" w:rsidRPr="00BB0333">
        <w:rPr>
          <w:rFonts w:hAnsi="Times New Roman" w:ascii="Times New Roman"/>
          <w:lang w:val="hr-HR"/>
        </w:rPr>
        <w:t>ŽEŽELJ GRADNJA d. o. o., Zagreb</w:t>
      </w:r>
    </w:p>
    <w:p w:rsidRDefault="00FC5251" w:rsidP="00411CE7" w:rsidR="00BE1823" w:rsidRPr="00BB0333">
      <w:pPr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="00B05655" w:rsidRPr="00BB0333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E458D4" w:rsidRPr="00BB0333">
        <w:rPr>
          <w:rFonts w:hAnsi="Times New Roman" w:ascii="Times New Roman"/>
          <w:szCs w:val="24"/>
          <w:lang w:val="hr-HR"/>
        </w:rPr>
        <w:t>Nenad Žeželj</w:t>
      </w:r>
    </w:p>
    <w:p w:rsidRDefault="007C627F" w:rsidP="00AD63A3" w:rsidR="00BE1823" w:rsidRPr="00BB0333">
      <w:pPr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="00AD63A3" w:rsidRPr="00BB0333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BB0333">
      <w:pPr>
        <w:jc w:val="center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BB0333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BB0333" w:rsidR="00BB0333" w:rsidRPr="00BB0333">
      <w:pPr>
        <w:jc w:val="both"/>
        <w:rPr>
          <w:rFonts w:hAnsi="Times New Roman" w:ascii="Times New Roman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="00BB0333" w:rsidRPr="00BB0333">
        <w:rPr>
          <w:rFonts w:hAnsi="Times New Roman" w:ascii="Times New Roman"/>
          <w:lang w:val="hr-HR"/>
        </w:rPr>
        <w:t>Predlagatelj Financijska agencija, RC Zagreb, Podružnica Zagreb, Trg Svibanjskih žrtava 1995. 1, Zagreb, OIB 85821130368 (dalje: FINA) podnijela  je ovom sudu 30. listopada 2016. prijedlog za pokretanje skraćenog stečajnog postupka nad gore navedenom pravnom osobom.</w:t>
      </w:r>
    </w:p>
    <w:p w:rsidRDefault="00BB0333" w:rsidP="00BB0333" w:rsidR="00BB0333" w:rsidRPr="00BB0333">
      <w:pPr>
        <w:ind w:firstLine="708"/>
        <w:jc w:val="both"/>
        <w:rPr>
          <w:rFonts w:hAnsi="Times New Roman" w:ascii="Times New Roman"/>
          <w:lang w:val="hr-HR"/>
        </w:rPr>
      </w:pPr>
      <w:r w:rsidRPr="00BB0333">
        <w:rPr>
          <w:rFonts w:hAnsi="Times New Roman" w:ascii="Times New Roman"/>
          <w:lang w:val="hr-HR"/>
        </w:rPr>
        <w:t>U svom prijedlogu predlagatelj navodi da dužnik ima evidentirane neizvršene osnove za  plaćanje u neprekinutom razdoblju od 1066 dana u ukupnom iznosu od 56.607,00 kn.</w:t>
      </w:r>
    </w:p>
    <w:p w:rsidRDefault="00BB0333" w:rsidP="00BB0333" w:rsidR="00BB0333" w:rsidRPr="00BB0333">
      <w:pPr>
        <w:jc w:val="both"/>
        <w:rPr>
          <w:rFonts w:hAnsi="Times New Roman" w:ascii="Times New Roman"/>
          <w:lang w:val="hr-HR"/>
        </w:rPr>
      </w:pPr>
      <w:r w:rsidRPr="00BB0333">
        <w:rPr>
          <w:rFonts w:hAnsi="Times New Roman" w:ascii="Times New Roman"/>
          <w:lang w:val="hr-HR"/>
        </w:rPr>
        <w:tab/>
        <w:t>Dužnik nema zaposlenika.</w:t>
      </w:r>
    </w:p>
    <w:p w:rsidRDefault="00BB0333" w:rsidP="00BB0333" w:rsidR="00BB0333" w:rsidRPr="00BB0333">
      <w:pPr>
        <w:jc w:val="both"/>
        <w:rPr>
          <w:rFonts w:hAnsi="Times New Roman" w:ascii="Times New Roman"/>
          <w:lang w:val="hr-HR"/>
        </w:rPr>
      </w:pPr>
      <w:r w:rsidRPr="00BB0333">
        <w:rPr>
          <w:rFonts w:hAnsi="Times New Roman" w:ascii="Times New Roman"/>
          <w:lang w:val="hr-HR"/>
        </w:rPr>
        <w:tab/>
        <w:t>Oglasom od 5. siječnja 2016. pozvani su vjerovnici predložiti otvaranje stečajnog postupka.</w:t>
      </w:r>
    </w:p>
    <w:p w:rsidRDefault="00BB0333" w:rsidP="00BB0333" w:rsidR="00BB0333" w:rsidRPr="00BB0333">
      <w:pPr>
        <w:jc w:val="both"/>
        <w:rPr>
          <w:rFonts w:hAnsi="Times New Roman" w:ascii="Times New Roman"/>
          <w:lang w:val="hr-HR"/>
        </w:rPr>
      </w:pPr>
      <w:r w:rsidRPr="00BB0333">
        <w:rPr>
          <w:rFonts w:hAnsi="Times New Roman" w:ascii="Times New Roman"/>
          <w:lang w:val="hr-HR"/>
        </w:rPr>
        <w:tab/>
        <w:t>Podneskom od 19. veljače 2016. vjerovnik Republika Hrvatska, Ministarstvo financija, Porezna uprava, Područni ured Zagreb, OIB 18683136487, zastupan po Županijskom državnom odvjetništvu u Osijeku, predložio je otvaranje stečajnog postupka nad dužnikom ŽEŽELJ GRADNJA d. o. o., Zagreb, 7. Retkovec 30, OIB 43276560822.</w:t>
      </w:r>
    </w:p>
    <w:p w:rsidRDefault="00BB0333" w:rsidP="00BB0333" w:rsidR="00BB0333" w:rsidRPr="00BB0333">
      <w:pPr>
        <w:jc w:val="both"/>
        <w:rPr>
          <w:rFonts w:hAnsi="Times New Roman" w:ascii="Times New Roman"/>
          <w:lang w:val="hr-HR"/>
        </w:rPr>
      </w:pPr>
      <w:r w:rsidRPr="00BB0333">
        <w:rPr>
          <w:rFonts w:hAnsi="Times New Roman" w:ascii="Times New Roman"/>
          <w:lang w:val="hr-HR"/>
        </w:rPr>
        <w:tab/>
        <w:t>Prijedlog je objavljen na e-oglasnoj ploči suda 25. travnja 2016.</w:t>
      </w:r>
    </w:p>
    <w:p w:rsidRDefault="00FB1E2B" w:rsidP="00BB0333" w:rsidR="00FB1E2B" w:rsidRPr="00BB0333">
      <w:pPr>
        <w:jc w:val="both"/>
        <w:rPr>
          <w:rFonts w:hAnsi="Times New Roman" w:ascii="Times New Roman"/>
          <w:lang w:val="hr-HR"/>
        </w:rPr>
      </w:pPr>
      <w:r w:rsidRPr="00BB0333">
        <w:rPr>
          <w:rFonts w:hAnsi="Times New Roman" w:ascii="Times New Roman"/>
          <w:lang w:val="hr-HR"/>
        </w:rPr>
        <w:tab/>
      </w:r>
      <w:r w:rsidR="00761555" w:rsidRPr="00BB0333">
        <w:rPr>
          <w:rFonts w:hAnsi="Times New Roman" w:ascii="Times New Roman"/>
          <w:lang w:val="hr-HR"/>
        </w:rPr>
        <w:t>R</w:t>
      </w:r>
      <w:r w:rsidRPr="00BB0333">
        <w:rPr>
          <w:rFonts w:hAnsi="Times New Roman" w:ascii="Times New Roman"/>
          <w:lang w:val="hr-HR"/>
        </w:rPr>
        <w:t>ješenjem suda broj St-</w:t>
      </w:r>
      <w:r w:rsidR="00BB0333">
        <w:rPr>
          <w:rFonts w:hAnsi="Times New Roman" w:ascii="Times New Roman"/>
          <w:lang w:val="hr-HR"/>
        </w:rPr>
        <w:t>3798/15-</w:t>
      </w:r>
      <w:r w:rsidR="00472112">
        <w:rPr>
          <w:rFonts w:hAnsi="Times New Roman" w:ascii="Times New Roman"/>
          <w:lang w:val="hr-HR"/>
        </w:rPr>
        <w:t>8</w:t>
      </w:r>
      <w:r w:rsidR="00266E40" w:rsidRPr="00BB0333">
        <w:rPr>
          <w:rFonts w:hAnsi="Times New Roman" w:ascii="Times New Roman"/>
          <w:lang w:val="hr-HR"/>
        </w:rPr>
        <w:t xml:space="preserve"> od </w:t>
      </w:r>
      <w:r w:rsidR="00472112">
        <w:rPr>
          <w:rFonts w:hAnsi="Times New Roman" w:ascii="Times New Roman"/>
          <w:lang w:val="hr-HR"/>
        </w:rPr>
        <w:t>3. ožujka</w:t>
      </w:r>
      <w:r w:rsidR="00266E40" w:rsidRPr="00BB0333">
        <w:rPr>
          <w:rFonts w:hAnsi="Times New Roman" w:ascii="Times New Roman"/>
          <w:lang w:val="hr-HR"/>
        </w:rPr>
        <w:t xml:space="preserve"> 2016</w:t>
      </w:r>
      <w:r w:rsidRPr="00BB0333">
        <w:rPr>
          <w:rFonts w:hAnsi="Times New Roman" w:ascii="Times New Roman"/>
          <w:lang w:val="hr-HR"/>
        </w:rPr>
        <w:t xml:space="preserve">. obustavljen </w:t>
      </w:r>
      <w:r w:rsidR="00E8279C" w:rsidRPr="00BB0333">
        <w:rPr>
          <w:rFonts w:hAnsi="Times New Roman" w:ascii="Times New Roman"/>
          <w:lang w:val="hr-HR"/>
        </w:rPr>
        <w:t xml:space="preserve">je </w:t>
      </w:r>
      <w:r w:rsidRPr="00BB0333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BB0333">
      <w:pPr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BB0333">
        <w:rPr>
          <w:rFonts w:hAnsi="Times New Roman" w:ascii="Times New Roman"/>
          <w:szCs w:val="24"/>
          <w:lang w:val="hr-HR"/>
        </w:rPr>
        <w:t>115</w:t>
      </w:r>
      <w:r w:rsidRPr="00BB0333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BB0333">
        <w:rPr>
          <w:rFonts w:hAnsi="Times New Roman" w:ascii="Times New Roman"/>
          <w:szCs w:val="24"/>
          <w:lang w:val="hr-HR"/>
        </w:rPr>
        <w:t xml:space="preserve">utvrđivanja pretpostavki </w:t>
      </w:r>
      <w:r w:rsidRPr="00BB0333">
        <w:rPr>
          <w:rFonts w:hAnsi="Times New Roman" w:ascii="Times New Roman"/>
          <w:szCs w:val="24"/>
          <w:lang w:val="hr-HR"/>
        </w:rPr>
        <w:t>za o</w:t>
      </w:r>
      <w:r w:rsidR="002739BD" w:rsidRPr="00BB0333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BB0333">
        <w:rPr>
          <w:rFonts w:hAnsi="Times New Roman" w:ascii="Times New Roman"/>
          <w:szCs w:val="24"/>
          <w:lang w:val="hr-HR"/>
        </w:rPr>
        <w:t>dužnikom.</w:t>
      </w:r>
    </w:p>
    <w:p w:rsidRDefault="00AB33A5" w:rsidP="00472112" w:rsidR="007C627F" w:rsidRPr="00BB0333">
      <w:pPr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lastRenderedPageBreak/>
        <w:tab/>
      </w:r>
      <w:r w:rsidR="00BE1823" w:rsidRPr="00BB0333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BB0333">
        <w:rPr>
          <w:rFonts w:hAnsi="Times New Roman" w:ascii="Times New Roman"/>
          <w:szCs w:val="24"/>
          <w:lang w:val="hr-HR"/>
        </w:rPr>
        <w:t>123 st. 1</w:t>
      </w:r>
      <w:r w:rsidR="00BE1823" w:rsidRPr="00BB0333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BB0333">
      <w:pPr>
        <w:jc w:val="center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>Zagreb</w:t>
      </w:r>
      <w:r w:rsidR="00FB14FA" w:rsidRPr="00BB0333">
        <w:rPr>
          <w:rFonts w:hAnsi="Times New Roman" w:ascii="Times New Roman"/>
          <w:szCs w:val="24"/>
          <w:lang w:val="hr-HR"/>
        </w:rPr>
        <w:t xml:space="preserve">, </w:t>
      </w:r>
      <w:r w:rsidR="00E05015" w:rsidRPr="00BB0333">
        <w:rPr>
          <w:rFonts w:hAnsi="Times New Roman" w:ascii="Times New Roman"/>
          <w:szCs w:val="24"/>
          <w:lang w:val="hr-HR"/>
        </w:rPr>
        <w:t>29</w:t>
      </w:r>
      <w:r w:rsidR="007F120D" w:rsidRPr="00BB0333">
        <w:rPr>
          <w:rFonts w:hAnsi="Times New Roman" w:ascii="Times New Roman"/>
          <w:szCs w:val="24"/>
          <w:lang w:val="hr-HR"/>
        </w:rPr>
        <w:t>. prosinac</w:t>
      </w:r>
      <w:r w:rsidR="002739BD" w:rsidRPr="00BB0333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BB0333">
      <w:pPr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BB0333">
      <w:pPr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</w:r>
      <w:r w:rsidRPr="00BB0333">
        <w:rPr>
          <w:rFonts w:hAnsi="Times New Roman" w:ascii="Times New Roman"/>
          <w:szCs w:val="24"/>
          <w:lang w:val="hr-HR"/>
        </w:rPr>
        <w:tab/>
        <w:t>Vesna Malenica</w:t>
      </w:r>
      <w:r w:rsidR="00674C46">
        <w:rPr>
          <w:rFonts w:hAnsi="Times New Roman" w:ascii="Times New Roman"/>
          <w:szCs w:val="24"/>
          <w:lang w:val="hr-HR"/>
        </w:rPr>
        <w:t xml:space="preserve"> v. r. </w:t>
      </w:r>
    </w:p>
    <w:p w:rsidRDefault="00354A66" w:rsidP="00354A66" w:rsidR="00354A66" w:rsidRPr="00BB0333">
      <w:pPr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54A66" w:rsidP="00354A66" w:rsidR="00354A66" w:rsidRPr="00BB0333">
      <w:pPr>
        <w:jc w:val="both"/>
        <w:rPr>
          <w:rFonts w:hAnsi="Times New Roman" w:ascii="Times New Roman"/>
          <w:szCs w:val="24"/>
          <w:lang w:val="hr-HR"/>
        </w:rPr>
      </w:pPr>
      <w:r w:rsidRPr="00BB0333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AA787F" w:rsidP="00BE1823" w:rsidR="00AA787F" w:rsidRPr="00BB03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74C46" w:rsidP="00AB7A2F" w:rsidR="00674C4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74C46" w:rsidP="00995CE9" w:rsidR="00674C4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BB0333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BB0333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BB033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C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472112">
      <w:rPr>
        <w:rFonts w:hAnsi="Verdana" w:ascii="Verdana"/>
        <w:sz w:val="20"/>
        <w:lang w:val="pl-PL"/>
      </w:rPr>
      <w:t>3684</w:t>
    </w:r>
    <w:r w:rsidR="00266E40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64D9"/>
    <w:rsid w:val="000F7CE4"/>
    <w:rsid w:val="001031FC"/>
    <w:rsid w:val="00103233"/>
    <w:rsid w:val="0017023B"/>
    <w:rsid w:val="00171B19"/>
    <w:rsid w:val="001923D4"/>
    <w:rsid w:val="001B066F"/>
    <w:rsid w:val="001D6D55"/>
    <w:rsid w:val="0022399F"/>
    <w:rsid w:val="00246273"/>
    <w:rsid w:val="00264C1F"/>
    <w:rsid w:val="00266E40"/>
    <w:rsid w:val="002739BD"/>
    <w:rsid w:val="002A746E"/>
    <w:rsid w:val="002D4A69"/>
    <w:rsid w:val="002E02D7"/>
    <w:rsid w:val="002F3B41"/>
    <w:rsid w:val="0030517B"/>
    <w:rsid w:val="00331E35"/>
    <w:rsid w:val="0035086B"/>
    <w:rsid w:val="00354A66"/>
    <w:rsid w:val="00361CCF"/>
    <w:rsid w:val="00393AD5"/>
    <w:rsid w:val="003A66BA"/>
    <w:rsid w:val="003B11EA"/>
    <w:rsid w:val="003B6154"/>
    <w:rsid w:val="00411CE7"/>
    <w:rsid w:val="00413B69"/>
    <w:rsid w:val="00421D8A"/>
    <w:rsid w:val="00423D24"/>
    <w:rsid w:val="0045669A"/>
    <w:rsid w:val="00472112"/>
    <w:rsid w:val="00474306"/>
    <w:rsid w:val="004A487E"/>
    <w:rsid w:val="004B4007"/>
    <w:rsid w:val="005169E6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74C46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7F120D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AD63A3"/>
    <w:rsid w:val="00B05655"/>
    <w:rsid w:val="00B3137B"/>
    <w:rsid w:val="00B34ADC"/>
    <w:rsid w:val="00B7452D"/>
    <w:rsid w:val="00B8579C"/>
    <w:rsid w:val="00BB0333"/>
    <w:rsid w:val="00BD6472"/>
    <w:rsid w:val="00BE1823"/>
    <w:rsid w:val="00BF45EB"/>
    <w:rsid w:val="00BF4949"/>
    <w:rsid w:val="00C433B3"/>
    <w:rsid w:val="00C451A9"/>
    <w:rsid w:val="00CA16D9"/>
    <w:rsid w:val="00CC5CEB"/>
    <w:rsid w:val="00D17978"/>
    <w:rsid w:val="00D2549F"/>
    <w:rsid w:val="00D32500"/>
    <w:rsid w:val="00D424B0"/>
    <w:rsid w:val="00D63506"/>
    <w:rsid w:val="00DB10F1"/>
    <w:rsid w:val="00DB3389"/>
    <w:rsid w:val="00E05015"/>
    <w:rsid w:val="00E458D4"/>
    <w:rsid w:val="00E527AE"/>
    <w:rsid w:val="00E574F6"/>
    <w:rsid w:val="00E8279C"/>
    <w:rsid w:val="00E85DFE"/>
    <w:rsid w:val="00EA5504"/>
    <w:rsid w:val="00EC1A08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4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C4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C4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C4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4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C4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C4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C4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3684</izvorni_sadrzaj>
    <derivirana_varijabla naziv="DomainObject.Predmet.Broj_1">3684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St-3684/2016</izvorni_sadrzaj>
    <derivirana_varijabla naziv="DomainObject.Predmet.OznakaBroj_1">St-3684/2016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ŽEŽELJ GRADNJA d.o.o. za graditeljstvo zastupanog po punomoćniku Nenad Žeželj</izvorni_sadrzaj>
    <derivirana_varijabla naziv="DomainObject.Predmet.ProtustrankaFormated_1">  ŽEŽELJ GRADNJA d.o.o. za graditeljstvo zastupanog po punomoćniku Nenad Žeželj</derivirana_varijabla>
  </DomainObject.Predmet.ProtustrankaFormated>
  <DomainObject.Predmet.ProtustrankaFormatedOIB>
    <izvorni_sadrzaj>  ŽEŽELJ GRADNJA d.o.o. za graditeljstvo, OIB 43276560822 zastupanog po punomoćniku Nenad Žeželj</izvorni_sadrzaj>
    <derivirana_varijabla naziv="DomainObject.Predmet.ProtustrankaFormatedOIB_1">  ŽEŽELJ GRADNJA d.o.o. za graditeljstvo, OIB 43276560822 zastupanog po punomoćniku Nenad Žeželj</derivirana_varijabla>
  </DomainObject.Predmet.ProtustrankaFormatedOIB>
  <DomainObject.Predmet.ProtustrankaFormatedWithAdress>
    <izvorni_sadrzaj> ŽEŽELJ GRADNJA d.o.o. za graditeljstvo, 7. Retkovec 30, 10000 Zagreb zastupanog po punomoćniku Nenad Žeželj</izvorni_sadrzaj>
    <derivirana_varijabla naziv="DomainObject.Predmet.ProtustrankaFormatedWithAdress_1"> ŽEŽELJ GRADNJA d.o.o. za graditeljstvo, 7. Retkovec 30, 10000 Zagreb zastupanog po punomoćniku Nenad Žeželj</derivirana_varijabla>
  </DomainObject.Predmet.ProtustrankaFormatedWithAdress>
  <DomainObject.Predmet.ProtustrankaFormatedWithAdressOIB>
    <izvorni_sadrzaj> ŽEŽELJ GRADNJA d.o.o. za graditeljstvo, OIB 43276560822, 7. Retkovec 30, 10000 Zagreb zastupanog po punomoćniku Nenad Žeželj</izvorni_sadrzaj>
    <derivirana_varijabla naziv="DomainObject.Predmet.ProtustrankaFormatedWithAdressOIB_1"> ŽEŽELJ GRADNJA d.o.o. za graditeljstvo, OIB 43276560822, 7. Retkovec 30, 10000 Zagreb zastupanog po punomoćniku Nenad Žeželj</derivirana_varijabla>
  </DomainObject.Predmet.ProtustrankaFormatedWithAdressOIB>
  <DomainObject.Predmet.ProtustrankaWithAdress>
    <izvorni_sadrzaj>ŽEŽELJ GRADNJA d.o.o. za graditeljstvo 7. Retkovec 30, 10000 Zagreb</izvorni_sadrzaj>
    <derivirana_varijabla naziv="DomainObject.Predmet.ProtustrankaWithAdress_1">ŽEŽELJ GRADNJA d.o.o. za graditeljstvo 7. Retkovec 30, 10000 Zagreb</derivirana_varijabla>
  </DomainObject.Predmet.ProtustrankaWithAdress>
  <DomainObject.Predmet.ProtustrankaWithAdressOIB>
    <izvorni_sadrzaj>ŽEŽELJ GRADNJA d.o.o. za graditeljstvo, OIB 43276560822, 7. Retkovec 30, 10000 Zagreb</izvorni_sadrzaj>
    <derivirana_varijabla naziv="DomainObject.Predmet.ProtustrankaWithAdressOIB_1">ŽEŽELJ GRADNJA d.o.o. za graditeljstvo, OIB 43276560822, 7. Retkovec 30, 10000 Zagreb</derivirana_varijabla>
  </DomainObject.Predmet.ProtustrankaWithAdressOIB>
  <DomainObject.Predmet.ProtustrankaNazivFormated>
    <izvorni_sadrzaj>ŽEŽELJ GRADNJA d.o.o. za graditeljstvo</izvorni_sadrzaj>
    <derivirana_varijabla naziv="DomainObject.Predmet.ProtustrankaNazivFormated_1">ŽEŽELJ GRADNJA d.o.o. za graditeljstvo</derivirana_varijabla>
  </DomainObject.Predmet.ProtustrankaNazivFormated>
  <DomainObject.Predmet.ProtustrankaNazivFormatedOIB>
    <izvorni_sadrzaj>ŽEŽELJ GRADNJA d.o.o. za graditeljstvo, OIB 43276560822</izvorni_sadrzaj>
    <derivirana_varijabla naziv="DomainObject.Predmet.ProtustrankaNazivFormatedOIB_1">ŽEŽELJ GRADNJA d.o.o. za graditeljstvo, OIB 43276560822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GUO; Nenad Žeželj</izvorni_sadrzaj>
    <derivirana_varijabla naziv="DomainObject.Predmet.StrankaFormated_1">  FINA Regionalni centar Zagreb; Republika Hrvatska, Ministarstvo financija, Porezna uprava zastupanog po punomoćniku ŽUPANIJSKO DRŽAVNO ODVJETNIŠTVO U ZAGREBU, GUO; Nenad Žeželj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GUO; Nenad Žeželj, OIB 67523064487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GUO; Nenad Žeželj, OIB 67523064487</derivirana_varijabla>
  </DomainObject.Predmet.StrankaFormatedOIB>
  <DomainObject.Predmet.StrankaFormatedWithAdress>
    <izvorni_sadrzaj> FINA Regionalni centar Zagreb, Trg svibanjskih žrtava 1995 br. 1, 10000 Zagreb; Republika Hrvatska, Ministarstvo financija, Porezna uprava zastupanog po punomoćniku ŽUPANIJSKO DRŽAVNO ODVJETNIŠTVO U ZAGREBU, GUO; Nenad Žeželj, VII .Retkovec 30, 10000 Zagreb</izvorni_sadrzaj>
    <derivirana_varijabla naziv="DomainObject.Predmet.StrankaFormatedWithAdress_1"> FINA Regionalni centar Zagreb, Trg svibanjskih žrtava 1995 br. 1, 10000 Zagreb; Republika Hrvatska, Ministarstvo financija, Porezna uprava zastupanog po punomoćniku ŽUPANIJSKO DRŽAVNO ODVJETNIŠTVO U ZAGREBU, GUO; Nenad Žeželj, VII .Retkovec 30, 10000 Zagreb</derivirana_varijabla>
  </DomainObject.Predmet.StrankaFormatedWithAdress>
  <DomainObject.Predmet.StrankaFormatedWithAdressOIB>
    <izvorni_sadrzaj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</izvorni_sadrzaj>
    <derivirana_varijabla naziv="DomainObject.Predmet.StrankaFormatedWithAdressOIB_1"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</derivirana_varijabla>
  </DomainObject.Predmet.StrankaFormatedWithAdressOIB>
  <DomainObject.Predmet.StrankaWithAdress>
    <izvorni_sadrzaj>FINA Regionalni centar Zagreb Trg svibanjskih žrtava 1995 br. 1,10000 Zagreb,Republika Hrvatska, Ministarstvo financija, Porezna uprava ,Nenad Žeželj VII .Retkovec 30,10000 Zagreb</izvorni_sadrzaj>
    <derivirana_varijabla naziv="DomainObject.Predmet.StrankaWithAdress_1">FINA Regionalni centar Zagreb Trg svibanjskih žrtava 1995 br. 1,10000 Zagreb,Republika Hrvatska, Ministarstvo financija, Porezna uprava ,Nenad Žeželj VII .Retkovec 30,10000 Zagreb</derivirana_varijabla>
  </DomainObject.Predmet.StrankaWithAdress>
  <DomainObject.Predmet.StrankaWithAdressOIB>
    <izvorni_sadrzaj>FINA Regionalni centar Zagreb, OIB 85821130368, Trg svibanjskih žrtava 1995 br. 1,10000 Zagreb,Republika Hrvatska, Ministarstvo financija, Porezna uprava, OIB 18683136487,Nenad Žeželj, OIB 67523064487, VII .Retkovec 30,10000 Zagreb</izvorni_sadrzaj>
    <derivirana_varijabla naziv="DomainObject.Predmet.StrankaWithAdressOIB_1">FINA Regionalni centar Zagreb, OIB 85821130368, Trg svibanjskih žrtava 1995 br. 1,10000 Zagreb,Republika Hrvatska, Ministarstvo financija, Porezna uprava, OIB 18683136487,Nenad Žeželj, OIB 67523064487, VII .Retkovec 30,10000 Zagreb</derivirana_varijabla>
  </DomainObject.Predmet.StrankaWithAdressOIB>
  <DomainObject.Predmet.StrankaNazivFormated>
    <izvorni_sadrzaj>FINA Regionalni centar Zagreb,Republika Hrvatska, Ministarstvo financija, Porezna uprava,Nenad Žeželj</izvorni_sadrzaj>
    <derivirana_varijabla naziv="DomainObject.Predmet.StrankaNazivFormated_1">FINA Regionalni centar Zagreb,Republika Hrvatska, Ministarstvo financija, Porezna uprava,Nenad Žeželj</derivirana_varijabla>
  </DomainObject.Predmet.StrankaNazivFormated>
  <DomainObject.Predmet.StrankaNazivFormatedOIB>
    <izvorni_sadrzaj>FINA Regionalni centar Zagreb, OIB 85821130368,Republika Hrvatska, Ministarstvo financija, Porezna uprava, OIB 18683136487,Nenad Žeželj, OIB 67523064487</izvorni_sadrzaj>
    <derivirana_varijabla naziv="DomainObject.Predmet.StrankaNazivFormatedOIB_1">FINA Regionalni centar Zagreb, OIB 85821130368,Republika Hrvatska, Ministarstvo financija, Porezna uprava, OIB 18683136487,Nenad Žeželj, OIB 67523064487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  <item>Nenad Žeželj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  <item>Nenad Žeželj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</derivirana_varijabla>
  </DomainObject.Predmet.StrankaListFormatedOIB>
  <DomainObject.Predmet.StrankaListFormatedWithAdress>
    <izvorni_sadrzaj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</izvorni_sadrzaj>
    <derivirana_varijabla naziv="DomainObject.Predmet.StrankaListFormatedWithAdress_1"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</izvorni_sadrzaj>
    <derivirana_varijabla naziv="DomainObject.Predmet.StrankaListFormatedWithAdressOIB_1"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  <item>Nenad Žeželj</item>
    </izvorni_sadrzaj>
    <derivirana_varijabla naziv="DomainObject.Predmet.StrankaListNazivFormated_1">
      <item>FINA Regionalni centar Zagreb</item>
      <item>Republika Hrvatska, Ministarstvo financija, Porezna uprava</item>
      <item>Nenad Žeželj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  <item>Nenad Žeželj, OIB 67523064487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  <item>Nenad Žeželj, OIB 67523064487</item>
    </derivirana_varijabla>
  </DomainObject.Predmet.StrankaListNazivFormatedOIB>
  <DomainObject.Predmet.ProtuStrankaListFormated>
    <izvorni_sadrzaj>
      <item>ŽEŽELJ GRADNJA d.o.o. za graditeljstvo zastupanog po punomoćniku Nenad Žeželj</item>
    </izvorni_sadrzaj>
    <derivirana_varijabla naziv="DomainObject.Predmet.ProtuStrankaListFormated_1">
      <item>ŽEŽELJ GRADNJA d.o.o. za graditeljstvo zastupanog po punomoćniku Nenad Žeželj</item>
    </derivirana_varijabla>
  </DomainObject.Predmet.ProtuStrankaListFormated>
  <DomainObject.Predmet.ProtuStrankaListFormatedOIB>
    <izvorni_sadrzaj>
      <item>ŽEŽELJ GRADNJA d.o.o. za graditeljstvo, OIB 43276560822 zastupanog po punomoćniku Nenad Žeželj</item>
    </izvorni_sadrzaj>
    <derivirana_varijabla naziv="DomainObject.Predmet.ProtuStrankaListFormatedOIB_1">
      <item>ŽEŽELJ GRADNJA d.o.o. za graditeljstvo, OIB 43276560822 zastupanog po punomoćniku Nenad Žeželj</item>
    </derivirana_varijabla>
  </DomainObject.Predmet.ProtuStrankaListFormatedOIB>
  <DomainObject.Predmet.ProtuStrankaListFormatedWithAdress>
    <izvorni_sadrzaj>
      <item>ŽEŽELJ GRADNJA d.o.o. za graditeljstvo, 7. Retkovec 30, 10000 Zagreb zastupanog po punomoćniku Nenad Žeželj</item>
    </izvorni_sadrzaj>
    <derivirana_varijabla naziv="DomainObject.Predmet.ProtuStrankaListFormatedWithAdress_1">
      <item>ŽEŽELJ GRADNJA d.o.o. za graditeljstvo, 7. Retkovec 30, 10000 Zagreb zastupanog po punomoćniku Nenad Žeželj</item>
    </derivirana_varijabla>
  </DomainObject.Predmet.ProtuStrankaListFormatedWithAdress>
  <DomainObject.Predmet.ProtuStrankaListFormatedWithAdressOIB>
    <izvorni_sadrzaj>
      <item>ŽEŽELJ GRADNJA d.o.o. za graditeljstvo, OIB 43276560822, 7. Retkovec 30, 10000 Zagreb zastupanog po punomoćniku Nenad Žeželj</item>
    </izvorni_sadrzaj>
    <derivirana_varijabla naziv="DomainObject.Predmet.ProtuStrankaListFormatedWithAdressOIB_1">
      <item>ŽEŽELJ GRADNJA d.o.o. za graditeljstvo, OIB 43276560822, 7. Retkovec 30, 10000 Zagreb zastupanog po punomoćniku Nenad Žeželj</item>
    </derivirana_varijabla>
  </DomainObject.Predmet.ProtuStrankaListFormatedWithAdressOIB>
  <DomainObject.Predmet.ProtuStrankaListNazivFormated>
    <izvorni_sadrzaj>
      <item>ŽEŽELJ GRADNJA d.o.o. za graditeljstvo</item>
    </izvorni_sadrzaj>
    <derivirana_varijabla naziv="DomainObject.Predmet.ProtuStrankaListNazivFormated_1">
      <item>ŽEŽELJ GRADNJA d.o.o. za graditeljstvo</item>
    </derivirana_varijabla>
  </DomainObject.Predmet.ProtuStrankaListNazivFormated>
  <DomainObject.Predmet.ProtuStrankaListNazivFormatedOIB>
    <izvorni_sadrzaj>
      <item>ŽEŽELJ GRADNJA d.o.o. za graditeljstvo, OIB 43276560822</item>
    </izvorni_sadrzaj>
    <derivirana_varijabla naziv="DomainObject.Predmet.ProtuStrankaListNazivFormatedOIB_1">
      <item>ŽEŽELJ GRADNJA d.o.o. za graditeljstvo, OIB 43276560822</item>
    </derivirana_varijabla>
  </DomainObject.Predmet.ProtuStrankaListNazivFormatedOIB>
  <DomainObject.Predmet.OstaliListFormated>
    <izvorni_sadrzaj>
      <item>Nenad Žeželj punomoćnik sudionika u postupku ŽEŽELJ GRADNJA d.o.o. za graditeljstvo</item>
      <item>ŽUPANIJSKO DRŽAVNO ODVJETNIŠTVO U ZAGREBU, GUO punomoćnik sudionika u postupku Republika Hrvatska, Ministarstvo financija, Porezna uprava</item>
    </izvorni_sadrzaj>
    <derivirana_varijabla naziv="DomainObject.Predmet.OstaliListFormated_1">
      <item>Nenad Žeželj punomoćnik sudionika u postupku ŽEŽELJ GRADNJA d.o.o. za graditeljstvo</item>
      <item>ŽUPANIJSKO DRŽAVNO ODVJETNIŠTVO U ZAGREBU, GUO punomoćnik sudionika u postupku Republika Hrvatska, Ministarstvo financija, Porezna uprava</item>
    </derivirana_varijabla>
  </DomainObject.Predmet.OstaliListFormated>
  <DomainObject.Predmet.OstaliListFormatedOIB>
    <izvorni_sadrzaj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</izvorni_sadrzaj>
    <derivirana_varijabla naziv="DomainObject.Predmet.OstaliListFormatedOIB_1"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</derivirana_varijabla>
  </DomainObject.Predmet.OstaliListFormatedOIB>
  <DomainObject.Predmet.OstaliListFormatedWithAdress>
    <izvorni_sadrzaj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_1"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>
  <DomainObject.Predmet.OstaliListFormatedWithAdressOIB>
    <izvorni_sadrzaj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</izvorni_sadrzaj>
    <derivirana_varijabla naziv="DomainObject.Predmet.OstaliListFormatedWithAdressOIB_1"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</derivirana_varijabla>
  </DomainObject.Predmet.OstaliListFormatedWithAdressOIB>
  <DomainObject.Predmet.OstaliListNazivFormated>
    <izvorni_sadrzaj>
      <item>Nenad Žeželj</item>
      <item>ŽUPANIJSKO DRŽAVNO ODVJETNIŠTVO U ZAGREBU, GUO</item>
    </izvorni_sadrzaj>
    <derivirana_varijabla naziv="DomainObject.Predmet.OstaliListNazivFormated_1">
      <item>Nenad Žeželj</item>
      <item>ŽUPANIJSKO DRŽAVNO ODVJETNIŠTVO U ZAGREBU, GUO</item>
    </derivirana_varijabla>
  </DomainObject.Predmet.OstaliListNazivFormated>
  <DomainObject.Predmet.OstaliListNazivFormatedOIB>
    <izvorni_sadrzaj>
      <item>Nenad Žeželj, OIB 67523064487</item>
      <item>ŽUPANIJSKO DRŽAVNO ODVJETNIŠTVO U ZAGREBU, GUO, OIB 16488001145</item>
    </izvorni_sadrzaj>
    <derivirana_varijabla naziv="DomainObject.Predmet.OstaliListNazivFormatedOIB_1">
      <item>Nenad Žeželj, OIB 67523064487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ŽEŽELJ GRADNJA d.o.o. za graditeljstvo</izvorni_sadrzaj>
    <derivirana_varijabla naziv="DomainObject.Predmet.ProtustrankaIDrugi_1">ŽEŽELJ GRADNJA d.o.o. za graditeljstvo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ŽEŽELJ GRADNJA d.o.o. za graditeljstvo, OIB 43276560822, 7. Retkovec 30, 10000 Zagreb</izvorni_sadrzaj>
    <derivirana_varijabla naziv="DomainObject.Predmet.ProtustrankaIDrugiAdressOIB_1">ŽEŽELJ GRADNJA d.o.o. za graditeljstvo, OIB 43276560822, 7.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ŽEŽELJ GRADNJA d.o.o. za graditeljstvo</item>
      <item>FINA Regionalni centar Zagreb</item>
      <item>Nenad Žeželj</item>
      <item>Republika Hrvatska, Ministarstvo financija, Porezna uprava</item>
      <item>ŽUPANIJSKO DRŽAVNO ODVJETNIŠTVO U ZAGREBU, GUO</item>
      <item>Nenad Žeželj</item>
    </izvorni_sadrzaj>
    <derivirana_varijabla naziv="DomainObject.Predmet.SudioniciListNaziv_1">
      <item>ŽEŽELJ GRADNJA d.o.o. za graditeljstvo</item>
      <item>FINA Regionalni centar Zagreb</item>
      <item>Nenad Žeželj</item>
      <item>Republika Hrvatska, Ministarstvo financija, Porezna uprava</item>
      <item>ŽUPANIJSKO DRŽAVNO ODVJETNIŠTVO U ZAGREBU, GUO</item>
      <item>Nenad Žeželj</item>
    </derivirana_varijabla>
  </DomainObject.Predmet.SudioniciListNaziv>
  <DomainObject.Predmet.SudioniciListAdressOIB>
    <izvorni_sadrzaj>
      <item>ŽEŽELJ GRADNJA d.o.o. za graditeljstvo, OIB 43276560822, 7. Retkovec 30,10000 Zagreb</item>
      <item>FINA Regionalni centar Zagreb, OIB 85821130368, Trg svibanjskih žrtava 1995 br. 1,10000 Zagreb</item>
      <item>Nenad Žeželj, OIB 67523064487, VII. Retkovec 30,10000 Zagreb</item>
      <item>Republika Hrvatska, Ministarstvo financija, Porezna uprava, OIB 18683136487</item>
      <item>ŽUPANIJSKO DRŽAVNO ODVJETNIŠTVO U ZAGREBU, GUO, OIB 16488001145, Savska cesta 41,10000 Zagreb</item>
      <item>Nenad Žeželj, OIB 67523064487, VII .Retkovec 30,10000 Zagreb</item>
    </izvorni_sadrzaj>
    <derivirana_varijabla naziv="DomainObject.Predmet.SudioniciListAdressOIB_1">
      <item>ŽEŽELJ GRADNJA d.o.o. za graditeljstvo, OIB 43276560822, 7. Retkovec 30,10000 Zagreb</item>
      <item>FINA Regionalni centar Zagreb, OIB 85821130368, Trg svibanjskih žrtava 1995 br. 1,10000 Zagreb</item>
      <item>Nenad Žeželj, OIB 67523064487, VII. Retkovec 30,10000 Zagreb</item>
      <item>Republika Hrvatska, Ministarstvo financija, Porezna uprava, OIB 18683136487</item>
      <item>ŽUPANIJSKO DRŽAVNO ODVJETNIŠTVO U ZAGREBU, GUO, OIB 16488001145, Savska cesta 41,10000 Zagreb</item>
      <item>Nenad Žeželj, OIB 67523064487, VII .Retkovec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43276560822</item>
      <item>, OIB 85821130368</item>
      <item>, OIB 67523064487</item>
      <item>, OIB 18683136487</item>
      <item>, OIB 16488001145</item>
      <item>, OIB 67523064487</item>
    </izvorni_sadrzaj>
    <derivirana_varijabla naziv="DomainObject.Predmet.SudioniciListNazivOIB_1">
      <item>, OIB 43276560822</item>
      <item>, OIB 85821130368</item>
      <item>, OIB 67523064487</item>
      <item>, OIB 18683136487</item>
      <item>, OIB 16488001145</item>
      <item>, OIB 67523064487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412</properties:Words>
  <properties:Characters>2316</properties:Characters>
  <properties:Lines>58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2016-12-29T13:35:00Z</dcterms:created>
  <dc:creator>Sudsko vijeće</dc:creator>
  <cp:lastModifiedBy>Kristina Švajger</cp:lastModifiedBy>
  <cp:lastPrinted>2016-12-29T13:36:00Z</cp:lastPrinted>
  <dcterms:modified xmlns:xsi="http://www.w3.org/2001/XMLSchema-instance" xsi:type="dcterms:W3CDTF">2016-12-29T13:36:00Z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