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e431523" w14:paraId="e431523" w:rsidRDefault="00186527" w:rsidP="00186527" w:rsidR="00186527" w:rsidRPr="006363D8">
      <w:pPr>
        <w:widowControl/>
        <w:overflowPunct/>
        <w:autoSpaceDE/>
        <w:autoSpaceDN/>
        <w:adjustRightInd/>
        <w:textAlignment w:val="auto"/>
        <w15:collapsed w:val="false"/>
        <w:rPr>
          <w:sz w:val="24"/>
          <w:szCs w:val="24"/>
          <w:lang w:eastAsia="en-US"/>
        </w:rPr>
      </w:pPr>
      <w:bookmarkStart w:name="_GoBack" w:id="0"/>
      <w:bookmarkEnd w:id="0"/>
      <w:r w:rsidRPr="006363D8">
        <w:rPr>
          <w:noProof/>
          <w:sz w:val="24"/>
          <w:szCs w:val="24"/>
        </w:rPr>
        <w:drawing>
          <wp:inline distR="0" distL="0" distB="0" distT="0">
            <wp:extent cy="707390" cx="526415"/>
            <wp:effectExtent b="0" r="698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86527" w:rsidP="00186527" w:rsidR="00186527" w:rsidRPr="00750E67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750E67">
        <w:rPr>
          <w:sz w:val="24"/>
          <w:szCs w:val="24"/>
          <w:lang w:eastAsia="en-US"/>
        </w:rPr>
        <w:t>REPUBLIKA HRVATSKA</w:t>
      </w:r>
    </w:p>
    <w:p w:rsidRDefault="00186527" w:rsidP="00186527" w:rsidR="00186527" w:rsidRPr="00750E67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750E67">
        <w:rPr>
          <w:sz w:val="24"/>
          <w:szCs w:val="24"/>
          <w:lang w:eastAsia="en-US"/>
        </w:rPr>
        <w:t>TRGOVAČKI SUD U ZAGREBU</w:t>
      </w:r>
    </w:p>
    <w:p w:rsidRDefault="00186527" w:rsidP="00604ACE" w:rsidR="00604ACE" w:rsidRPr="006363D8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750E67">
        <w:rPr>
          <w:sz w:val="24"/>
          <w:szCs w:val="24"/>
          <w:lang w:eastAsia="en-US"/>
        </w:rPr>
        <w:t>Zagreb, Amruševa 2/II</w:t>
      </w:r>
      <w:r w:rsidRPr="006363D8">
        <w:rPr>
          <w:sz w:val="24"/>
          <w:szCs w:val="24"/>
          <w:lang w:eastAsia="en-US"/>
        </w:rPr>
        <w:t xml:space="preserve">     </w:t>
      </w:r>
      <w:r w:rsidRPr="006363D8">
        <w:rPr>
          <w:sz w:val="24"/>
          <w:szCs w:val="24"/>
          <w:lang w:eastAsia="en-US"/>
        </w:rPr>
        <w:tab/>
      </w:r>
      <w:r w:rsidRPr="006363D8">
        <w:rPr>
          <w:sz w:val="24"/>
          <w:szCs w:val="24"/>
          <w:lang w:eastAsia="en-US"/>
        </w:rPr>
        <w:tab/>
      </w:r>
      <w:r w:rsidRPr="006363D8">
        <w:rPr>
          <w:sz w:val="24"/>
          <w:szCs w:val="24"/>
          <w:lang w:eastAsia="en-US"/>
        </w:rPr>
        <w:tab/>
      </w:r>
      <w:r w:rsidRPr="006363D8">
        <w:rPr>
          <w:sz w:val="24"/>
          <w:szCs w:val="24"/>
          <w:lang w:eastAsia="en-US"/>
        </w:rPr>
        <w:tab/>
      </w:r>
      <w:r w:rsidRPr="006363D8">
        <w:rPr>
          <w:sz w:val="24"/>
          <w:szCs w:val="24"/>
          <w:lang w:eastAsia="en-US"/>
        </w:rPr>
        <w:tab/>
      </w:r>
      <w:r w:rsidRPr="006363D8">
        <w:rPr>
          <w:sz w:val="24"/>
          <w:szCs w:val="24"/>
          <w:lang w:eastAsia="en-US"/>
        </w:rPr>
        <w:tab/>
      </w:r>
      <w:r w:rsidR="00604ACE" w:rsidRPr="006363D8">
        <w:rPr>
          <w:sz w:val="24"/>
          <w:szCs w:val="24"/>
          <w:lang w:eastAsia="en-US"/>
        </w:rPr>
        <w:t xml:space="preserve">                                    </w:t>
      </w:r>
    </w:p>
    <w:p w:rsidRDefault="00D36B90" w:rsidP="00604ACE" w:rsidR="00D36B90" w:rsidRPr="006363D8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</w:p>
    <w:p w:rsidRDefault="00604ACE" w:rsidP="00604ACE" w:rsidR="00604ACE" w:rsidRPr="006363D8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  <w:r w:rsidRPr="006363D8">
        <w:rPr>
          <w:sz w:val="24"/>
          <w:szCs w:val="24"/>
          <w:lang w:eastAsia="en-US"/>
        </w:rPr>
        <w:t>85. St-</w:t>
      </w:r>
      <w:r w:rsidR="009013B6" w:rsidRPr="006363D8">
        <w:rPr>
          <w:sz w:val="24"/>
          <w:szCs w:val="24"/>
          <w:lang w:eastAsia="en-US"/>
        </w:rPr>
        <w:t>641</w:t>
      </w:r>
      <w:r w:rsidRPr="006363D8">
        <w:rPr>
          <w:sz w:val="24"/>
          <w:szCs w:val="24"/>
          <w:lang w:eastAsia="en-US"/>
        </w:rPr>
        <w:t>/1</w:t>
      </w:r>
      <w:r w:rsidR="009013B6" w:rsidRPr="006363D8">
        <w:rPr>
          <w:sz w:val="24"/>
          <w:szCs w:val="24"/>
          <w:lang w:eastAsia="en-US"/>
        </w:rPr>
        <w:t>8</w:t>
      </w:r>
    </w:p>
    <w:p w:rsidRDefault="00604ACE" w:rsidP="00604ACE" w:rsidR="00604ACE" w:rsidRPr="006363D8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6363D8">
        <w:rPr>
          <w:sz w:val="24"/>
          <w:szCs w:val="24"/>
          <w:lang w:eastAsia="en-US"/>
        </w:rPr>
        <w:t>R E P U B L I K A  H R V A T S K A</w:t>
      </w:r>
    </w:p>
    <w:p w:rsidRDefault="00604ACE" w:rsidP="00604ACE" w:rsidR="00604ACE" w:rsidRPr="006363D8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604ACE" w:rsidP="0063661A" w:rsidR="00604ACE" w:rsidRPr="006363D8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6363D8">
        <w:rPr>
          <w:sz w:val="24"/>
          <w:szCs w:val="24"/>
          <w:lang w:eastAsia="en-US"/>
        </w:rPr>
        <w:t>R J E Š E NJ E</w:t>
      </w:r>
    </w:p>
    <w:p w:rsidRDefault="0063661A" w:rsidP="0063661A" w:rsidR="0063661A" w:rsidRPr="006363D8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604ACE" w:rsidP="003B2858" w:rsidR="00604ACE" w:rsidRPr="006363D8">
      <w:pPr>
        <w:widowControl/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  <w:lang w:eastAsia="en-US"/>
        </w:rPr>
      </w:pPr>
      <w:r w:rsidRPr="006363D8">
        <w:rPr>
          <w:sz w:val="24"/>
          <w:szCs w:val="24"/>
          <w:lang w:eastAsia="en-US"/>
        </w:rPr>
        <w:t xml:space="preserve">Trgovački sud u Zagrebu, po sucu mr.sc. Ivani Koštarić Fegeš, u predstečajnom postupku </w:t>
      </w:r>
      <w:r w:rsidR="000C3713" w:rsidRPr="006363D8">
        <w:rPr>
          <w:sz w:val="24"/>
          <w:szCs w:val="24"/>
          <w:lang w:eastAsia="en-US"/>
        </w:rPr>
        <w:t>nad dužnikom</w:t>
      </w:r>
      <w:r w:rsidRPr="006363D8">
        <w:rPr>
          <w:sz w:val="24"/>
          <w:szCs w:val="24"/>
          <w:lang w:eastAsia="en-US"/>
        </w:rPr>
        <w:t xml:space="preserve"> </w:t>
      </w:r>
      <w:r w:rsidR="00A750ED" w:rsidRPr="006363D8">
        <w:rPr>
          <w:sz w:val="24"/>
          <w:szCs w:val="24"/>
          <w:lang w:val="pt-BR"/>
        </w:rPr>
        <w:t>ULTRA FOOD d.o.o., Karlovac, Miroslava Krleže 1/E, OIB: 54164836585, kojeg zastupa punomoćnik Pavao Mrkonjić, odvjetnik u Zagrebu, Ante Topić Mimare 24</w:t>
      </w:r>
      <w:r w:rsidRPr="006363D8">
        <w:rPr>
          <w:sz w:val="24"/>
          <w:szCs w:val="24"/>
          <w:lang w:eastAsia="en-US"/>
        </w:rPr>
        <w:t xml:space="preserve">, </w:t>
      </w:r>
      <w:r w:rsidR="009013B6" w:rsidRPr="006363D8">
        <w:rPr>
          <w:sz w:val="24"/>
          <w:szCs w:val="24"/>
          <w:lang w:eastAsia="en-US"/>
        </w:rPr>
        <w:t>2. listopada 2018.</w:t>
      </w:r>
      <w:r w:rsidRPr="006363D8">
        <w:rPr>
          <w:sz w:val="24"/>
          <w:szCs w:val="24"/>
          <w:lang w:eastAsia="en-US"/>
        </w:rPr>
        <w:t>,</w:t>
      </w:r>
    </w:p>
    <w:p w:rsidRDefault="004D45C7" w:rsidP="004D45C7" w:rsidR="004D45C7" w:rsidRPr="00750E67">
      <w:pPr>
        <w:widowControl/>
        <w:jc w:val="center"/>
        <w:rPr>
          <w:sz w:val="24"/>
          <w:szCs w:val="24"/>
        </w:rPr>
      </w:pPr>
      <w:r w:rsidRPr="00750E67">
        <w:rPr>
          <w:sz w:val="24"/>
          <w:szCs w:val="24"/>
        </w:rPr>
        <w:t>r i j e š i o   j e</w:t>
      </w:r>
    </w:p>
    <w:p w:rsidRDefault="005D7DE5" w:rsidP="0063661A" w:rsidR="005D7DE5" w:rsidRPr="006363D8">
      <w:pPr>
        <w:widowControl/>
        <w:rPr>
          <w:b/>
          <w:sz w:val="24"/>
          <w:szCs w:val="24"/>
        </w:rPr>
      </w:pPr>
    </w:p>
    <w:p w:rsidRDefault="00911EBE" w:rsidP="00911EBE" w:rsidR="00911EBE" w:rsidRPr="00911EB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Pr="00911EBE">
        <w:rPr>
          <w:sz w:val="24"/>
          <w:szCs w:val="24"/>
        </w:rPr>
        <w:t xml:space="preserve">Odbacuje se očitovanje povjerenika Ante Majića </w:t>
      </w:r>
      <w:r w:rsidR="00750E67">
        <w:rPr>
          <w:sz w:val="24"/>
          <w:szCs w:val="24"/>
        </w:rPr>
        <w:t xml:space="preserve">o prijavljenim tražbinama </w:t>
      </w:r>
      <w:r w:rsidR="004927C5">
        <w:rPr>
          <w:sz w:val="24"/>
          <w:szCs w:val="24"/>
        </w:rPr>
        <w:t xml:space="preserve">u predstečajnom postupku </w:t>
      </w:r>
      <w:r w:rsidRPr="00911EBE">
        <w:rPr>
          <w:sz w:val="24"/>
          <w:szCs w:val="24"/>
        </w:rPr>
        <w:t xml:space="preserve">od </w:t>
      </w:r>
      <w:r w:rsidR="00750E67" w:rsidRPr="00750E67">
        <w:rPr>
          <w:sz w:val="24"/>
          <w:szCs w:val="24"/>
        </w:rPr>
        <w:t>20</w:t>
      </w:r>
      <w:r w:rsidRPr="00750E67">
        <w:rPr>
          <w:sz w:val="24"/>
          <w:szCs w:val="24"/>
        </w:rPr>
        <w:t>. lipnja 2018.</w:t>
      </w:r>
      <w:r w:rsidRPr="00911EBE">
        <w:rPr>
          <w:sz w:val="24"/>
          <w:szCs w:val="24"/>
        </w:rPr>
        <w:t xml:space="preserve"> kao nepravovremeno.</w:t>
      </w:r>
    </w:p>
    <w:p w:rsidRDefault="003264FA" w:rsidP="009C388E" w:rsidR="003264FA">
      <w:pPr>
        <w:ind w:left="708"/>
        <w:jc w:val="both"/>
        <w:rPr>
          <w:sz w:val="24"/>
          <w:szCs w:val="24"/>
        </w:rPr>
      </w:pPr>
    </w:p>
    <w:p w:rsidRDefault="009C388E" w:rsidP="009C388E" w:rsidR="0063661A" w:rsidRPr="009C388E">
      <w:pPr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 w:rsidR="004D45C7" w:rsidRPr="009C388E">
        <w:rPr>
          <w:sz w:val="24"/>
          <w:szCs w:val="24"/>
        </w:rPr>
        <w:t>Utvrđene tražbine:</w:t>
      </w:r>
    </w:p>
    <w:p w:rsidRDefault="005D7DE5" w:rsidP="0063661A" w:rsidR="005D7DE5" w:rsidRPr="006363D8">
      <w:pPr>
        <w:jc w:val="both"/>
        <w:rPr>
          <w:b/>
          <w:sz w:val="24"/>
          <w:szCs w:val="24"/>
        </w:rPr>
      </w:pPr>
    </w:p>
    <w:tbl>
      <w:tblPr>
        <w:tblStyle w:val="Reetkatablice"/>
        <w:tblpPr w:tblpY="57" w:tblpX="-176" w:horzAnchor="margin" w:vertAnchor="text" w:rightFromText="180" w:leftFromText="180"/>
        <w:tblW w:type="pct" w:w="5222"/>
        <w:tblInd w:type="dxa" w:w="0"/>
        <w:tblLayout w:type="fixed"/>
        <w:tblLook w:val="04A0" w:noVBand="1" w:noHBand="0" w:lastColumn="0" w:firstColumn="1" w:lastRow="0" w:firstRow="1"/>
      </w:tblPr>
      <w:tblGrid>
        <w:gridCol w:w="1243"/>
        <w:gridCol w:w="2549"/>
        <w:gridCol w:w="1562"/>
        <w:gridCol w:w="1558"/>
        <w:gridCol w:w="1277"/>
        <w:gridCol w:w="1511"/>
      </w:tblGrid>
      <w:tr w:rsidTr="009F6548" w:rsidR="009F6548">
        <w:trPr>
          <w:trHeight w:val="1656"/>
        </w:trPr>
        <w:tc>
          <w:tcPr>
            <w:tcW w:type="pct" w:w="6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6548" w:rsidP="009F6548" w:rsidR="009F6548" w:rsidRPr="009F6548">
            <w:pPr>
              <w:ind w:right="-108"/>
              <w:jc w:val="center"/>
              <w:rPr>
                <w:sz w:val="24"/>
                <w:szCs w:val="24"/>
              </w:rPr>
            </w:pPr>
            <w:r w:rsidRPr="009F6548">
              <w:rPr>
                <w:sz w:val="24"/>
                <w:szCs w:val="24"/>
              </w:rPr>
              <w:t>Redni</w:t>
            </w:r>
          </w:p>
          <w:p w:rsidRDefault="009F6548" w:rsidP="009F6548" w:rsidR="009F6548" w:rsidRPr="009F6548">
            <w:pPr>
              <w:ind w:right="-108"/>
              <w:jc w:val="center"/>
              <w:rPr>
                <w:sz w:val="24"/>
                <w:szCs w:val="24"/>
                <w:lang w:eastAsia="en-US"/>
              </w:rPr>
            </w:pPr>
            <w:r w:rsidRPr="009F6548">
              <w:rPr>
                <w:sz w:val="24"/>
                <w:szCs w:val="24"/>
              </w:rPr>
              <w:t>broj prijavljene tražbine</w:t>
            </w:r>
          </w:p>
        </w:tc>
        <w:tc>
          <w:tcPr>
            <w:tcW w:type="pct" w:w="13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6548" w:rsidP="009F6548" w:rsidR="009F6548" w:rsidRPr="009F6548">
            <w:pPr>
              <w:jc w:val="center"/>
              <w:rPr>
                <w:sz w:val="24"/>
                <w:szCs w:val="24"/>
                <w:lang w:eastAsia="en-US"/>
              </w:rPr>
            </w:pPr>
            <w:r w:rsidRPr="009F6548">
              <w:rPr>
                <w:sz w:val="24"/>
                <w:szCs w:val="24"/>
              </w:rPr>
              <w:t>Ime i prezime / Naziv vjerovnika</w:t>
            </w:r>
          </w:p>
        </w:tc>
        <w:tc>
          <w:tcPr>
            <w:tcW w:type="pct" w:w="8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6548" w:rsidP="009F6548" w:rsidR="009F6548" w:rsidRPr="009F6548">
            <w:pPr>
              <w:jc w:val="center"/>
              <w:rPr>
                <w:sz w:val="24"/>
                <w:szCs w:val="24"/>
                <w:lang w:eastAsia="en-US"/>
              </w:rPr>
            </w:pPr>
            <w:r w:rsidRPr="009F6548">
              <w:rPr>
                <w:sz w:val="24"/>
                <w:szCs w:val="24"/>
              </w:rPr>
              <w:t>OIB vjerovnika</w:t>
            </w:r>
          </w:p>
        </w:tc>
        <w:tc>
          <w:tcPr>
            <w:tcW w:type="pct" w:w="8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6548" w:rsidP="009F6548" w:rsidR="009F6548" w:rsidRPr="009F6548">
            <w:pPr>
              <w:ind w:left="-684"/>
              <w:jc w:val="right"/>
              <w:rPr>
                <w:sz w:val="24"/>
                <w:szCs w:val="24"/>
              </w:rPr>
            </w:pPr>
            <w:r w:rsidRPr="009F6548">
              <w:rPr>
                <w:sz w:val="24"/>
                <w:szCs w:val="24"/>
              </w:rPr>
              <w:t xml:space="preserve">Adresa          </w:t>
            </w:r>
            <w:r>
              <w:rPr>
                <w:sz w:val="24"/>
                <w:szCs w:val="24"/>
              </w:rPr>
              <w:t xml:space="preserve">        </w:t>
            </w:r>
            <w:r w:rsidRPr="009F6548">
              <w:rPr>
                <w:sz w:val="24"/>
                <w:szCs w:val="24"/>
              </w:rPr>
              <w:t>vjerovnika</w:t>
            </w:r>
          </w:p>
        </w:tc>
        <w:tc>
          <w:tcPr>
            <w:tcW w:type="pct" w:w="6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6548" w:rsidP="009F6548" w:rsidR="009F6548" w:rsidRPr="009F6548">
            <w:pPr>
              <w:jc w:val="center"/>
              <w:rPr>
                <w:sz w:val="24"/>
                <w:szCs w:val="24"/>
              </w:rPr>
            </w:pPr>
            <w:r w:rsidRPr="009F6548">
              <w:rPr>
                <w:sz w:val="24"/>
                <w:szCs w:val="24"/>
              </w:rPr>
              <w:t>Iznos prijavljene</w:t>
            </w:r>
          </w:p>
          <w:p w:rsidRDefault="009F6548" w:rsidP="009F6548" w:rsidR="009F6548" w:rsidRPr="009F6548">
            <w:pPr>
              <w:jc w:val="center"/>
              <w:rPr>
                <w:sz w:val="24"/>
                <w:szCs w:val="24"/>
                <w:lang w:eastAsia="en-US"/>
              </w:rPr>
            </w:pPr>
            <w:r w:rsidRPr="009F6548">
              <w:rPr>
                <w:sz w:val="24"/>
                <w:szCs w:val="24"/>
              </w:rPr>
              <w:t>tražbine</w:t>
            </w:r>
          </w:p>
        </w:tc>
        <w:tc>
          <w:tcPr>
            <w:tcW w:type="pct" w:w="7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6548" w:rsidP="009F6548" w:rsidR="009F6548" w:rsidRPr="009F6548">
            <w:pPr>
              <w:jc w:val="center"/>
              <w:rPr>
                <w:bCs/>
                <w:sz w:val="24"/>
                <w:szCs w:val="24"/>
              </w:rPr>
            </w:pPr>
          </w:p>
          <w:p w:rsidRDefault="009F6548" w:rsidP="009F6548" w:rsidR="009F6548" w:rsidRPr="009F6548">
            <w:pPr>
              <w:jc w:val="center"/>
              <w:rPr>
                <w:bCs/>
                <w:sz w:val="24"/>
                <w:szCs w:val="24"/>
              </w:rPr>
            </w:pPr>
          </w:p>
          <w:p w:rsidRDefault="009F6548" w:rsidP="009F6548" w:rsidR="009F6548" w:rsidRPr="009F6548">
            <w:pPr>
              <w:jc w:val="center"/>
              <w:rPr>
                <w:bCs/>
                <w:sz w:val="24"/>
                <w:szCs w:val="24"/>
              </w:rPr>
            </w:pPr>
            <w:r w:rsidRPr="009F6548">
              <w:rPr>
                <w:bCs/>
                <w:sz w:val="24"/>
                <w:szCs w:val="24"/>
              </w:rPr>
              <w:t>Utvrđeni</w:t>
            </w:r>
          </w:p>
          <w:p w:rsidRDefault="009F6548" w:rsidP="009F6548" w:rsidR="009F6548" w:rsidRPr="009F6548">
            <w:pPr>
              <w:jc w:val="center"/>
              <w:rPr>
                <w:bCs/>
                <w:sz w:val="24"/>
                <w:szCs w:val="24"/>
              </w:rPr>
            </w:pPr>
            <w:r w:rsidRPr="009F6548">
              <w:rPr>
                <w:bCs/>
                <w:sz w:val="24"/>
                <w:szCs w:val="24"/>
              </w:rPr>
              <w:t>iznos tražbine</w:t>
            </w:r>
          </w:p>
          <w:p w:rsidRDefault="009F6548" w:rsidP="009F6548" w:rsidR="009F6548" w:rsidRPr="009F6548">
            <w:pPr>
              <w:jc w:val="center"/>
              <w:rPr>
                <w:bCs/>
                <w:sz w:val="24"/>
                <w:szCs w:val="24"/>
              </w:rPr>
            </w:pPr>
          </w:p>
          <w:p w:rsidRDefault="009F6548" w:rsidP="009F6548" w:rsidR="009F6548" w:rsidRPr="009F6548">
            <w:pPr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</w:tr>
      <w:tr w:rsidTr="009F6548" w:rsidR="009F6548">
        <w:trPr>
          <w:trHeight w:val="1656"/>
        </w:trPr>
        <w:tc>
          <w:tcPr>
            <w:tcW w:type="pct" w:w="6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F6548" w:rsidP="009F6548" w:rsidR="009F6548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type="pct" w:w="13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F6548" w:rsidP="009F6548" w:rsidR="009F6548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ALEBON d.o.o.</w:t>
            </w:r>
          </w:p>
        </w:tc>
        <w:tc>
          <w:tcPr>
            <w:tcW w:type="pct" w:w="8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F6548" w:rsidP="009F6548" w:rsidR="009F6548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SI88552721</w:t>
            </w:r>
          </w:p>
        </w:tc>
        <w:tc>
          <w:tcPr>
            <w:tcW w:type="pct" w:w="8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F6548" w:rsidP="009F6548" w:rsidR="009F6548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Letališka cesta 29a, 1000 Ljubljana</w:t>
            </w:r>
          </w:p>
        </w:tc>
        <w:tc>
          <w:tcPr>
            <w:tcW w:type="pct" w:w="6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F6548" w:rsidP="009F6548" w:rsidR="009F65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7.120,14 kn</w:t>
            </w:r>
          </w:p>
        </w:tc>
        <w:tc>
          <w:tcPr>
            <w:tcW w:type="pct" w:w="7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6548" w:rsidP="009F6548" w:rsidR="009F6548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7.120,14 kn</w:t>
            </w:r>
          </w:p>
        </w:tc>
      </w:tr>
      <w:tr w:rsidTr="009F6548" w:rsidR="009F6548">
        <w:trPr>
          <w:trHeight w:val="1656"/>
        </w:trPr>
        <w:tc>
          <w:tcPr>
            <w:tcW w:type="pct" w:w="6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F6548" w:rsidP="009F6548" w:rsidR="009F6548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type="pct" w:w="13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F6548" w:rsidP="009F6548" w:rsidR="009F6548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Autolimarsko-lakirerski obrt AUTO LIM-LAK, Vlado Štefanac</w:t>
            </w:r>
          </w:p>
        </w:tc>
        <w:tc>
          <w:tcPr>
            <w:tcW w:type="pct" w:w="8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F6548" w:rsidP="009F6548" w:rsidR="009F6548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48226428116</w:t>
            </w:r>
          </w:p>
        </w:tc>
        <w:tc>
          <w:tcPr>
            <w:tcW w:type="pct" w:w="8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F6548" w:rsidP="009F6548" w:rsidR="009F6548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Mostanje 35, 47000 Karlovac</w:t>
            </w:r>
          </w:p>
        </w:tc>
        <w:tc>
          <w:tcPr>
            <w:tcW w:type="pct" w:w="6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F6548" w:rsidP="009F6548" w:rsidR="009F65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14.423,26 kn</w:t>
            </w:r>
          </w:p>
        </w:tc>
        <w:tc>
          <w:tcPr>
            <w:tcW w:type="pct" w:w="7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6548" w:rsidP="009F6548" w:rsidR="009F6548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14.423,26 kn</w:t>
            </w:r>
          </w:p>
        </w:tc>
      </w:tr>
      <w:tr w:rsidTr="009F6548" w:rsidR="009F6548">
        <w:trPr>
          <w:trHeight w:val="1656"/>
        </w:trPr>
        <w:tc>
          <w:tcPr>
            <w:tcW w:type="pct" w:w="6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F6548" w:rsidP="009F6548" w:rsidR="009F6548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type="pct" w:w="13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F6548" w:rsidP="009F6548" w:rsidR="009F6548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BOŽIDAR VULJANIĆ</w:t>
            </w:r>
          </w:p>
        </w:tc>
        <w:tc>
          <w:tcPr>
            <w:tcW w:type="pct" w:w="8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F6548" w:rsidP="009F6548" w:rsidR="009F6548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93484714741</w:t>
            </w:r>
          </w:p>
        </w:tc>
        <w:tc>
          <w:tcPr>
            <w:tcW w:type="pct" w:w="8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F6548" w:rsidP="009F6548" w:rsidR="009F6548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Brodarci 2/J, 47000 Karlovac</w:t>
            </w:r>
          </w:p>
        </w:tc>
        <w:tc>
          <w:tcPr>
            <w:tcW w:type="pct" w:w="6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F6548" w:rsidP="009F6548" w:rsidR="009F65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46.718,00 kn</w:t>
            </w:r>
          </w:p>
        </w:tc>
        <w:tc>
          <w:tcPr>
            <w:tcW w:type="pct" w:w="7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6548" w:rsidP="009F6548" w:rsidR="009F6548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46.718,00 kn</w:t>
            </w:r>
          </w:p>
        </w:tc>
      </w:tr>
      <w:tr w:rsidTr="009F6548" w:rsidR="009F6548">
        <w:trPr>
          <w:trHeight w:val="1656"/>
        </w:trPr>
        <w:tc>
          <w:tcPr>
            <w:tcW w:type="pct" w:w="6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F6548" w:rsidP="009F6548" w:rsidR="009F6548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type="pct" w:w="13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F6548" w:rsidP="009F6548" w:rsidR="009F6548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EUROCOP, proizvodnja-trgovina-servis, društvo s ograničenom odgovornošću</w:t>
            </w:r>
          </w:p>
        </w:tc>
        <w:tc>
          <w:tcPr>
            <w:tcW w:type="pct" w:w="8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F6548" w:rsidP="009F6548" w:rsidR="009F6548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48400313356</w:t>
            </w:r>
          </w:p>
        </w:tc>
        <w:tc>
          <w:tcPr>
            <w:tcW w:type="pct" w:w="8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F6548" w:rsidP="009F6548" w:rsidR="009F6548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Siget 21, 10431 Novaki</w:t>
            </w:r>
          </w:p>
        </w:tc>
        <w:tc>
          <w:tcPr>
            <w:tcW w:type="pct" w:w="6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F6548" w:rsidP="009F6548" w:rsidR="009F65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506,25 kn</w:t>
            </w:r>
          </w:p>
        </w:tc>
        <w:tc>
          <w:tcPr>
            <w:tcW w:type="pct" w:w="7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6548" w:rsidP="009F6548" w:rsidR="009F6548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506,25 kn</w:t>
            </w:r>
          </w:p>
        </w:tc>
      </w:tr>
      <w:tr w:rsidTr="009F6548" w:rsidR="009F6548">
        <w:trPr>
          <w:trHeight w:val="1656"/>
        </w:trPr>
        <w:tc>
          <w:tcPr>
            <w:tcW w:type="pct" w:w="6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F6548" w:rsidP="009F6548" w:rsidR="009F6548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type="pct" w:w="13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F6548" w:rsidP="009F6548" w:rsidR="009F6548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GRAD KARLOVAC</w:t>
            </w:r>
          </w:p>
        </w:tc>
        <w:tc>
          <w:tcPr>
            <w:tcW w:type="pct" w:w="8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F6548" w:rsidP="009F6548" w:rsidR="009F6548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25654647153</w:t>
            </w:r>
          </w:p>
        </w:tc>
        <w:tc>
          <w:tcPr>
            <w:tcW w:type="pct" w:w="8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F6548" w:rsidP="009F6548" w:rsidR="009F6548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Banjavčićeva 9, 47000 Karlovac</w:t>
            </w:r>
          </w:p>
        </w:tc>
        <w:tc>
          <w:tcPr>
            <w:tcW w:type="pct" w:w="6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F6548" w:rsidP="009F6548" w:rsidR="009F65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807,19 kn</w:t>
            </w:r>
          </w:p>
        </w:tc>
        <w:tc>
          <w:tcPr>
            <w:tcW w:type="pct" w:w="7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6548" w:rsidP="009F6548" w:rsidR="009F6548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807,19 kn</w:t>
            </w:r>
          </w:p>
        </w:tc>
      </w:tr>
      <w:tr w:rsidTr="009F6548" w:rsidR="009F6548">
        <w:trPr>
          <w:trHeight w:val="1656"/>
        </w:trPr>
        <w:tc>
          <w:tcPr>
            <w:tcW w:type="pct" w:w="6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F6548" w:rsidP="009F6548" w:rsidR="009F6548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type="pct" w:w="13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F6548" w:rsidP="009F6548" w:rsidR="009F6548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HRVATSKA ELEKTROPRIVREDA - dioničko društvo</w:t>
            </w:r>
          </w:p>
        </w:tc>
        <w:tc>
          <w:tcPr>
            <w:tcW w:type="pct" w:w="8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F6548" w:rsidP="009F6548" w:rsidR="009F6548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28921978587</w:t>
            </w:r>
          </w:p>
        </w:tc>
        <w:tc>
          <w:tcPr>
            <w:tcW w:type="pct" w:w="8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F6548" w:rsidP="009F6548" w:rsidR="009F6548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Ulica grada Vukovara 37, 10000 Zagreb</w:t>
            </w:r>
          </w:p>
        </w:tc>
        <w:tc>
          <w:tcPr>
            <w:tcW w:type="pct" w:w="6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F6548" w:rsidP="009F6548" w:rsidR="009F65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297,47 kn</w:t>
            </w:r>
          </w:p>
        </w:tc>
        <w:tc>
          <w:tcPr>
            <w:tcW w:type="pct" w:w="7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6548" w:rsidP="009F6548" w:rsidR="009F6548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297,47 kn</w:t>
            </w:r>
          </w:p>
        </w:tc>
      </w:tr>
      <w:tr w:rsidTr="009F6548" w:rsidR="009F6548">
        <w:trPr>
          <w:trHeight w:val="1656"/>
        </w:trPr>
        <w:tc>
          <w:tcPr>
            <w:tcW w:type="pct" w:w="6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F6548" w:rsidP="009F6548" w:rsidR="009F6548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type="pct" w:w="13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F6548" w:rsidP="009F6548" w:rsidR="009F6548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HRVATSKI TELEKOM d.d.</w:t>
            </w:r>
          </w:p>
        </w:tc>
        <w:tc>
          <w:tcPr>
            <w:tcW w:type="pct" w:w="8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F6548" w:rsidP="009F6548" w:rsidR="009F6548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81793146560</w:t>
            </w:r>
          </w:p>
        </w:tc>
        <w:tc>
          <w:tcPr>
            <w:tcW w:type="pct" w:w="8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F6548" w:rsidP="009F6548" w:rsidR="009F6548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Roberta Frangeša Mihanovića 9, 10000 Zagreb</w:t>
            </w:r>
          </w:p>
        </w:tc>
        <w:tc>
          <w:tcPr>
            <w:tcW w:type="pct" w:w="6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F6548" w:rsidP="009F6548" w:rsidR="009F65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3.254,54 kn</w:t>
            </w:r>
          </w:p>
        </w:tc>
        <w:tc>
          <w:tcPr>
            <w:tcW w:type="pct" w:w="7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6548" w:rsidP="009F6548" w:rsidR="009F6548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3.254,54 kn</w:t>
            </w:r>
          </w:p>
        </w:tc>
      </w:tr>
      <w:tr w:rsidTr="009F6548" w:rsidR="009F6548">
        <w:trPr>
          <w:trHeight w:val="1656"/>
        </w:trPr>
        <w:tc>
          <w:tcPr>
            <w:tcW w:type="pct" w:w="6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F6548" w:rsidP="009F6548" w:rsidR="009F6548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type="pct" w:w="13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F6548" w:rsidP="009F6548" w:rsidR="009F6548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REPUBLIKA HRVATSKA, MINISTARSTVO FINANCIJA - POREZNA UPRAVA, Područni ured Karlovac</w:t>
            </w:r>
          </w:p>
        </w:tc>
        <w:tc>
          <w:tcPr>
            <w:tcW w:type="pct" w:w="8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F6548" w:rsidP="009F6548" w:rsidR="009F6548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18683136487</w:t>
            </w:r>
          </w:p>
        </w:tc>
        <w:tc>
          <w:tcPr>
            <w:tcW w:type="pct" w:w="8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F6548" w:rsidP="009F6548" w:rsidR="009F6548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Karlovac, Pavla Vitezovića 1</w:t>
            </w:r>
          </w:p>
        </w:tc>
        <w:tc>
          <w:tcPr>
            <w:tcW w:type="pct" w:w="6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F6548" w:rsidP="009F6548" w:rsidR="009F65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93.341,64 kn</w:t>
            </w:r>
          </w:p>
        </w:tc>
        <w:tc>
          <w:tcPr>
            <w:tcW w:type="pct" w:w="7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6548" w:rsidP="009F6548" w:rsidR="009F6548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93.341,64 kn</w:t>
            </w:r>
          </w:p>
        </w:tc>
      </w:tr>
      <w:tr w:rsidTr="009F6548" w:rsidR="009F6548">
        <w:trPr>
          <w:trHeight w:val="1656"/>
        </w:trPr>
        <w:tc>
          <w:tcPr>
            <w:tcW w:type="pct" w:w="6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F6548" w:rsidP="009F6548" w:rsidR="009F6548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type="pct" w:w="13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F6548" w:rsidP="009F6548" w:rsidR="009F6548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PBZ-LEASING d.o.o.</w:t>
            </w:r>
          </w:p>
        </w:tc>
        <w:tc>
          <w:tcPr>
            <w:tcW w:type="pct" w:w="8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F6548" w:rsidP="009F6548" w:rsidR="009F6548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57270798205</w:t>
            </w:r>
          </w:p>
        </w:tc>
        <w:tc>
          <w:tcPr>
            <w:tcW w:type="pct" w:w="8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F6548" w:rsidP="009F6548" w:rsidR="009F6548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Radnička cesta 44, 10000 Zagreb</w:t>
            </w:r>
          </w:p>
        </w:tc>
        <w:tc>
          <w:tcPr>
            <w:tcW w:type="pct" w:w="6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F6548" w:rsidP="009F6548" w:rsidR="009F65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2.343,61 kn</w:t>
            </w:r>
          </w:p>
        </w:tc>
        <w:tc>
          <w:tcPr>
            <w:tcW w:type="pct" w:w="7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6548" w:rsidP="009F6548" w:rsidR="009F6548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2.343,61 kn</w:t>
            </w:r>
          </w:p>
        </w:tc>
      </w:tr>
      <w:tr w:rsidTr="009F6548" w:rsidR="009F6548">
        <w:trPr>
          <w:trHeight w:val="1656"/>
        </w:trPr>
        <w:tc>
          <w:tcPr>
            <w:tcW w:type="pct" w:w="6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F6548" w:rsidP="009F6548" w:rsidR="009F6548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type="pct" w:w="13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F6548" w:rsidP="009F6548" w:rsidR="009F6548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RTP USLUGE društvo s ograničenom odgovornošću za proizvodnju i usluge</w:t>
            </w:r>
          </w:p>
        </w:tc>
        <w:tc>
          <w:tcPr>
            <w:tcW w:type="pct" w:w="8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F6548" w:rsidP="009F6548" w:rsidR="009F6548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72731524239</w:t>
            </w:r>
          </w:p>
        </w:tc>
        <w:tc>
          <w:tcPr>
            <w:tcW w:type="pct" w:w="8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F6548" w:rsidP="009F6548" w:rsidR="009F6548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Žumberačka 108, 47000 Karlovac</w:t>
            </w:r>
          </w:p>
        </w:tc>
        <w:tc>
          <w:tcPr>
            <w:tcW w:type="pct" w:w="6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F6548" w:rsidP="009F6548" w:rsidR="009F6548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6.625,00 kn</w:t>
            </w:r>
          </w:p>
        </w:tc>
        <w:tc>
          <w:tcPr>
            <w:tcW w:type="pct" w:w="7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6548" w:rsidP="009F6548" w:rsidR="009F6548">
            <w:pPr>
              <w:jc w:val="center"/>
              <w:rPr>
                <w:sz w:val="24"/>
                <w:szCs w:val="24"/>
              </w:rPr>
            </w:pPr>
          </w:p>
          <w:p w:rsidRDefault="009F6548" w:rsidP="009F6548" w:rsidR="009F65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6.625,00 kn</w:t>
            </w:r>
          </w:p>
          <w:p w:rsidRDefault="009F6548" w:rsidP="009F6548" w:rsidR="009F6548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Tr="009F6548" w:rsidR="009F6548">
        <w:trPr>
          <w:trHeight w:val="1656"/>
        </w:trPr>
        <w:tc>
          <w:tcPr>
            <w:tcW w:type="pct" w:w="6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F6548" w:rsidP="009F6548" w:rsidR="009F6548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11.</w:t>
            </w:r>
          </w:p>
        </w:tc>
        <w:tc>
          <w:tcPr>
            <w:tcW w:type="pct" w:w="13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F6548" w:rsidP="009F6548" w:rsidR="009F6548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VESNA VULJANIĆ</w:t>
            </w:r>
          </w:p>
        </w:tc>
        <w:tc>
          <w:tcPr>
            <w:tcW w:type="pct" w:w="8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F6548" w:rsidP="009F6548" w:rsidR="009F6548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73780493643</w:t>
            </w:r>
          </w:p>
        </w:tc>
        <w:tc>
          <w:tcPr>
            <w:tcW w:type="pct" w:w="8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F6548" w:rsidP="009F6548" w:rsidR="009F6548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Karlovac Brodarci 2/J</w:t>
            </w:r>
          </w:p>
        </w:tc>
        <w:tc>
          <w:tcPr>
            <w:tcW w:type="pct" w:w="6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F6548" w:rsidP="009F6548" w:rsidR="009F6548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98.845,00 kn</w:t>
            </w:r>
          </w:p>
        </w:tc>
        <w:tc>
          <w:tcPr>
            <w:tcW w:type="pct" w:w="7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6548" w:rsidP="009F6548" w:rsidR="009F6548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98.845,00 kn (uvjetna tražbina)</w:t>
            </w:r>
          </w:p>
        </w:tc>
      </w:tr>
      <w:tr w:rsidTr="009F6548" w:rsidR="009F6548">
        <w:trPr>
          <w:trHeight w:val="1656"/>
        </w:trPr>
        <w:tc>
          <w:tcPr>
            <w:tcW w:type="pct" w:w="6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F6548" w:rsidP="009F6548" w:rsidR="009F6548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lastRenderedPageBreak/>
              <w:t>12.</w:t>
            </w:r>
          </w:p>
        </w:tc>
        <w:tc>
          <w:tcPr>
            <w:tcW w:type="pct" w:w="13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F6548" w:rsidP="009F6548" w:rsidR="009F6548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BOŽIDAR VULJANIĆ</w:t>
            </w:r>
          </w:p>
        </w:tc>
        <w:tc>
          <w:tcPr>
            <w:tcW w:type="pct" w:w="8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F6548" w:rsidP="009F6548" w:rsidR="009F6548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93484714741</w:t>
            </w:r>
          </w:p>
        </w:tc>
        <w:tc>
          <w:tcPr>
            <w:tcW w:type="pct" w:w="8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F6548" w:rsidP="009F6548" w:rsidR="009F6548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Karlovac Brodarci 2/J</w:t>
            </w:r>
          </w:p>
        </w:tc>
        <w:tc>
          <w:tcPr>
            <w:tcW w:type="pct" w:w="6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F6548" w:rsidP="009F6548" w:rsidR="009F6548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98.845,00 kn</w:t>
            </w:r>
          </w:p>
        </w:tc>
        <w:tc>
          <w:tcPr>
            <w:tcW w:type="pct" w:w="7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6548" w:rsidP="009F6548" w:rsidR="009F6548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98.845,00 kn (uvjetna tražbina)</w:t>
            </w:r>
          </w:p>
        </w:tc>
      </w:tr>
    </w:tbl>
    <w:p w:rsidRDefault="00A6392F" w:rsidP="00F83B92" w:rsidR="00A6392F" w:rsidRPr="006363D8">
      <w:pPr>
        <w:rPr>
          <w:b/>
          <w:sz w:val="24"/>
          <w:szCs w:val="24"/>
        </w:rPr>
      </w:pPr>
    </w:p>
    <w:p w:rsidRDefault="00694409" w:rsidP="00694409" w:rsidR="00694409" w:rsidRPr="006363D8">
      <w:pPr>
        <w:ind w:firstLine="708"/>
        <w:jc w:val="both"/>
        <w:rPr>
          <w:sz w:val="24"/>
          <w:szCs w:val="24"/>
        </w:rPr>
      </w:pPr>
    </w:p>
    <w:p w:rsidRDefault="004D45C7" w:rsidP="004D45C7" w:rsidR="004D45C7" w:rsidRPr="006363D8">
      <w:pPr>
        <w:widowControl/>
        <w:jc w:val="center"/>
        <w:rPr>
          <w:sz w:val="24"/>
          <w:szCs w:val="24"/>
        </w:rPr>
      </w:pPr>
      <w:r w:rsidRPr="006363D8">
        <w:rPr>
          <w:sz w:val="24"/>
          <w:szCs w:val="24"/>
        </w:rPr>
        <w:t xml:space="preserve">Obrazloženje </w:t>
      </w:r>
    </w:p>
    <w:p w:rsidRDefault="004D45C7" w:rsidP="004D45C7" w:rsidR="004D45C7" w:rsidRPr="006363D8">
      <w:pPr>
        <w:widowControl/>
        <w:jc w:val="center"/>
        <w:rPr>
          <w:sz w:val="24"/>
          <w:szCs w:val="24"/>
        </w:rPr>
      </w:pPr>
    </w:p>
    <w:p w:rsidRDefault="00770DC0" w:rsidP="00770DC0" w:rsidR="00770DC0" w:rsidRPr="00D21B2E">
      <w:pPr>
        <w:ind w:firstLine="708"/>
        <w:jc w:val="both"/>
        <w:rPr>
          <w:sz w:val="24"/>
          <w:szCs w:val="24"/>
        </w:rPr>
      </w:pPr>
      <w:r w:rsidRPr="00D21B2E">
        <w:rPr>
          <w:sz w:val="24"/>
          <w:szCs w:val="24"/>
        </w:rPr>
        <w:t>Dužnik je, 3. ožujka 2018., podnio sudu prijedlog za otvaranje predstečajnoga postupka na temelju odredaba čl</w:t>
      </w:r>
      <w:r>
        <w:rPr>
          <w:sz w:val="24"/>
          <w:szCs w:val="24"/>
        </w:rPr>
        <w:t>anka</w:t>
      </w:r>
      <w:r w:rsidRPr="00D21B2E">
        <w:rPr>
          <w:sz w:val="24"/>
          <w:szCs w:val="24"/>
        </w:rPr>
        <w:t xml:space="preserve"> 16. i čl</w:t>
      </w:r>
      <w:r>
        <w:rPr>
          <w:sz w:val="24"/>
          <w:szCs w:val="24"/>
        </w:rPr>
        <w:t>anka</w:t>
      </w:r>
      <w:r w:rsidRPr="00D21B2E">
        <w:rPr>
          <w:sz w:val="24"/>
          <w:szCs w:val="24"/>
        </w:rPr>
        <w:t xml:space="preserve"> 25. st</w:t>
      </w:r>
      <w:r>
        <w:rPr>
          <w:sz w:val="24"/>
          <w:szCs w:val="24"/>
        </w:rPr>
        <w:t>avka</w:t>
      </w:r>
      <w:r w:rsidRPr="00D21B2E">
        <w:rPr>
          <w:sz w:val="24"/>
          <w:szCs w:val="24"/>
        </w:rPr>
        <w:t xml:space="preserve"> 1. Stečajnog zakona („Narodne novine“ broj 71/15 i 104/17; dalje: SZ). U prijedlogu se u bitnome navodi kako kod dužnika postoji predstečajni razlog prijeteće nesposobnosti za plaćanje jer je dužnikov račun blokiran neprekidno 55 dana, u prilog koje tvrdnje je dostavljena potvrda Financijske agencije o blokadi računa i novč</w:t>
      </w:r>
      <w:r w:rsidR="00F669BC">
        <w:rPr>
          <w:sz w:val="24"/>
          <w:szCs w:val="24"/>
        </w:rPr>
        <w:t>anih sredstava (list 7. spisa).</w:t>
      </w:r>
    </w:p>
    <w:p w:rsidRDefault="0023346F" w:rsidP="00027277" w:rsidR="00AC2777">
      <w:pPr>
        <w:widowControl/>
        <w:ind w:firstLine="720"/>
        <w:jc w:val="both"/>
        <w:rPr>
          <w:sz w:val="24"/>
          <w:szCs w:val="24"/>
        </w:rPr>
      </w:pPr>
      <w:r w:rsidRPr="006363D8">
        <w:rPr>
          <w:sz w:val="24"/>
          <w:szCs w:val="24"/>
        </w:rPr>
        <w:t xml:space="preserve">Rješenjem suda od </w:t>
      </w:r>
      <w:r w:rsidR="00AC2777">
        <w:rPr>
          <w:sz w:val="24"/>
          <w:szCs w:val="24"/>
        </w:rPr>
        <w:t>30. ožujka 2018</w:t>
      </w:r>
      <w:r w:rsidRPr="006363D8">
        <w:rPr>
          <w:sz w:val="24"/>
          <w:szCs w:val="24"/>
        </w:rPr>
        <w:t>.</w:t>
      </w:r>
      <w:r w:rsidR="004046A4" w:rsidRPr="006363D8">
        <w:rPr>
          <w:sz w:val="24"/>
          <w:szCs w:val="24"/>
        </w:rPr>
        <w:t xml:space="preserve">, koje je </w:t>
      </w:r>
      <w:r w:rsidR="00D865D6" w:rsidRPr="006363D8">
        <w:rPr>
          <w:sz w:val="24"/>
          <w:szCs w:val="24"/>
        </w:rPr>
        <w:t xml:space="preserve">istoga dana objavljeno na mrežnoj stranici </w:t>
      </w:r>
      <w:r w:rsidR="004046A4" w:rsidRPr="006363D8">
        <w:rPr>
          <w:sz w:val="24"/>
          <w:szCs w:val="24"/>
        </w:rPr>
        <w:t>e-oglasna ploča ovoga suda</w:t>
      </w:r>
      <w:r w:rsidR="00D865D6" w:rsidRPr="006363D8">
        <w:rPr>
          <w:sz w:val="24"/>
          <w:szCs w:val="24"/>
        </w:rPr>
        <w:t xml:space="preserve">, </w:t>
      </w:r>
      <w:r w:rsidRPr="006363D8">
        <w:rPr>
          <w:sz w:val="24"/>
          <w:szCs w:val="24"/>
        </w:rPr>
        <w:t>otvoren je predstečajni postupak nad dužnikom u skladu s odredbama čl</w:t>
      </w:r>
      <w:r w:rsidR="00AC2777">
        <w:rPr>
          <w:sz w:val="24"/>
          <w:szCs w:val="24"/>
        </w:rPr>
        <w:t>anka</w:t>
      </w:r>
      <w:r w:rsidRPr="006363D8">
        <w:rPr>
          <w:sz w:val="24"/>
          <w:szCs w:val="24"/>
        </w:rPr>
        <w:t xml:space="preserve"> 34. SZ-a</w:t>
      </w:r>
      <w:r w:rsidR="00AC2777">
        <w:rPr>
          <w:sz w:val="24"/>
          <w:szCs w:val="24"/>
        </w:rPr>
        <w:t>.</w:t>
      </w:r>
    </w:p>
    <w:p w:rsidRDefault="00595AD7" w:rsidP="00C31DDB" w:rsidR="00595AD7" w:rsidRPr="006363D8">
      <w:pPr>
        <w:widowControl/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6363D8">
        <w:rPr>
          <w:sz w:val="24"/>
          <w:szCs w:val="24"/>
        </w:rPr>
        <w:t xml:space="preserve">S obzirom na to da je rješenje o otvaranju predstečajnog postupka objavljeno na mrežnoj stranici e-oglasna ploča ovoga suda </w:t>
      </w:r>
      <w:r>
        <w:rPr>
          <w:sz w:val="24"/>
          <w:szCs w:val="24"/>
        </w:rPr>
        <w:t>30. ožujka 2018.</w:t>
      </w:r>
      <w:r w:rsidRPr="006363D8">
        <w:rPr>
          <w:sz w:val="24"/>
          <w:szCs w:val="24"/>
        </w:rPr>
        <w:t xml:space="preserve">, </w:t>
      </w:r>
      <w:r w:rsidR="00C31DDB">
        <w:rPr>
          <w:sz w:val="24"/>
          <w:szCs w:val="24"/>
        </w:rPr>
        <w:t xml:space="preserve">dok se, u skladu s odredbama </w:t>
      </w:r>
      <w:r w:rsidR="00125ACB">
        <w:rPr>
          <w:sz w:val="24"/>
          <w:szCs w:val="24"/>
        </w:rPr>
        <w:t>članka</w:t>
      </w:r>
      <w:r w:rsidR="00C31DDB">
        <w:rPr>
          <w:sz w:val="24"/>
          <w:szCs w:val="24"/>
        </w:rPr>
        <w:t xml:space="preserve"> 12. stavka 1. SZ-a, dostava smatra obavljenom istekom </w:t>
      </w:r>
      <w:r w:rsidR="00C31DDB" w:rsidRPr="00595AD7">
        <w:rPr>
          <w:sz w:val="24"/>
          <w:szCs w:val="24"/>
        </w:rPr>
        <w:t>osmoga dana od dana objave p</w:t>
      </w:r>
      <w:r w:rsidR="00C31DDB">
        <w:rPr>
          <w:sz w:val="24"/>
          <w:szCs w:val="24"/>
        </w:rPr>
        <w:t xml:space="preserve">ismena na e-oglasnoj ploči suda, </w:t>
      </w:r>
      <w:r w:rsidRPr="006363D8">
        <w:rPr>
          <w:sz w:val="24"/>
          <w:szCs w:val="24"/>
        </w:rPr>
        <w:t>to proizlazi da je zadnji dan roka za prijavu tražbine iz čl</w:t>
      </w:r>
      <w:r>
        <w:rPr>
          <w:sz w:val="24"/>
          <w:szCs w:val="24"/>
        </w:rPr>
        <w:t>anka</w:t>
      </w:r>
      <w:r w:rsidRPr="006363D8">
        <w:rPr>
          <w:sz w:val="24"/>
          <w:szCs w:val="24"/>
        </w:rPr>
        <w:t xml:space="preserve"> 34. st</w:t>
      </w:r>
      <w:r>
        <w:rPr>
          <w:sz w:val="24"/>
          <w:szCs w:val="24"/>
        </w:rPr>
        <w:t>avka</w:t>
      </w:r>
      <w:r w:rsidRPr="006363D8">
        <w:rPr>
          <w:sz w:val="24"/>
          <w:szCs w:val="24"/>
        </w:rPr>
        <w:t xml:space="preserve"> 1. podstavak 2. SZ-a, bio </w:t>
      </w:r>
      <w:r>
        <w:rPr>
          <w:sz w:val="24"/>
          <w:szCs w:val="24"/>
        </w:rPr>
        <w:t>30. travnja 2018.</w:t>
      </w:r>
      <w:r w:rsidR="002B51E3">
        <w:rPr>
          <w:sz w:val="24"/>
          <w:szCs w:val="24"/>
        </w:rPr>
        <w:t xml:space="preserve"> </w:t>
      </w:r>
    </w:p>
    <w:p w:rsidRDefault="001F55B0" w:rsidP="001F55B0" w:rsidR="001F55B0" w:rsidRPr="006363D8">
      <w:pPr>
        <w:ind w:firstLine="708"/>
        <w:jc w:val="both"/>
        <w:rPr>
          <w:sz w:val="24"/>
          <w:szCs w:val="24"/>
        </w:rPr>
      </w:pPr>
      <w:r w:rsidRPr="006363D8">
        <w:rPr>
          <w:sz w:val="24"/>
          <w:szCs w:val="24"/>
        </w:rPr>
        <w:t xml:space="preserve">Uvidom u tablicu prijavljenih tražbina koja je objavljena na mrežnoj stranici e-oglasna ploča ovoga suda </w:t>
      </w:r>
      <w:r>
        <w:rPr>
          <w:sz w:val="24"/>
          <w:szCs w:val="24"/>
        </w:rPr>
        <w:t>3. svibnja 2018.</w:t>
      </w:r>
      <w:r w:rsidRPr="006363D8">
        <w:rPr>
          <w:sz w:val="24"/>
          <w:szCs w:val="24"/>
        </w:rPr>
        <w:t xml:space="preserve">, te isprave u spisu utvrđeno je kako su sljedeći vjerovnici podnijeli pravovremene prijave tražbina: </w:t>
      </w:r>
    </w:p>
    <w:p w:rsidRDefault="001F55B0" w:rsidP="001F55B0" w:rsidR="001F55B0">
      <w:pPr>
        <w:framePr w:y="57" w:x="-176" w:vAnchor="text" w:hAnchor="margin" w:wrap="around" w:hSpace="18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5. GRAD KARLOVAC, OIB: 25654647153, Banjavčićeva 9, 47000 Karlovac, u iznosu od 807,19 kn, 13. travnja 2018.,</w:t>
      </w:r>
    </w:p>
    <w:p w:rsidRDefault="001F55B0" w:rsidP="001F55B0" w:rsidR="001F55B0">
      <w:pPr>
        <w:framePr w:y="57" w:x="-176" w:vAnchor="text" w:hAnchor="margin" w:wrap="around" w:hSpace="18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7. HRVATSKI TELEKOM d.d., OIB: 81793146560, Roberta Frangeša Mihanovića 9, 10000 Zagreb u iznosu od 3.254,54 kn, 6. travnja 2018.</w:t>
      </w:r>
    </w:p>
    <w:p w:rsidRDefault="001F55B0" w:rsidP="001F55B0" w:rsidR="001F55B0">
      <w:pPr>
        <w:framePr w:y="57" w:x="-176" w:vAnchor="text" w:hAnchor="margin" w:wrap="around" w:hSpace="180"/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>8. REPUBLIKA HRVATSKA, MINISTARSTVO FINANCIJA - POREZNA UPRAVA, Područni ured Karlovac, OIB: 18683136487, Karlovac, Pavla Vitezovića 1 u iznosu od 93.341,64 kn (18. travnja 2018.)</w:t>
      </w:r>
    </w:p>
    <w:p w:rsidRDefault="001F55B0" w:rsidP="001F55B0" w:rsidR="001F55B0">
      <w:pPr>
        <w:framePr w:y="57" w:x="-176" w:vAnchor="text" w:hAnchor="margin" w:wrap="around" w:hSpace="180"/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>10. RTP USLUGE društvo s ograničenom odgovornošću za proizvodnju i usluge, OIB: 72731524239, Žumberačka 108, 47000 Karlovac u iznosu od 6.625,00 kn</w:t>
      </w:r>
      <w:r w:rsidR="008A7806">
        <w:rPr>
          <w:sz w:val="24"/>
          <w:szCs w:val="24"/>
        </w:rPr>
        <w:t>, 20. travnja 2018.</w:t>
      </w:r>
    </w:p>
    <w:p w:rsidRDefault="008A7806" w:rsidP="00125ACB" w:rsidR="001F55B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Nadalje je utvrđeno kako </w:t>
      </w:r>
      <w:r w:rsidR="001F55B0">
        <w:rPr>
          <w:sz w:val="24"/>
          <w:szCs w:val="24"/>
        </w:rPr>
        <w:t>tražbina vjerovnika pod red</w:t>
      </w:r>
      <w:r>
        <w:rPr>
          <w:sz w:val="24"/>
          <w:szCs w:val="24"/>
        </w:rPr>
        <w:t xml:space="preserve">nim brojem </w:t>
      </w:r>
      <w:r w:rsidR="001F55B0">
        <w:rPr>
          <w:sz w:val="24"/>
          <w:szCs w:val="24"/>
        </w:rPr>
        <w:t>5</w:t>
      </w:r>
      <w:r w:rsidR="00125ACB">
        <w:rPr>
          <w:sz w:val="24"/>
          <w:szCs w:val="24"/>
        </w:rPr>
        <w:t>.</w:t>
      </w:r>
      <w:r w:rsidR="001F55B0">
        <w:rPr>
          <w:sz w:val="24"/>
          <w:szCs w:val="24"/>
        </w:rPr>
        <w:t xml:space="preserve"> GRAD KARLOVAC u iznosu od 807,19 kn nije navedena u prijedlogu za otvaranje predstečajnog</w:t>
      </w:r>
      <w:r>
        <w:rPr>
          <w:sz w:val="24"/>
          <w:szCs w:val="24"/>
        </w:rPr>
        <w:t>a</w:t>
      </w:r>
      <w:r w:rsidR="001F55B0">
        <w:rPr>
          <w:sz w:val="24"/>
          <w:szCs w:val="24"/>
        </w:rPr>
        <w:t xml:space="preserve"> postupka.</w:t>
      </w:r>
    </w:p>
    <w:p w:rsidRDefault="007605D8" w:rsidP="007605D8" w:rsidR="007605D8" w:rsidRPr="00595AD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Rješenjem suda od 19. srpnja 2018. povjerenik </w:t>
      </w:r>
      <w:r w:rsidRPr="00595AD7">
        <w:rPr>
          <w:sz w:val="24"/>
          <w:szCs w:val="24"/>
        </w:rPr>
        <w:t>Ante Majić, Zagreb, Prilaz Baruna Filipovića 13, OIB: 54998137767</w:t>
      </w:r>
      <w:r>
        <w:rPr>
          <w:sz w:val="24"/>
          <w:szCs w:val="24"/>
        </w:rPr>
        <w:t xml:space="preserve">, je razriješen </w:t>
      </w:r>
      <w:r w:rsidRPr="00595AD7">
        <w:rPr>
          <w:sz w:val="24"/>
          <w:szCs w:val="24"/>
        </w:rPr>
        <w:t>dužnosti povjerenika u ovom predstečajnom postupku</w:t>
      </w:r>
      <w:r>
        <w:rPr>
          <w:sz w:val="24"/>
          <w:szCs w:val="24"/>
        </w:rPr>
        <w:t xml:space="preserve">, a za novog povjerenika je imenovana </w:t>
      </w:r>
      <w:r w:rsidRPr="00595AD7">
        <w:rPr>
          <w:sz w:val="24"/>
          <w:szCs w:val="24"/>
        </w:rPr>
        <w:t>Antonija Galić, Zagreb, Bobovačka 1a, OIB: 64334764434.</w:t>
      </w:r>
      <w:r>
        <w:rPr>
          <w:sz w:val="24"/>
          <w:szCs w:val="24"/>
        </w:rPr>
        <w:t xml:space="preserve"> Ročište radi </w:t>
      </w:r>
      <w:r w:rsidRPr="00595AD7">
        <w:rPr>
          <w:sz w:val="24"/>
          <w:szCs w:val="24"/>
        </w:rPr>
        <w:t xml:space="preserve">ispitivanja tražbina </w:t>
      </w:r>
      <w:r>
        <w:rPr>
          <w:sz w:val="24"/>
          <w:szCs w:val="24"/>
        </w:rPr>
        <w:t xml:space="preserve">(članak </w:t>
      </w:r>
      <w:r w:rsidRPr="00595AD7">
        <w:rPr>
          <w:sz w:val="24"/>
          <w:szCs w:val="24"/>
        </w:rPr>
        <w:t>46. SZ-a</w:t>
      </w:r>
      <w:r>
        <w:rPr>
          <w:sz w:val="24"/>
          <w:szCs w:val="24"/>
        </w:rPr>
        <w:t>) održano je 14. rujna 2018.</w:t>
      </w:r>
    </w:p>
    <w:p w:rsidRDefault="007605D8" w:rsidP="007605D8" w:rsidR="007605D8" w:rsidRPr="006363D8">
      <w:pPr>
        <w:widowControl/>
        <w:ind w:firstLine="720"/>
        <w:jc w:val="both"/>
        <w:rPr>
          <w:sz w:val="24"/>
          <w:szCs w:val="24"/>
        </w:rPr>
      </w:pPr>
      <w:r w:rsidRPr="006363D8">
        <w:rPr>
          <w:sz w:val="24"/>
          <w:szCs w:val="24"/>
        </w:rPr>
        <w:t>Na održanom ročištu ispitane su tražbine za koje vjerovnici nisu podnijeli prijavu tražbine, ali ih je dužnik naveo u prijedlogu za otvaranje predstečajnog</w:t>
      </w:r>
      <w:r>
        <w:rPr>
          <w:sz w:val="24"/>
          <w:szCs w:val="24"/>
        </w:rPr>
        <w:t>a</w:t>
      </w:r>
      <w:r w:rsidRPr="006363D8">
        <w:rPr>
          <w:sz w:val="24"/>
          <w:szCs w:val="24"/>
        </w:rPr>
        <w:t xml:space="preserve"> postupka pa za njih postoji zakonska predmnijeva prijave tražbine (čl</w:t>
      </w:r>
      <w:r>
        <w:rPr>
          <w:sz w:val="24"/>
          <w:szCs w:val="24"/>
        </w:rPr>
        <w:t>anak</w:t>
      </w:r>
      <w:r w:rsidRPr="006363D8">
        <w:rPr>
          <w:sz w:val="24"/>
          <w:szCs w:val="24"/>
        </w:rPr>
        <w:t xml:space="preserve"> 39. SZ</w:t>
      </w:r>
      <w:r>
        <w:rPr>
          <w:sz w:val="24"/>
          <w:szCs w:val="24"/>
        </w:rPr>
        <w:t>-a</w:t>
      </w:r>
      <w:r w:rsidRPr="006363D8">
        <w:rPr>
          <w:sz w:val="24"/>
          <w:szCs w:val="24"/>
        </w:rPr>
        <w:t>), kao i tražbine za koje su vjerovnici podnijeli pravovremene prijave (čl</w:t>
      </w:r>
      <w:r>
        <w:rPr>
          <w:sz w:val="24"/>
          <w:szCs w:val="24"/>
        </w:rPr>
        <w:t>anak</w:t>
      </w:r>
      <w:r w:rsidRPr="006363D8">
        <w:rPr>
          <w:sz w:val="24"/>
          <w:szCs w:val="24"/>
        </w:rPr>
        <w:t xml:space="preserve"> 36. SZ</w:t>
      </w:r>
      <w:r>
        <w:rPr>
          <w:sz w:val="24"/>
          <w:szCs w:val="24"/>
        </w:rPr>
        <w:t>-a</w:t>
      </w:r>
      <w:r w:rsidRPr="006363D8">
        <w:rPr>
          <w:sz w:val="24"/>
          <w:szCs w:val="24"/>
        </w:rPr>
        <w:t>), te je, u skladu s odredbama čl</w:t>
      </w:r>
      <w:r>
        <w:rPr>
          <w:sz w:val="24"/>
          <w:szCs w:val="24"/>
        </w:rPr>
        <w:t>anka</w:t>
      </w:r>
      <w:r w:rsidRPr="006363D8">
        <w:rPr>
          <w:sz w:val="24"/>
          <w:szCs w:val="24"/>
        </w:rPr>
        <w:t xml:space="preserve"> 49. SZ-a, sastavljena tablica ispitanih tražbina.</w:t>
      </w:r>
    </w:p>
    <w:p w:rsidRDefault="00640738" w:rsidP="006C0F82" w:rsidR="006C0F82">
      <w:pPr>
        <w:ind w:firstLine="705"/>
        <w:jc w:val="both"/>
        <w:rPr>
          <w:sz w:val="24"/>
          <w:szCs w:val="24"/>
        </w:rPr>
      </w:pPr>
      <w:r w:rsidRPr="006363D8">
        <w:rPr>
          <w:sz w:val="24"/>
          <w:szCs w:val="24"/>
        </w:rPr>
        <w:t xml:space="preserve">Uvidom </w:t>
      </w:r>
      <w:r w:rsidR="00215F1F">
        <w:rPr>
          <w:sz w:val="24"/>
          <w:szCs w:val="24"/>
        </w:rPr>
        <w:t xml:space="preserve">u </w:t>
      </w:r>
      <w:r w:rsidRPr="006363D8">
        <w:rPr>
          <w:sz w:val="24"/>
          <w:szCs w:val="24"/>
        </w:rPr>
        <w:t>tablic</w:t>
      </w:r>
      <w:r>
        <w:rPr>
          <w:sz w:val="24"/>
          <w:szCs w:val="24"/>
        </w:rPr>
        <w:t>u</w:t>
      </w:r>
      <w:r w:rsidRPr="006363D8">
        <w:rPr>
          <w:sz w:val="24"/>
          <w:szCs w:val="24"/>
        </w:rPr>
        <w:t xml:space="preserve"> osporenih tražbina</w:t>
      </w:r>
      <w:r>
        <w:rPr>
          <w:sz w:val="24"/>
          <w:szCs w:val="24"/>
        </w:rPr>
        <w:t>,</w:t>
      </w:r>
      <w:r w:rsidR="00215F1F">
        <w:rPr>
          <w:sz w:val="24"/>
          <w:szCs w:val="24"/>
        </w:rPr>
        <w:t xml:space="preserve"> objavljenu</w:t>
      </w:r>
      <w:r>
        <w:rPr>
          <w:sz w:val="24"/>
          <w:szCs w:val="24"/>
        </w:rPr>
        <w:t xml:space="preserve"> na mrežnoj stranici e-oglasna ploča ovoga suda 12. srpnja 2018., </w:t>
      </w:r>
      <w:r w:rsidR="00215F1F">
        <w:rPr>
          <w:sz w:val="24"/>
          <w:szCs w:val="24"/>
        </w:rPr>
        <w:t xml:space="preserve">te isprave u spisu, utvrđeno je kako </w:t>
      </w:r>
      <w:r w:rsidRPr="006363D8">
        <w:rPr>
          <w:sz w:val="24"/>
          <w:szCs w:val="24"/>
        </w:rPr>
        <w:t xml:space="preserve">nijedan vjerovnik nije </w:t>
      </w:r>
      <w:r w:rsidRPr="006363D8">
        <w:rPr>
          <w:sz w:val="24"/>
          <w:szCs w:val="24"/>
        </w:rPr>
        <w:lastRenderedPageBreak/>
        <w:t>osporio prijavljenu tražbinu drugih vjerovnika u skladu s odredbama čl</w:t>
      </w:r>
      <w:r w:rsidR="00215F1F">
        <w:rPr>
          <w:sz w:val="24"/>
          <w:szCs w:val="24"/>
        </w:rPr>
        <w:t>anka</w:t>
      </w:r>
      <w:r w:rsidRPr="006363D8">
        <w:rPr>
          <w:sz w:val="24"/>
          <w:szCs w:val="24"/>
        </w:rPr>
        <w:t xml:space="preserve"> 42. SZ-a.</w:t>
      </w:r>
      <w:r w:rsidR="00215F1F">
        <w:rPr>
          <w:sz w:val="24"/>
          <w:szCs w:val="24"/>
        </w:rPr>
        <w:t xml:space="preserve"> Nadalje je utvrđeno kako </w:t>
      </w:r>
      <w:r w:rsidR="00F0716B">
        <w:rPr>
          <w:sz w:val="24"/>
          <w:szCs w:val="24"/>
        </w:rPr>
        <w:t xml:space="preserve">dužnik, koji je </w:t>
      </w:r>
      <w:r w:rsidR="00170A96">
        <w:rPr>
          <w:sz w:val="24"/>
          <w:szCs w:val="24"/>
        </w:rPr>
        <w:t xml:space="preserve">5. lipnja 2018., dostavio pravovremeno očitovanje o prijavljenim tražbinama, nije osporio niti jednu tražbinu. Konačno je utvrđeno kako je povjerenik </w:t>
      </w:r>
      <w:r w:rsidR="00DF5AAC">
        <w:rPr>
          <w:sz w:val="24"/>
          <w:szCs w:val="24"/>
        </w:rPr>
        <w:t>Ante Majić osporio</w:t>
      </w:r>
      <w:r w:rsidR="006C0F82">
        <w:rPr>
          <w:sz w:val="24"/>
          <w:szCs w:val="24"/>
        </w:rPr>
        <w:t xml:space="preserve"> sljedeće tražbine koje je priznao dužnik:</w:t>
      </w:r>
    </w:p>
    <w:p w:rsidRDefault="00E62142" w:rsidP="00E62142" w:rsidR="006C0F82">
      <w:pPr>
        <w:ind w:firstLine="705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6C0F82">
        <w:rPr>
          <w:sz w:val="24"/>
          <w:szCs w:val="24"/>
        </w:rPr>
        <w:t xml:space="preserve"> tražbinu vjerovnika pod brojem 1. ALEBON d.o.o.,  OIB: SI88552721,  Letališka cesta 29a, 1000 Ljubljana u iznosu od 7.120,14 kn jer nema dokumentacije</w:t>
      </w:r>
      <w:r w:rsidR="00355BD0">
        <w:rPr>
          <w:sz w:val="24"/>
          <w:szCs w:val="24"/>
        </w:rPr>
        <w:t>,</w:t>
      </w:r>
    </w:p>
    <w:p w:rsidRDefault="006C0F82" w:rsidP="00E62142" w:rsidR="006C0F82">
      <w:pPr>
        <w:ind w:firstLine="705"/>
        <w:jc w:val="both"/>
        <w:rPr>
          <w:sz w:val="24"/>
          <w:szCs w:val="24"/>
        </w:rPr>
      </w:pPr>
      <w:r>
        <w:rPr>
          <w:sz w:val="24"/>
          <w:szCs w:val="24"/>
        </w:rPr>
        <w:t>- tražbinu vjerovnika pod brojem 9. PBZ-LEASING d.o.o., OIB: 57270798205, Radnička cesta 44, 10000 Zagreb u iznosu od 2.343,61 kn jer navedena tražbina predstavlja dospjelu ratu kredita za vozilo, tražbina je sadržana u tražbini prijavljenoj pod rednim brojem 11</w:t>
      </w:r>
      <w:r w:rsidR="00355BD0">
        <w:rPr>
          <w:sz w:val="24"/>
          <w:szCs w:val="24"/>
        </w:rPr>
        <w:t>, te da je</w:t>
      </w:r>
      <w:r>
        <w:rPr>
          <w:sz w:val="24"/>
          <w:szCs w:val="24"/>
        </w:rPr>
        <w:t xml:space="preserve"> </w:t>
      </w:r>
    </w:p>
    <w:p w:rsidRDefault="006C0F82" w:rsidP="00E62142" w:rsidR="006C0F82" w:rsidRPr="001818A2">
      <w:pPr>
        <w:ind w:firstLine="705"/>
        <w:jc w:val="both"/>
        <w:rPr>
          <w:sz w:val="24"/>
          <w:szCs w:val="24"/>
        </w:rPr>
      </w:pPr>
      <w:r w:rsidRPr="001818A2">
        <w:rPr>
          <w:sz w:val="24"/>
          <w:szCs w:val="24"/>
        </w:rPr>
        <w:t xml:space="preserve">djelomično </w:t>
      </w:r>
      <w:r w:rsidR="00355BD0" w:rsidRPr="001818A2">
        <w:rPr>
          <w:sz w:val="24"/>
          <w:szCs w:val="24"/>
        </w:rPr>
        <w:t>osporio</w:t>
      </w:r>
      <w:r w:rsidRPr="001818A2">
        <w:rPr>
          <w:sz w:val="24"/>
          <w:szCs w:val="24"/>
        </w:rPr>
        <w:t xml:space="preserve"> tražbinu vjerovnika pod </w:t>
      </w:r>
      <w:r w:rsidR="007D1260" w:rsidRPr="001818A2">
        <w:rPr>
          <w:sz w:val="24"/>
          <w:szCs w:val="24"/>
        </w:rPr>
        <w:t>brojem</w:t>
      </w:r>
      <w:r w:rsidRPr="001818A2">
        <w:rPr>
          <w:sz w:val="24"/>
          <w:szCs w:val="24"/>
        </w:rPr>
        <w:t xml:space="preserve"> 3. BOŽIDARA VULJANIĆA u iznosu 1.545,86 kn jer nema dokaza o postojanju ostatka duga prema knjigovodstvenoj evidenciji.</w:t>
      </w:r>
    </w:p>
    <w:p w:rsidRDefault="001818A2" w:rsidP="00640738" w:rsidR="00DF5AAC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Međutim, nav</w:t>
      </w:r>
      <w:r w:rsidR="009F6548">
        <w:rPr>
          <w:sz w:val="24"/>
          <w:szCs w:val="24"/>
        </w:rPr>
        <w:t xml:space="preserve">edeno </w:t>
      </w:r>
      <w:r w:rsidR="009F6548" w:rsidRPr="00595AD7">
        <w:rPr>
          <w:sz w:val="24"/>
          <w:szCs w:val="24"/>
        </w:rPr>
        <w:t xml:space="preserve">očitovanje </w:t>
      </w:r>
      <w:r w:rsidR="009F6548">
        <w:rPr>
          <w:sz w:val="24"/>
          <w:szCs w:val="24"/>
        </w:rPr>
        <w:t>je dostavljeno nakon isteka</w:t>
      </w:r>
      <w:r w:rsidR="009F6548" w:rsidRPr="00595AD7">
        <w:rPr>
          <w:sz w:val="24"/>
          <w:szCs w:val="24"/>
        </w:rPr>
        <w:t xml:space="preserve"> zakonsko</w:t>
      </w:r>
      <w:r w:rsidR="009F6548">
        <w:rPr>
          <w:sz w:val="24"/>
          <w:szCs w:val="24"/>
        </w:rPr>
        <w:t>g</w:t>
      </w:r>
      <w:r w:rsidR="009F6548" w:rsidRPr="00595AD7">
        <w:rPr>
          <w:sz w:val="24"/>
          <w:szCs w:val="24"/>
        </w:rPr>
        <w:t xml:space="preserve"> (prekluzivno</w:t>
      </w:r>
      <w:r w:rsidR="009F6548">
        <w:rPr>
          <w:sz w:val="24"/>
          <w:szCs w:val="24"/>
        </w:rPr>
        <w:t>g) roka</w:t>
      </w:r>
      <w:r w:rsidR="009F6548" w:rsidRPr="00595AD7">
        <w:rPr>
          <w:sz w:val="24"/>
          <w:szCs w:val="24"/>
        </w:rPr>
        <w:t xml:space="preserve"> propisano</w:t>
      </w:r>
      <w:r w:rsidR="009F6548">
        <w:rPr>
          <w:sz w:val="24"/>
          <w:szCs w:val="24"/>
        </w:rPr>
        <w:t>g</w:t>
      </w:r>
      <w:r w:rsidR="009F6548" w:rsidRPr="00595AD7">
        <w:rPr>
          <w:sz w:val="24"/>
          <w:szCs w:val="24"/>
        </w:rPr>
        <w:t xml:space="preserve"> odredbom članka 34. stavka 1. točkom</w:t>
      </w:r>
      <w:r w:rsidR="009F6548">
        <w:rPr>
          <w:sz w:val="24"/>
          <w:szCs w:val="24"/>
        </w:rPr>
        <w:t xml:space="preserve"> 3. SZ-a </w:t>
      </w:r>
      <w:r w:rsidR="009F6548" w:rsidRPr="00595AD7">
        <w:rPr>
          <w:sz w:val="24"/>
          <w:szCs w:val="24"/>
        </w:rPr>
        <w:t>za njegovo podnošenje</w:t>
      </w:r>
      <w:r w:rsidR="00576D7D">
        <w:rPr>
          <w:sz w:val="24"/>
          <w:szCs w:val="24"/>
        </w:rPr>
        <w:t xml:space="preserve">, na što je povjerenik Ante Majić pozvan </w:t>
      </w:r>
      <w:r w:rsidR="00576D7D" w:rsidRPr="00595AD7">
        <w:rPr>
          <w:sz w:val="24"/>
          <w:szCs w:val="24"/>
        </w:rPr>
        <w:t>u točki IV. izreke rješenja suda od 30. ožujka 2018.</w:t>
      </w:r>
    </w:p>
    <w:p w:rsidRDefault="009F6548" w:rsidP="00595AD7" w:rsidR="00595AD7" w:rsidRPr="00595AD7">
      <w:pPr>
        <w:widowControl/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Naime, s</w:t>
      </w:r>
      <w:r w:rsidR="00595AD7" w:rsidRPr="00595AD7">
        <w:rPr>
          <w:sz w:val="24"/>
          <w:szCs w:val="24"/>
        </w:rPr>
        <w:t xml:space="preserve"> obzirom na to da je tablica prijavljenih tražbina objavljena na e-oglasnoj ploči Trgovačkog suda u Zagrebu 3. svibnja 2018., to se u skladu s odredbom članka 12. stavka 1. SZ-a, dostava smatra obavljenom 11. svibnja 2018. Iz navedenog proizlazi kako je posljednji dan za dostavu pisanog očitovanja bio 11. lipnja 2018. (ponedjeljak). </w:t>
      </w:r>
    </w:p>
    <w:p w:rsidRDefault="00595AD7" w:rsidP="00595AD7" w:rsidR="00595AD7">
      <w:pPr>
        <w:widowControl/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595AD7">
        <w:rPr>
          <w:sz w:val="24"/>
          <w:szCs w:val="24"/>
        </w:rPr>
        <w:t>Međutim, uvidom u e-oglasnu ploču ovoga suda utvrđeno je kako je, 14. lipnja 2018., objavljena obavijest Financijske agencije da povjerenik nije dostavio očitovanje o prijavljenim tražbinama. Nadalje, uvidom u prijemni pečat Financijske agencije</w:t>
      </w:r>
      <w:r w:rsidR="00576D7D">
        <w:rPr>
          <w:sz w:val="24"/>
          <w:szCs w:val="24"/>
        </w:rPr>
        <w:t xml:space="preserve"> (list 277. spisa)</w:t>
      </w:r>
      <w:r w:rsidRPr="00595AD7">
        <w:rPr>
          <w:sz w:val="24"/>
          <w:szCs w:val="24"/>
        </w:rPr>
        <w:t xml:space="preserve">, utvrđeno je kako je 20. lipnja 2018. povjerenik dostavio očitovanje o prijavljenim tražbinama, koje je 21. lipnja 2018. objavljeno na e-oglasnoj ploči ovoga suda. S obzirom na to da je posljednji dan roka za očitovanje bio 11. lipnja 2018. (ponedjeljak), to proizlazi kako je povjerenik </w:t>
      </w:r>
      <w:r w:rsidR="00576D7D">
        <w:rPr>
          <w:sz w:val="24"/>
          <w:szCs w:val="24"/>
        </w:rPr>
        <w:t>Ante M</w:t>
      </w:r>
      <w:r w:rsidR="00DF2DF4">
        <w:rPr>
          <w:sz w:val="24"/>
          <w:szCs w:val="24"/>
        </w:rPr>
        <w:t>a</w:t>
      </w:r>
      <w:r w:rsidR="00576D7D">
        <w:rPr>
          <w:sz w:val="24"/>
          <w:szCs w:val="24"/>
        </w:rPr>
        <w:t xml:space="preserve">jić </w:t>
      </w:r>
      <w:r w:rsidRPr="00595AD7">
        <w:rPr>
          <w:sz w:val="24"/>
          <w:szCs w:val="24"/>
        </w:rPr>
        <w:t>dostavio očitovanje o prijavljenim tražbinama nakon isteka zakonskog roka za njegovo po</w:t>
      </w:r>
      <w:r w:rsidR="00B0687E">
        <w:rPr>
          <w:sz w:val="24"/>
          <w:szCs w:val="24"/>
        </w:rPr>
        <w:t>dnošenje te da je takvo očitovanje nepravovremeno. Zbog toga je, uzevši u obzir navedeno, na temelju odredbe članka 42. stavka 3. u vezi s odredbom  članka 41. stavka 3. SZ-a, odlučeno kao u točki I. izreke rješenja.</w:t>
      </w:r>
    </w:p>
    <w:p w:rsidRDefault="00B0687E" w:rsidP="00B0687E" w:rsidR="00B0687E" w:rsidRPr="006363D8">
      <w:pPr>
        <w:ind w:firstLine="708"/>
        <w:jc w:val="both"/>
        <w:rPr>
          <w:sz w:val="24"/>
          <w:szCs w:val="24"/>
        </w:rPr>
      </w:pPr>
      <w:r w:rsidRPr="006363D8">
        <w:rPr>
          <w:sz w:val="24"/>
          <w:szCs w:val="24"/>
        </w:rPr>
        <w:t>Odredbama čl</w:t>
      </w:r>
      <w:r>
        <w:rPr>
          <w:sz w:val="24"/>
          <w:szCs w:val="24"/>
        </w:rPr>
        <w:t>anka</w:t>
      </w:r>
      <w:r w:rsidRPr="006363D8">
        <w:rPr>
          <w:sz w:val="24"/>
          <w:szCs w:val="24"/>
        </w:rPr>
        <w:t xml:space="preserve"> 47. SZ-a propisano je da se tražbina prijavljena u propisanom roku, te tražbina za koju postoji zakonska predmnijeva prijave tražbine smatra utvrđenom ako je nije osporio dužnik, povjerenik ili vjerovnik (čl</w:t>
      </w:r>
      <w:r>
        <w:rPr>
          <w:sz w:val="24"/>
          <w:szCs w:val="24"/>
        </w:rPr>
        <w:t>anka</w:t>
      </w:r>
      <w:r w:rsidRPr="006363D8">
        <w:rPr>
          <w:sz w:val="24"/>
          <w:szCs w:val="24"/>
        </w:rPr>
        <w:t xml:space="preserve"> 47. SZ</w:t>
      </w:r>
      <w:r>
        <w:rPr>
          <w:sz w:val="24"/>
          <w:szCs w:val="24"/>
        </w:rPr>
        <w:t>-a</w:t>
      </w:r>
      <w:r w:rsidRPr="006363D8">
        <w:rPr>
          <w:sz w:val="24"/>
          <w:szCs w:val="24"/>
        </w:rPr>
        <w:t>).</w:t>
      </w:r>
    </w:p>
    <w:p w:rsidRDefault="00B0687E" w:rsidP="00EC1199" w:rsidR="00F2233B" w:rsidRPr="006363D8">
      <w:pPr>
        <w:ind w:firstLine="708"/>
        <w:jc w:val="both"/>
        <w:rPr>
          <w:color w:themeColor="text1" w:val="000000"/>
          <w:sz w:val="24"/>
          <w:szCs w:val="24"/>
        </w:rPr>
      </w:pPr>
      <w:r>
        <w:rPr>
          <w:sz w:val="24"/>
          <w:szCs w:val="24"/>
        </w:rPr>
        <w:t xml:space="preserve">S obzirom na to da povjerenik Ante Majić </w:t>
      </w:r>
      <w:r w:rsidR="00EC1199">
        <w:rPr>
          <w:sz w:val="24"/>
          <w:szCs w:val="24"/>
        </w:rPr>
        <w:t xml:space="preserve">nije dostavio pravovremeno očitovanje o prijavljenim tražbinama, niti je pravovremeno </w:t>
      </w:r>
      <w:r>
        <w:rPr>
          <w:sz w:val="24"/>
          <w:szCs w:val="24"/>
        </w:rPr>
        <w:t>osporio prethodno navedene tražbine</w:t>
      </w:r>
      <w:r w:rsidR="00EC1199">
        <w:rPr>
          <w:sz w:val="24"/>
          <w:szCs w:val="24"/>
        </w:rPr>
        <w:t xml:space="preserve"> (kao ni preostale tražbine), te da niti dužnik niti vjerovnici nisu osporili tražbine navedene u točki II. izreke rješenja, to se</w:t>
      </w:r>
      <w:r w:rsidR="00F2233B" w:rsidRPr="006363D8">
        <w:rPr>
          <w:sz w:val="24"/>
          <w:szCs w:val="24"/>
        </w:rPr>
        <w:t xml:space="preserve">, </w:t>
      </w:r>
      <w:r w:rsidR="00F2233B" w:rsidRPr="006363D8">
        <w:rPr>
          <w:color w:themeColor="text1" w:val="000000"/>
          <w:sz w:val="24"/>
          <w:szCs w:val="24"/>
        </w:rPr>
        <w:t>na temelju odredbe čl</w:t>
      </w:r>
      <w:r w:rsidR="00EC1199">
        <w:rPr>
          <w:color w:themeColor="text1" w:val="000000"/>
          <w:sz w:val="24"/>
          <w:szCs w:val="24"/>
        </w:rPr>
        <w:t>anka</w:t>
      </w:r>
      <w:r w:rsidR="00F2233B" w:rsidRPr="006363D8">
        <w:rPr>
          <w:color w:themeColor="text1" w:val="000000"/>
          <w:sz w:val="24"/>
          <w:szCs w:val="24"/>
        </w:rPr>
        <w:t xml:space="preserve"> 47 SZ-a, sve tražbine navedene u točki </w:t>
      </w:r>
      <w:r w:rsidR="00125ACB">
        <w:rPr>
          <w:color w:themeColor="text1" w:val="000000"/>
          <w:sz w:val="24"/>
          <w:szCs w:val="24"/>
        </w:rPr>
        <w:t>I</w:t>
      </w:r>
      <w:r w:rsidR="00F2233B" w:rsidRPr="006363D8">
        <w:rPr>
          <w:color w:themeColor="text1" w:val="000000"/>
          <w:sz w:val="24"/>
          <w:szCs w:val="24"/>
        </w:rPr>
        <w:t>I. izreke rješenja smatraju utvrđenim.</w:t>
      </w:r>
    </w:p>
    <w:p w:rsidRDefault="00735A5C" w:rsidP="00652270" w:rsidR="00DA1E8F" w:rsidRPr="006363D8">
      <w:pPr>
        <w:widowControl/>
        <w:ind w:firstLine="708"/>
        <w:jc w:val="both"/>
        <w:rPr>
          <w:sz w:val="24"/>
          <w:szCs w:val="24"/>
        </w:rPr>
      </w:pPr>
      <w:r w:rsidRPr="006363D8">
        <w:rPr>
          <w:sz w:val="24"/>
          <w:szCs w:val="24"/>
        </w:rPr>
        <w:t xml:space="preserve"> Zbog toga je, uzevši u obzir navedeno, na temelju </w:t>
      </w:r>
      <w:r w:rsidR="00DA1E8F" w:rsidRPr="006363D8">
        <w:rPr>
          <w:sz w:val="24"/>
          <w:szCs w:val="24"/>
        </w:rPr>
        <w:t>odred</w:t>
      </w:r>
      <w:r w:rsidR="007E3D1B" w:rsidRPr="006363D8">
        <w:rPr>
          <w:sz w:val="24"/>
          <w:szCs w:val="24"/>
        </w:rPr>
        <w:t>a</w:t>
      </w:r>
      <w:r w:rsidR="00DA1E8F" w:rsidRPr="006363D8">
        <w:rPr>
          <w:sz w:val="24"/>
          <w:szCs w:val="24"/>
        </w:rPr>
        <w:t>b</w:t>
      </w:r>
      <w:r w:rsidR="007E3D1B" w:rsidRPr="006363D8">
        <w:rPr>
          <w:sz w:val="24"/>
          <w:szCs w:val="24"/>
        </w:rPr>
        <w:t>a</w:t>
      </w:r>
      <w:r w:rsidR="00DA1E8F" w:rsidRPr="006363D8">
        <w:rPr>
          <w:sz w:val="24"/>
          <w:szCs w:val="24"/>
        </w:rPr>
        <w:t xml:space="preserve"> čl</w:t>
      </w:r>
      <w:r w:rsidR="00EC1199">
        <w:rPr>
          <w:sz w:val="24"/>
          <w:szCs w:val="24"/>
        </w:rPr>
        <w:t>anka</w:t>
      </w:r>
      <w:r w:rsidR="00DA1E8F" w:rsidRPr="006363D8">
        <w:rPr>
          <w:sz w:val="24"/>
          <w:szCs w:val="24"/>
        </w:rPr>
        <w:t xml:space="preserve"> 47. </w:t>
      </w:r>
      <w:r w:rsidR="007E3D1B" w:rsidRPr="006363D8">
        <w:rPr>
          <w:sz w:val="24"/>
          <w:szCs w:val="24"/>
        </w:rPr>
        <w:t>i čl</w:t>
      </w:r>
      <w:r w:rsidR="00EC1199">
        <w:rPr>
          <w:sz w:val="24"/>
          <w:szCs w:val="24"/>
        </w:rPr>
        <w:t>anka</w:t>
      </w:r>
      <w:r w:rsidR="007E3D1B" w:rsidRPr="006363D8">
        <w:rPr>
          <w:sz w:val="24"/>
          <w:szCs w:val="24"/>
        </w:rPr>
        <w:t xml:space="preserve"> 50. st</w:t>
      </w:r>
      <w:r w:rsidR="00EC1199">
        <w:rPr>
          <w:sz w:val="24"/>
          <w:szCs w:val="24"/>
        </w:rPr>
        <w:t>avka</w:t>
      </w:r>
      <w:r w:rsidR="007E3D1B" w:rsidRPr="006363D8">
        <w:rPr>
          <w:sz w:val="24"/>
          <w:szCs w:val="24"/>
        </w:rPr>
        <w:t xml:space="preserve"> 1. </w:t>
      </w:r>
      <w:r w:rsidR="00DA1E8F" w:rsidRPr="006363D8">
        <w:rPr>
          <w:sz w:val="24"/>
          <w:szCs w:val="24"/>
        </w:rPr>
        <w:t xml:space="preserve">SZ-a, odlučeno kao u točki </w:t>
      </w:r>
      <w:r w:rsidR="00EC1199">
        <w:rPr>
          <w:sz w:val="24"/>
          <w:szCs w:val="24"/>
        </w:rPr>
        <w:t>I</w:t>
      </w:r>
      <w:r w:rsidR="00DA1E8F" w:rsidRPr="006363D8">
        <w:rPr>
          <w:sz w:val="24"/>
          <w:szCs w:val="24"/>
        </w:rPr>
        <w:t>I. izreke rješenja.</w:t>
      </w:r>
    </w:p>
    <w:p w:rsidRDefault="00DA1E8F" w:rsidP="00652270" w:rsidR="00DA1E8F" w:rsidRPr="006363D8">
      <w:pPr>
        <w:widowControl/>
        <w:ind w:firstLine="708"/>
        <w:jc w:val="both"/>
        <w:rPr>
          <w:sz w:val="24"/>
          <w:szCs w:val="24"/>
        </w:rPr>
      </w:pPr>
    </w:p>
    <w:p w:rsidRDefault="00C32F5A" w:rsidP="004D45C7" w:rsidR="004D45C7" w:rsidRPr="006363D8">
      <w:pPr>
        <w:widowControl/>
        <w:jc w:val="center"/>
        <w:rPr>
          <w:sz w:val="24"/>
          <w:szCs w:val="24"/>
        </w:rPr>
      </w:pPr>
      <w:r w:rsidRPr="006363D8">
        <w:rPr>
          <w:sz w:val="24"/>
          <w:szCs w:val="24"/>
        </w:rPr>
        <w:t xml:space="preserve">U </w:t>
      </w:r>
      <w:r w:rsidR="004D45C7" w:rsidRPr="006363D8">
        <w:rPr>
          <w:sz w:val="24"/>
          <w:szCs w:val="24"/>
        </w:rPr>
        <w:t>Zagreb</w:t>
      </w:r>
      <w:r w:rsidRPr="006363D8">
        <w:rPr>
          <w:sz w:val="24"/>
          <w:szCs w:val="24"/>
        </w:rPr>
        <w:t>u</w:t>
      </w:r>
      <w:r w:rsidR="004D45C7" w:rsidRPr="006363D8">
        <w:rPr>
          <w:sz w:val="24"/>
          <w:szCs w:val="24"/>
        </w:rPr>
        <w:t xml:space="preserve"> </w:t>
      </w:r>
      <w:r w:rsidR="00082947" w:rsidRPr="006363D8">
        <w:rPr>
          <w:sz w:val="24"/>
          <w:szCs w:val="24"/>
          <w:lang w:eastAsia="en-US"/>
        </w:rPr>
        <w:t>2. listopada 2018</w:t>
      </w:r>
      <w:r w:rsidR="004A4F10" w:rsidRPr="006363D8">
        <w:rPr>
          <w:sz w:val="24"/>
          <w:szCs w:val="24"/>
        </w:rPr>
        <w:t>.</w:t>
      </w:r>
    </w:p>
    <w:p w:rsidRDefault="00C32F5A" w:rsidP="004D45C7" w:rsidR="00C32F5A" w:rsidRPr="006363D8">
      <w:pPr>
        <w:widowControl/>
        <w:ind w:firstLine="720" w:left="5040"/>
        <w:jc w:val="right"/>
        <w:rPr>
          <w:sz w:val="24"/>
          <w:szCs w:val="24"/>
        </w:rPr>
      </w:pPr>
      <w:r w:rsidRPr="006363D8">
        <w:rPr>
          <w:sz w:val="24"/>
          <w:szCs w:val="24"/>
        </w:rPr>
        <w:t xml:space="preserve">   </w:t>
      </w:r>
    </w:p>
    <w:p w:rsidRDefault="004D45C7" w:rsidP="00C4416C" w:rsidR="00C32F5A" w:rsidRPr="006363D8">
      <w:pPr>
        <w:widowControl/>
        <w:ind w:firstLine="708" w:left="6372"/>
        <w:rPr>
          <w:sz w:val="24"/>
          <w:szCs w:val="24"/>
        </w:rPr>
      </w:pPr>
      <w:r w:rsidRPr="006363D8">
        <w:rPr>
          <w:sz w:val="24"/>
          <w:szCs w:val="24"/>
        </w:rPr>
        <w:t>SUDAC:</w:t>
      </w:r>
    </w:p>
    <w:p w:rsidRDefault="00C32F5A" w:rsidP="00C32F5A" w:rsidR="00C32F5A" w:rsidRPr="006363D8">
      <w:pPr>
        <w:jc w:val="right"/>
        <w:rPr>
          <w:sz w:val="24"/>
          <w:szCs w:val="24"/>
        </w:rPr>
      </w:pPr>
      <w:r w:rsidRPr="006363D8">
        <w:rPr>
          <w:sz w:val="24"/>
          <w:szCs w:val="24"/>
        </w:rPr>
        <w:tab/>
        <w:t>mr.sc. Ivana Koštarić Fegeš</w:t>
      </w:r>
      <w:r w:rsidR="00080278">
        <w:rPr>
          <w:sz w:val="24"/>
          <w:szCs w:val="24"/>
        </w:rPr>
        <w:t>, v.r.</w:t>
      </w:r>
    </w:p>
    <w:p w:rsidRDefault="004D45C7" w:rsidP="00C32F5A" w:rsidR="004D45C7" w:rsidRPr="006363D8">
      <w:pPr>
        <w:widowControl/>
        <w:ind w:firstLine="720" w:left="7068"/>
        <w:rPr>
          <w:sz w:val="24"/>
          <w:szCs w:val="24"/>
        </w:rPr>
      </w:pPr>
    </w:p>
    <w:p w:rsidRDefault="00C32F5A" w:rsidP="004D45C7" w:rsidR="00C32F5A" w:rsidRPr="006363D8">
      <w:pPr>
        <w:widowControl/>
        <w:jc w:val="both"/>
        <w:rPr>
          <w:sz w:val="24"/>
          <w:szCs w:val="24"/>
        </w:rPr>
      </w:pPr>
    </w:p>
    <w:p w:rsidRDefault="007C1B3D" w:rsidP="004D45C7" w:rsidR="004D45C7" w:rsidRPr="006363D8">
      <w:pPr>
        <w:widowControl/>
        <w:jc w:val="both"/>
        <w:rPr>
          <w:sz w:val="24"/>
          <w:szCs w:val="24"/>
        </w:rPr>
      </w:pPr>
      <w:r w:rsidRPr="006363D8">
        <w:rPr>
          <w:sz w:val="24"/>
          <w:szCs w:val="24"/>
        </w:rPr>
        <w:t xml:space="preserve">UPUTA </w:t>
      </w:r>
      <w:r w:rsidR="004D45C7" w:rsidRPr="006363D8">
        <w:rPr>
          <w:sz w:val="24"/>
          <w:szCs w:val="24"/>
        </w:rPr>
        <w:t>O PRAVNOM LIJEKU:</w:t>
      </w:r>
    </w:p>
    <w:p w:rsidRDefault="004D45C7" w:rsidP="00082947" w:rsidR="00082947" w:rsidRPr="006363D8">
      <w:pPr>
        <w:jc w:val="both"/>
        <w:rPr>
          <w:sz w:val="24"/>
          <w:szCs w:val="24"/>
        </w:rPr>
      </w:pPr>
      <w:r w:rsidRPr="006363D8">
        <w:rPr>
          <w:sz w:val="24"/>
          <w:szCs w:val="24"/>
        </w:rPr>
        <w:t xml:space="preserve">Protiv rješenja </w:t>
      </w:r>
      <w:r w:rsidR="008D5068" w:rsidRPr="006363D8">
        <w:rPr>
          <w:sz w:val="24"/>
          <w:szCs w:val="24"/>
        </w:rPr>
        <w:t xml:space="preserve">o utvrđenim i osporenim tražbinama </w:t>
      </w:r>
      <w:r w:rsidRPr="006363D8">
        <w:rPr>
          <w:sz w:val="24"/>
          <w:szCs w:val="24"/>
        </w:rPr>
        <w:t xml:space="preserve">pravo na žalbu ima </w:t>
      </w:r>
      <w:r w:rsidR="008D5068" w:rsidRPr="006363D8">
        <w:rPr>
          <w:sz w:val="24"/>
          <w:szCs w:val="24"/>
        </w:rPr>
        <w:t xml:space="preserve">dužnik i </w:t>
      </w:r>
      <w:r w:rsidRPr="006363D8">
        <w:rPr>
          <w:sz w:val="24"/>
          <w:szCs w:val="24"/>
        </w:rPr>
        <w:t xml:space="preserve">svaki vjerovnik </w:t>
      </w:r>
      <w:r w:rsidR="004A4F10" w:rsidRPr="006363D8">
        <w:rPr>
          <w:sz w:val="24"/>
          <w:szCs w:val="24"/>
        </w:rPr>
        <w:t xml:space="preserve">u dijelu koji se </w:t>
      </w:r>
      <w:r w:rsidR="008D5068" w:rsidRPr="006363D8">
        <w:rPr>
          <w:sz w:val="24"/>
          <w:szCs w:val="24"/>
        </w:rPr>
        <w:t xml:space="preserve">odnosi na </w:t>
      </w:r>
      <w:r w:rsidR="004A4F10" w:rsidRPr="006363D8">
        <w:rPr>
          <w:sz w:val="24"/>
          <w:szCs w:val="24"/>
        </w:rPr>
        <w:t>njegov</w:t>
      </w:r>
      <w:r w:rsidR="008D5068" w:rsidRPr="006363D8">
        <w:rPr>
          <w:sz w:val="24"/>
          <w:szCs w:val="24"/>
        </w:rPr>
        <w:t>u</w:t>
      </w:r>
      <w:r w:rsidR="004A4F10" w:rsidRPr="006363D8">
        <w:rPr>
          <w:sz w:val="24"/>
          <w:szCs w:val="24"/>
        </w:rPr>
        <w:t xml:space="preserve"> prijavljen</w:t>
      </w:r>
      <w:r w:rsidR="008D5068" w:rsidRPr="006363D8">
        <w:rPr>
          <w:sz w:val="24"/>
          <w:szCs w:val="24"/>
        </w:rPr>
        <w:t>u</w:t>
      </w:r>
      <w:r w:rsidR="004A4F10" w:rsidRPr="006363D8">
        <w:rPr>
          <w:sz w:val="24"/>
          <w:szCs w:val="24"/>
        </w:rPr>
        <w:t xml:space="preserve"> tražbin</w:t>
      </w:r>
      <w:r w:rsidR="008D5068" w:rsidRPr="006363D8">
        <w:rPr>
          <w:sz w:val="24"/>
          <w:szCs w:val="24"/>
        </w:rPr>
        <w:t xml:space="preserve">u i </w:t>
      </w:r>
      <w:r w:rsidR="004A4F10" w:rsidRPr="006363D8">
        <w:rPr>
          <w:sz w:val="24"/>
          <w:szCs w:val="24"/>
        </w:rPr>
        <w:t>tražbin</w:t>
      </w:r>
      <w:r w:rsidR="008D5068" w:rsidRPr="006363D8">
        <w:rPr>
          <w:sz w:val="24"/>
          <w:szCs w:val="24"/>
        </w:rPr>
        <w:t>u</w:t>
      </w:r>
      <w:r w:rsidR="004A4F10" w:rsidRPr="006363D8">
        <w:rPr>
          <w:sz w:val="24"/>
          <w:szCs w:val="24"/>
        </w:rPr>
        <w:t xml:space="preserve"> koju je osporio (čl</w:t>
      </w:r>
      <w:r w:rsidR="00082947" w:rsidRPr="006363D8">
        <w:rPr>
          <w:sz w:val="24"/>
          <w:szCs w:val="24"/>
        </w:rPr>
        <w:t>anak</w:t>
      </w:r>
      <w:r w:rsidR="004A4F10" w:rsidRPr="006363D8">
        <w:rPr>
          <w:sz w:val="24"/>
          <w:szCs w:val="24"/>
        </w:rPr>
        <w:t xml:space="preserve"> </w:t>
      </w:r>
      <w:r w:rsidR="00475D50" w:rsidRPr="006363D8">
        <w:rPr>
          <w:sz w:val="24"/>
          <w:szCs w:val="24"/>
        </w:rPr>
        <w:t>51. st</w:t>
      </w:r>
      <w:r w:rsidR="00082947" w:rsidRPr="006363D8">
        <w:rPr>
          <w:sz w:val="24"/>
          <w:szCs w:val="24"/>
        </w:rPr>
        <w:t>avak</w:t>
      </w:r>
      <w:r w:rsidR="00475D50" w:rsidRPr="006363D8">
        <w:rPr>
          <w:sz w:val="24"/>
          <w:szCs w:val="24"/>
        </w:rPr>
        <w:t xml:space="preserve"> 1</w:t>
      </w:r>
      <w:r w:rsidR="004A4F10" w:rsidRPr="006363D8">
        <w:rPr>
          <w:sz w:val="24"/>
          <w:szCs w:val="24"/>
        </w:rPr>
        <w:t xml:space="preserve">. SZ-a). </w:t>
      </w:r>
      <w:r w:rsidR="00082947" w:rsidRPr="006363D8">
        <w:rPr>
          <w:sz w:val="24"/>
          <w:szCs w:val="24"/>
          <w:lang w:val="pl-PL"/>
        </w:rPr>
        <w:t xml:space="preserve">Žalba se podnosi ovom sudu u 2 primjerka za Visoki trgovački </w:t>
      </w:r>
      <w:r w:rsidR="00082947" w:rsidRPr="006363D8">
        <w:rPr>
          <w:sz w:val="24"/>
          <w:szCs w:val="24"/>
          <w:lang w:val="pl-PL"/>
        </w:rPr>
        <w:lastRenderedPageBreak/>
        <w:t>sud RH u roku od 8 dana od dana dostave rješenja.</w:t>
      </w:r>
    </w:p>
    <w:p w:rsidRDefault="00082947" w:rsidP="00082947" w:rsidR="00082947" w:rsidRPr="006363D8">
      <w:pPr>
        <w:jc w:val="both"/>
        <w:rPr>
          <w:sz w:val="24"/>
          <w:szCs w:val="24"/>
        </w:rPr>
      </w:pPr>
      <w:r w:rsidRPr="006363D8">
        <w:rPr>
          <w:sz w:val="24"/>
          <w:szCs w:val="24"/>
        </w:rPr>
        <w:t xml:space="preserve">Protiv preostalog dijela rješenja može se izjaviti žalba Visokom trgovačkom sudu Republike Hrvatske u roku od 8 dana od dostave rješenja, a ulaže se putem ovog suda u 2 primjerka za sud i po 1 za svaku protivnu stranku. </w:t>
      </w:r>
    </w:p>
    <w:p w:rsidRDefault="00082947" w:rsidP="00082947" w:rsidR="00082947" w:rsidRPr="006363D8">
      <w:pPr>
        <w:jc w:val="both"/>
        <w:rPr>
          <w:sz w:val="24"/>
          <w:szCs w:val="24"/>
        </w:rPr>
      </w:pPr>
      <w:r w:rsidRPr="006363D8">
        <w:rPr>
          <w:sz w:val="24"/>
          <w:szCs w:val="24"/>
        </w:rPr>
        <w:t>Dostava se smatra obavljenom istekom osmoga dana od dana objave ovog rješenja na mrežnoj stranici e-oglasna ploča Trgovačkog suda u Zagrebu (članak 12. stavak 1. SZ-a).</w:t>
      </w:r>
    </w:p>
    <w:p w:rsidRDefault="00082947" w:rsidP="00F5127C" w:rsidR="00082947">
      <w:pPr>
        <w:jc w:val="both"/>
        <w:rPr>
          <w:sz w:val="24"/>
          <w:szCs w:val="24"/>
        </w:rPr>
      </w:pPr>
    </w:p>
    <w:p w:rsidRDefault="00080278" w:rsidP="00F5127C" w:rsidR="00080278" w:rsidRPr="006363D8">
      <w:pPr>
        <w:jc w:val="both"/>
        <w:rPr>
          <w:sz w:val="24"/>
          <w:szCs w:val="24"/>
        </w:rPr>
      </w:pPr>
    </w:p>
    <w:p w:rsidRDefault="00080278" w:rsidP="00080278" w:rsidR="00080278">
      <w:pPr>
        <w:widowControl/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- ovl. službenik</w:t>
      </w:r>
    </w:p>
    <w:p w:rsidRDefault="00080278" w:rsidP="00080278" w:rsidR="00312D23" w:rsidRPr="006363D8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>Katarina Drndelić</w:t>
      </w:r>
    </w:p>
    <w:sectPr w:rsidSect="0063661A" w:rsidR="00312D23" w:rsidRPr="006363D8">
      <w:headerReference w:type="even" r:id="rId11"/>
      <w:headerReference w:type="defaul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2077" w:rsidR="00612077">
      <w:r>
        <w:separator/>
      </w:r>
    </w:p>
  </w:endnote>
  <w:endnote w:id="0" w:type="continuationSeparator">
    <w:p w:rsidRDefault="00612077" w:rsidR="006120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2077" w:rsidR="00612077">
      <w:r>
        <w:separator/>
      </w:r>
    </w:p>
  </w:footnote>
  <w:footnote w:id="0" w:type="continuationSeparator">
    <w:p w:rsidRDefault="00612077" w:rsidR="006120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2077" w:rsidP="004D45C7" w:rsidR="006120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12077" w:rsidR="0061207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2077" w:rsidP="004D45C7" w:rsidR="006120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80278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612077" w:rsidP="0023299C" w:rsidR="00612077">
    <w:pPr>
      <w:jc w:val="right"/>
    </w:pPr>
    <w:r w:rsidRPr="001C6045">
      <w:rPr>
        <w:b/>
        <w:sz w:val="24"/>
        <w:szCs w:val="24"/>
      </w:rPr>
      <w:t xml:space="preserve">  </w:t>
    </w:r>
    <w:r>
      <w:rPr>
        <w:sz w:val="24"/>
        <w:szCs w:val="24"/>
      </w:rPr>
      <w:t>85</w:t>
    </w:r>
    <w:r w:rsidRPr="009A6E93">
      <w:rPr>
        <w:sz w:val="24"/>
        <w:szCs w:val="24"/>
      </w:rPr>
      <w:t>.</w:t>
    </w:r>
    <w:r>
      <w:rPr>
        <w:sz w:val="24"/>
        <w:szCs w:val="24"/>
      </w:rPr>
      <w:t xml:space="preserve"> </w:t>
    </w:r>
    <w:r w:rsidRPr="009A6E93">
      <w:rPr>
        <w:sz w:val="24"/>
        <w:szCs w:val="24"/>
      </w:rPr>
      <w:t>St-</w:t>
    </w:r>
    <w:r w:rsidR="009013B6">
      <w:rPr>
        <w:sz w:val="24"/>
        <w:szCs w:val="24"/>
      </w:rPr>
      <w:t>641</w:t>
    </w:r>
    <w:r>
      <w:rPr>
        <w:sz w:val="24"/>
        <w:szCs w:val="24"/>
      </w:rPr>
      <w:t>/1</w:t>
    </w:r>
    <w:r w:rsidR="009013B6">
      <w:rPr>
        <w:sz w:val="24"/>
        <w:szCs w:val="24"/>
      </w:rPr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15051F58"/>
    <w:multiLevelType w:val="hybridMultilevel"/>
    <w:tmpl w:val="349EFB48"/>
    <w:lvl w:tplc="5608C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5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7">
    <w:nsid w:val="435F528F"/>
    <w:multiLevelType w:val="hybridMultilevel"/>
    <w:tmpl w:val="A566C0DE"/>
    <w:lvl w:tplc="12080A4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8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0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1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4CD96753"/>
    <w:multiLevelType w:val="hybridMultilevel"/>
    <w:tmpl w:val="A5949E42"/>
    <w:lvl w:tplc="5798FB7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3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8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29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2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3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5"/>
  </w:num>
  <w:num w:numId="2">
    <w:abstractNumId w:val="32"/>
  </w:num>
  <w:num w:numId="3">
    <w:abstractNumId w:val="4"/>
  </w:num>
  <w:num w:numId="4">
    <w:abstractNumId w:val="33"/>
  </w:num>
  <w:num w:numId="5">
    <w:abstractNumId w:val="30"/>
  </w:num>
  <w:num w:numId="6">
    <w:abstractNumId w:val="12"/>
  </w:num>
  <w:num w:numId="7">
    <w:abstractNumId w:val="34"/>
  </w:num>
  <w:num w:numId="8">
    <w:abstractNumId w:val="26"/>
  </w:num>
  <w:num w:numId="9">
    <w:abstractNumId w:val="2"/>
  </w:num>
  <w:num w:numId="10">
    <w:abstractNumId w:val="20"/>
  </w:num>
  <w:num w:numId="11">
    <w:abstractNumId w:val="27"/>
  </w:num>
  <w:num w:numId="12">
    <w:abstractNumId w:val="21"/>
  </w:num>
  <w:num w:numId="13">
    <w:abstractNumId w:val="8"/>
  </w:num>
  <w:num w:numId="14">
    <w:abstractNumId w:val="6"/>
  </w:num>
  <w:num w:numId="15">
    <w:abstractNumId w:val="18"/>
  </w:num>
  <w:num w:numId="16">
    <w:abstractNumId w:val="3"/>
  </w:num>
  <w:num w:numId="17">
    <w:abstractNumId w:val="25"/>
  </w:num>
  <w:num w:numId="18">
    <w:abstractNumId w:val="13"/>
  </w:num>
  <w:num w:numId="19">
    <w:abstractNumId w:val="14"/>
  </w:num>
  <w:num w:numId="20">
    <w:abstractNumId w:val="0"/>
  </w:num>
  <w:num w:numId="21">
    <w:abstractNumId w:val="28"/>
  </w:num>
  <w:num w:numId="22">
    <w:abstractNumId w:val="31"/>
  </w:num>
  <w:num w:numId="23">
    <w:abstractNumId w:val="29"/>
  </w:num>
  <w:num w:numId="24">
    <w:abstractNumId w:val="23"/>
  </w:num>
  <w:num w:numId="25">
    <w:abstractNumId w:val="9"/>
  </w:num>
  <w:num w:numId="26">
    <w:abstractNumId w:val="16"/>
  </w:num>
  <w:num w:numId="27">
    <w:abstractNumId w:val="10"/>
  </w:num>
  <w:num w:numId="28">
    <w:abstractNumId w:val="19"/>
  </w:num>
  <w:num w:numId="29">
    <w:abstractNumId w:val="11"/>
  </w:num>
  <w:num w:numId="30">
    <w:abstractNumId w:val="7"/>
  </w:num>
  <w:num w:numId="31">
    <w:abstractNumId w:val="1"/>
  </w:num>
  <w:num w:numId="32">
    <w:abstractNumId w:val="5"/>
  </w:num>
  <w:num w:numId="33">
    <w:abstractNumId w:val="24"/>
  </w:num>
  <w:num w:numId="34">
    <w:abstractNumId w:val="17"/>
  </w:num>
  <w:num w:numId="35">
    <w:abstractNumId w:val="2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5BBF"/>
    <w:rsid w:val="00011E7D"/>
    <w:rsid w:val="00011F4F"/>
    <w:rsid w:val="00021773"/>
    <w:rsid w:val="00025D5B"/>
    <w:rsid w:val="00027277"/>
    <w:rsid w:val="00034146"/>
    <w:rsid w:val="00037DD6"/>
    <w:rsid w:val="000427EC"/>
    <w:rsid w:val="00047035"/>
    <w:rsid w:val="00051E71"/>
    <w:rsid w:val="00057AFB"/>
    <w:rsid w:val="000600F5"/>
    <w:rsid w:val="000633DC"/>
    <w:rsid w:val="000732E4"/>
    <w:rsid w:val="00080278"/>
    <w:rsid w:val="00082947"/>
    <w:rsid w:val="00085349"/>
    <w:rsid w:val="00091873"/>
    <w:rsid w:val="000A21F1"/>
    <w:rsid w:val="000A2632"/>
    <w:rsid w:val="000B4201"/>
    <w:rsid w:val="000B736E"/>
    <w:rsid w:val="000B7645"/>
    <w:rsid w:val="000C2293"/>
    <w:rsid w:val="000C2933"/>
    <w:rsid w:val="000C3713"/>
    <w:rsid w:val="000C44D9"/>
    <w:rsid w:val="000D0006"/>
    <w:rsid w:val="000D52F8"/>
    <w:rsid w:val="000D6193"/>
    <w:rsid w:val="000E24E2"/>
    <w:rsid w:val="000E3E1B"/>
    <w:rsid w:val="000F11A8"/>
    <w:rsid w:val="000F30EC"/>
    <w:rsid w:val="000F5B5D"/>
    <w:rsid w:val="00104C30"/>
    <w:rsid w:val="001110FA"/>
    <w:rsid w:val="0011597E"/>
    <w:rsid w:val="001222DA"/>
    <w:rsid w:val="00125ACB"/>
    <w:rsid w:val="00127C4E"/>
    <w:rsid w:val="00140AD5"/>
    <w:rsid w:val="00151FCB"/>
    <w:rsid w:val="001657D5"/>
    <w:rsid w:val="00170A96"/>
    <w:rsid w:val="0018071D"/>
    <w:rsid w:val="001818A2"/>
    <w:rsid w:val="00186527"/>
    <w:rsid w:val="00186871"/>
    <w:rsid w:val="001904AE"/>
    <w:rsid w:val="00192295"/>
    <w:rsid w:val="00193977"/>
    <w:rsid w:val="00193FFB"/>
    <w:rsid w:val="001A3B02"/>
    <w:rsid w:val="001B02FE"/>
    <w:rsid w:val="001B799E"/>
    <w:rsid w:val="001C23E5"/>
    <w:rsid w:val="001C2CC6"/>
    <w:rsid w:val="001C7AA1"/>
    <w:rsid w:val="001D2CAF"/>
    <w:rsid w:val="001E358F"/>
    <w:rsid w:val="001F013E"/>
    <w:rsid w:val="001F55B0"/>
    <w:rsid w:val="00203C58"/>
    <w:rsid w:val="00203FF6"/>
    <w:rsid w:val="002067C4"/>
    <w:rsid w:val="00215F1F"/>
    <w:rsid w:val="00226F9D"/>
    <w:rsid w:val="00227370"/>
    <w:rsid w:val="0023299C"/>
    <w:rsid w:val="0023346F"/>
    <w:rsid w:val="00247376"/>
    <w:rsid w:val="00255373"/>
    <w:rsid w:val="0025701F"/>
    <w:rsid w:val="00261EC5"/>
    <w:rsid w:val="002634FB"/>
    <w:rsid w:val="00273171"/>
    <w:rsid w:val="00297A9B"/>
    <w:rsid w:val="00297B0A"/>
    <w:rsid w:val="002A16DB"/>
    <w:rsid w:val="002B007F"/>
    <w:rsid w:val="002B0A06"/>
    <w:rsid w:val="002B1DC9"/>
    <w:rsid w:val="002B2DAC"/>
    <w:rsid w:val="002B4836"/>
    <w:rsid w:val="002B51E3"/>
    <w:rsid w:val="002C2247"/>
    <w:rsid w:val="002C6C6C"/>
    <w:rsid w:val="002C7390"/>
    <w:rsid w:val="002E2B5C"/>
    <w:rsid w:val="00302FE1"/>
    <w:rsid w:val="00303608"/>
    <w:rsid w:val="00312189"/>
    <w:rsid w:val="00312D23"/>
    <w:rsid w:val="003264FA"/>
    <w:rsid w:val="00327CFF"/>
    <w:rsid w:val="0033745E"/>
    <w:rsid w:val="00350E6B"/>
    <w:rsid w:val="00352738"/>
    <w:rsid w:val="00355BD0"/>
    <w:rsid w:val="00355F9C"/>
    <w:rsid w:val="00361D6B"/>
    <w:rsid w:val="00366E33"/>
    <w:rsid w:val="00366F21"/>
    <w:rsid w:val="00374751"/>
    <w:rsid w:val="00376736"/>
    <w:rsid w:val="00394B7D"/>
    <w:rsid w:val="00397A0A"/>
    <w:rsid w:val="003A797D"/>
    <w:rsid w:val="003B06CA"/>
    <w:rsid w:val="003B2858"/>
    <w:rsid w:val="003B773B"/>
    <w:rsid w:val="003C7656"/>
    <w:rsid w:val="003D3872"/>
    <w:rsid w:val="003D395F"/>
    <w:rsid w:val="003E4725"/>
    <w:rsid w:val="003E5847"/>
    <w:rsid w:val="003F05A4"/>
    <w:rsid w:val="003F0AD7"/>
    <w:rsid w:val="003F3415"/>
    <w:rsid w:val="003F5D91"/>
    <w:rsid w:val="003F6C06"/>
    <w:rsid w:val="003F74D4"/>
    <w:rsid w:val="004021BF"/>
    <w:rsid w:val="004046A4"/>
    <w:rsid w:val="004149ED"/>
    <w:rsid w:val="004155BD"/>
    <w:rsid w:val="00415927"/>
    <w:rsid w:val="00416002"/>
    <w:rsid w:val="00417323"/>
    <w:rsid w:val="00417EC8"/>
    <w:rsid w:val="004305ED"/>
    <w:rsid w:val="0043702A"/>
    <w:rsid w:val="0044139C"/>
    <w:rsid w:val="0044747B"/>
    <w:rsid w:val="0045226A"/>
    <w:rsid w:val="00452C6A"/>
    <w:rsid w:val="00460E56"/>
    <w:rsid w:val="00467F8B"/>
    <w:rsid w:val="004753FC"/>
    <w:rsid w:val="00475D50"/>
    <w:rsid w:val="00480D94"/>
    <w:rsid w:val="00482BB0"/>
    <w:rsid w:val="00483927"/>
    <w:rsid w:val="00490B87"/>
    <w:rsid w:val="00491398"/>
    <w:rsid w:val="004924C3"/>
    <w:rsid w:val="004927C5"/>
    <w:rsid w:val="004A4F10"/>
    <w:rsid w:val="004B25EF"/>
    <w:rsid w:val="004B653E"/>
    <w:rsid w:val="004C27C1"/>
    <w:rsid w:val="004D45C7"/>
    <w:rsid w:val="004D61CF"/>
    <w:rsid w:val="004E158F"/>
    <w:rsid w:val="004F224A"/>
    <w:rsid w:val="004F3685"/>
    <w:rsid w:val="00501D1B"/>
    <w:rsid w:val="005252A6"/>
    <w:rsid w:val="005269CE"/>
    <w:rsid w:val="00530EE2"/>
    <w:rsid w:val="00532D51"/>
    <w:rsid w:val="00540247"/>
    <w:rsid w:val="00557F42"/>
    <w:rsid w:val="005603DF"/>
    <w:rsid w:val="0056447D"/>
    <w:rsid w:val="00576D7D"/>
    <w:rsid w:val="005902AA"/>
    <w:rsid w:val="00595AD7"/>
    <w:rsid w:val="0059682F"/>
    <w:rsid w:val="005A4A86"/>
    <w:rsid w:val="005A6680"/>
    <w:rsid w:val="005A7D53"/>
    <w:rsid w:val="005B6B00"/>
    <w:rsid w:val="005D4D06"/>
    <w:rsid w:val="005D7DE5"/>
    <w:rsid w:val="005E15D2"/>
    <w:rsid w:val="005F0863"/>
    <w:rsid w:val="00604ACE"/>
    <w:rsid w:val="00605DCA"/>
    <w:rsid w:val="0061017D"/>
    <w:rsid w:val="00610B23"/>
    <w:rsid w:val="00612077"/>
    <w:rsid w:val="0063127F"/>
    <w:rsid w:val="006342B4"/>
    <w:rsid w:val="00635AE0"/>
    <w:rsid w:val="006363D8"/>
    <w:rsid w:val="0063661A"/>
    <w:rsid w:val="00640738"/>
    <w:rsid w:val="00645F2A"/>
    <w:rsid w:val="00652270"/>
    <w:rsid w:val="0065615E"/>
    <w:rsid w:val="00665391"/>
    <w:rsid w:val="00682519"/>
    <w:rsid w:val="00692398"/>
    <w:rsid w:val="006937C4"/>
    <w:rsid w:val="00694409"/>
    <w:rsid w:val="006B04E3"/>
    <w:rsid w:val="006B0A29"/>
    <w:rsid w:val="006B3F36"/>
    <w:rsid w:val="006B678B"/>
    <w:rsid w:val="006B6F60"/>
    <w:rsid w:val="006C0F82"/>
    <w:rsid w:val="006C16EF"/>
    <w:rsid w:val="006C3BA7"/>
    <w:rsid w:val="006C3D33"/>
    <w:rsid w:val="006C3EF5"/>
    <w:rsid w:val="006C76B5"/>
    <w:rsid w:val="006C7FC4"/>
    <w:rsid w:val="006D51EF"/>
    <w:rsid w:val="006D5833"/>
    <w:rsid w:val="006E08CC"/>
    <w:rsid w:val="006E54B4"/>
    <w:rsid w:val="00714D56"/>
    <w:rsid w:val="007201FE"/>
    <w:rsid w:val="00731184"/>
    <w:rsid w:val="00734C30"/>
    <w:rsid w:val="00735A5C"/>
    <w:rsid w:val="00743E85"/>
    <w:rsid w:val="00750E67"/>
    <w:rsid w:val="00756B2D"/>
    <w:rsid w:val="007605D8"/>
    <w:rsid w:val="007649F9"/>
    <w:rsid w:val="00770DC0"/>
    <w:rsid w:val="007746AA"/>
    <w:rsid w:val="00776383"/>
    <w:rsid w:val="00780785"/>
    <w:rsid w:val="007847E5"/>
    <w:rsid w:val="00793811"/>
    <w:rsid w:val="007B51BD"/>
    <w:rsid w:val="007B6567"/>
    <w:rsid w:val="007C1B3D"/>
    <w:rsid w:val="007C4FCB"/>
    <w:rsid w:val="007C5ED3"/>
    <w:rsid w:val="007D1260"/>
    <w:rsid w:val="007D1845"/>
    <w:rsid w:val="007D377E"/>
    <w:rsid w:val="007E3BB0"/>
    <w:rsid w:val="007E3D1B"/>
    <w:rsid w:val="007E3D59"/>
    <w:rsid w:val="007E6008"/>
    <w:rsid w:val="007E6AD8"/>
    <w:rsid w:val="007F1297"/>
    <w:rsid w:val="00810C9B"/>
    <w:rsid w:val="008207BB"/>
    <w:rsid w:val="00833B0E"/>
    <w:rsid w:val="008410A0"/>
    <w:rsid w:val="00850061"/>
    <w:rsid w:val="00853A93"/>
    <w:rsid w:val="008664FD"/>
    <w:rsid w:val="008668FF"/>
    <w:rsid w:val="00872A4A"/>
    <w:rsid w:val="008743DB"/>
    <w:rsid w:val="008750C8"/>
    <w:rsid w:val="0087660B"/>
    <w:rsid w:val="008810E3"/>
    <w:rsid w:val="008833A0"/>
    <w:rsid w:val="008840D5"/>
    <w:rsid w:val="00894357"/>
    <w:rsid w:val="0089747F"/>
    <w:rsid w:val="008A1D6F"/>
    <w:rsid w:val="008A7806"/>
    <w:rsid w:val="008B16FC"/>
    <w:rsid w:val="008C3F3B"/>
    <w:rsid w:val="008C683A"/>
    <w:rsid w:val="008C7C9F"/>
    <w:rsid w:val="008C7CA0"/>
    <w:rsid w:val="008D5068"/>
    <w:rsid w:val="008E37C9"/>
    <w:rsid w:val="008E3F99"/>
    <w:rsid w:val="008E447D"/>
    <w:rsid w:val="008F4734"/>
    <w:rsid w:val="009013B6"/>
    <w:rsid w:val="00905C89"/>
    <w:rsid w:val="00911EBE"/>
    <w:rsid w:val="00912B78"/>
    <w:rsid w:val="00913C24"/>
    <w:rsid w:val="00940606"/>
    <w:rsid w:val="00941E8A"/>
    <w:rsid w:val="0094437F"/>
    <w:rsid w:val="00944971"/>
    <w:rsid w:val="009515AE"/>
    <w:rsid w:val="0096254C"/>
    <w:rsid w:val="00963B87"/>
    <w:rsid w:val="0096525A"/>
    <w:rsid w:val="00985D87"/>
    <w:rsid w:val="009A17E2"/>
    <w:rsid w:val="009A4132"/>
    <w:rsid w:val="009A7682"/>
    <w:rsid w:val="009B05BE"/>
    <w:rsid w:val="009B1D58"/>
    <w:rsid w:val="009C0C74"/>
    <w:rsid w:val="009C1492"/>
    <w:rsid w:val="009C2FF3"/>
    <w:rsid w:val="009C388E"/>
    <w:rsid w:val="009D551E"/>
    <w:rsid w:val="009D5C96"/>
    <w:rsid w:val="009E79C7"/>
    <w:rsid w:val="009F1CA4"/>
    <w:rsid w:val="009F6548"/>
    <w:rsid w:val="009F6BE5"/>
    <w:rsid w:val="00A01627"/>
    <w:rsid w:val="00A1054B"/>
    <w:rsid w:val="00A203CE"/>
    <w:rsid w:val="00A30839"/>
    <w:rsid w:val="00A32105"/>
    <w:rsid w:val="00A4481C"/>
    <w:rsid w:val="00A504DD"/>
    <w:rsid w:val="00A51F28"/>
    <w:rsid w:val="00A522C0"/>
    <w:rsid w:val="00A60BCD"/>
    <w:rsid w:val="00A6392F"/>
    <w:rsid w:val="00A64029"/>
    <w:rsid w:val="00A64E43"/>
    <w:rsid w:val="00A706BA"/>
    <w:rsid w:val="00A70A9C"/>
    <w:rsid w:val="00A71C89"/>
    <w:rsid w:val="00A73E68"/>
    <w:rsid w:val="00A750ED"/>
    <w:rsid w:val="00A758E3"/>
    <w:rsid w:val="00A768A7"/>
    <w:rsid w:val="00A87F29"/>
    <w:rsid w:val="00A90665"/>
    <w:rsid w:val="00AB025F"/>
    <w:rsid w:val="00AB1BFD"/>
    <w:rsid w:val="00AC2777"/>
    <w:rsid w:val="00AC62AA"/>
    <w:rsid w:val="00AC6A52"/>
    <w:rsid w:val="00AC76E7"/>
    <w:rsid w:val="00AD138A"/>
    <w:rsid w:val="00AD3373"/>
    <w:rsid w:val="00AD514E"/>
    <w:rsid w:val="00AE4C40"/>
    <w:rsid w:val="00AF01DA"/>
    <w:rsid w:val="00AF142D"/>
    <w:rsid w:val="00AF516A"/>
    <w:rsid w:val="00AF64B0"/>
    <w:rsid w:val="00B0687E"/>
    <w:rsid w:val="00B075BD"/>
    <w:rsid w:val="00B14BC1"/>
    <w:rsid w:val="00B20E08"/>
    <w:rsid w:val="00B25190"/>
    <w:rsid w:val="00B3714E"/>
    <w:rsid w:val="00B40D90"/>
    <w:rsid w:val="00B42AB6"/>
    <w:rsid w:val="00B42B6A"/>
    <w:rsid w:val="00B51145"/>
    <w:rsid w:val="00B54A8B"/>
    <w:rsid w:val="00B63880"/>
    <w:rsid w:val="00B772D1"/>
    <w:rsid w:val="00B83983"/>
    <w:rsid w:val="00B84A14"/>
    <w:rsid w:val="00B91C7C"/>
    <w:rsid w:val="00B92E14"/>
    <w:rsid w:val="00B94F92"/>
    <w:rsid w:val="00BA58BF"/>
    <w:rsid w:val="00BA6817"/>
    <w:rsid w:val="00BB2EB8"/>
    <w:rsid w:val="00BB42F8"/>
    <w:rsid w:val="00BC27A4"/>
    <w:rsid w:val="00BC3B49"/>
    <w:rsid w:val="00BC4AEA"/>
    <w:rsid w:val="00BD5B81"/>
    <w:rsid w:val="00BE31A0"/>
    <w:rsid w:val="00BF6B7E"/>
    <w:rsid w:val="00C031AA"/>
    <w:rsid w:val="00C20918"/>
    <w:rsid w:val="00C22030"/>
    <w:rsid w:val="00C25C2B"/>
    <w:rsid w:val="00C31DDB"/>
    <w:rsid w:val="00C32F5A"/>
    <w:rsid w:val="00C33A26"/>
    <w:rsid w:val="00C33D4E"/>
    <w:rsid w:val="00C4416C"/>
    <w:rsid w:val="00C51F6D"/>
    <w:rsid w:val="00C646E7"/>
    <w:rsid w:val="00C67BB1"/>
    <w:rsid w:val="00C716BA"/>
    <w:rsid w:val="00C71ECA"/>
    <w:rsid w:val="00C93627"/>
    <w:rsid w:val="00C96142"/>
    <w:rsid w:val="00C973FB"/>
    <w:rsid w:val="00CA4653"/>
    <w:rsid w:val="00CB1ED2"/>
    <w:rsid w:val="00CB419D"/>
    <w:rsid w:val="00CD30BD"/>
    <w:rsid w:val="00CE525C"/>
    <w:rsid w:val="00CF5C8B"/>
    <w:rsid w:val="00D011CC"/>
    <w:rsid w:val="00D06667"/>
    <w:rsid w:val="00D15472"/>
    <w:rsid w:val="00D20336"/>
    <w:rsid w:val="00D24B64"/>
    <w:rsid w:val="00D36B90"/>
    <w:rsid w:val="00D37794"/>
    <w:rsid w:val="00D40A17"/>
    <w:rsid w:val="00D41804"/>
    <w:rsid w:val="00D4523F"/>
    <w:rsid w:val="00D50B9E"/>
    <w:rsid w:val="00D55EA0"/>
    <w:rsid w:val="00D66EB8"/>
    <w:rsid w:val="00D77383"/>
    <w:rsid w:val="00D865D6"/>
    <w:rsid w:val="00D86BD8"/>
    <w:rsid w:val="00D914FD"/>
    <w:rsid w:val="00DA0BF1"/>
    <w:rsid w:val="00DA1E8F"/>
    <w:rsid w:val="00DA4583"/>
    <w:rsid w:val="00DA6106"/>
    <w:rsid w:val="00DB53E0"/>
    <w:rsid w:val="00DC4A08"/>
    <w:rsid w:val="00DC4FEB"/>
    <w:rsid w:val="00DD1753"/>
    <w:rsid w:val="00DD4B39"/>
    <w:rsid w:val="00DD6965"/>
    <w:rsid w:val="00DE26CD"/>
    <w:rsid w:val="00DE27DE"/>
    <w:rsid w:val="00DE2E33"/>
    <w:rsid w:val="00DE64C5"/>
    <w:rsid w:val="00DF2CF6"/>
    <w:rsid w:val="00DF2DF4"/>
    <w:rsid w:val="00DF3689"/>
    <w:rsid w:val="00DF5AAC"/>
    <w:rsid w:val="00E04F2C"/>
    <w:rsid w:val="00E07B50"/>
    <w:rsid w:val="00E13F8D"/>
    <w:rsid w:val="00E151B4"/>
    <w:rsid w:val="00E17E7B"/>
    <w:rsid w:val="00E304F5"/>
    <w:rsid w:val="00E3265C"/>
    <w:rsid w:val="00E33F8D"/>
    <w:rsid w:val="00E45DF5"/>
    <w:rsid w:val="00E46E73"/>
    <w:rsid w:val="00E525EE"/>
    <w:rsid w:val="00E53123"/>
    <w:rsid w:val="00E57F3E"/>
    <w:rsid w:val="00E62142"/>
    <w:rsid w:val="00E63399"/>
    <w:rsid w:val="00E65A20"/>
    <w:rsid w:val="00E67C55"/>
    <w:rsid w:val="00E748C6"/>
    <w:rsid w:val="00E803B6"/>
    <w:rsid w:val="00E80A3A"/>
    <w:rsid w:val="00E84620"/>
    <w:rsid w:val="00E870F2"/>
    <w:rsid w:val="00E975DA"/>
    <w:rsid w:val="00EA2C4F"/>
    <w:rsid w:val="00EA4B16"/>
    <w:rsid w:val="00EA6ABC"/>
    <w:rsid w:val="00EB04A4"/>
    <w:rsid w:val="00EB62F9"/>
    <w:rsid w:val="00EB688C"/>
    <w:rsid w:val="00EC1199"/>
    <w:rsid w:val="00EC5F71"/>
    <w:rsid w:val="00EE1F13"/>
    <w:rsid w:val="00EE6D71"/>
    <w:rsid w:val="00F0716B"/>
    <w:rsid w:val="00F0731C"/>
    <w:rsid w:val="00F2233B"/>
    <w:rsid w:val="00F2686F"/>
    <w:rsid w:val="00F4060D"/>
    <w:rsid w:val="00F4185A"/>
    <w:rsid w:val="00F42084"/>
    <w:rsid w:val="00F44334"/>
    <w:rsid w:val="00F5127C"/>
    <w:rsid w:val="00F5204B"/>
    <w:rsid w:val="00F5463C"/>
    <w:rsid w:val="00F60844"/>
    <w:rsid w:val="00F63270"/>
    <w:rsid w:val="00F64AFC"/>
    <w:rsid w:val="00F661AD"/>
    <w:rsid w:val="00F669BC"/>
    <w:rsid w:val="00F70A9F"/>
    <w:rsid w:val="00F76BFE"/>
    <w:rsid w:val="00F81648"/>
    <w:rsid w:val="00F83B92"/>
    <w:rsid w:val="00F86F4A"/>
    <w:rsid w:val="00F957E6"/>
    <w:rsid w:val="00F962EF"/>
    <w:rsid w:val="00FA188C"/>
    <w:rsid w:val="00FA221F"/>
    <w:rsid w:val="00FB42FE"/>
    <w:rsid w:val="00FC3010"/>
    <w:rsid w:val="00FE02E4"/>
    <w:rsid w:val="00FE1347"/>
    <w:rsid w:val="00FE1CAF"/>
    <w:rsid w:val="00FE6C0E"/>
    <w:rsid w:val="00FF2145"/>
    <w:rsid w:val="00FF6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rsid w:val="000F5B5D"/>
  </w:style>
  <w:style w:styleId="Bezproreda" w:type="paragraph">
    <w:name w:val="No Spacing"/>
    <w:uiPriority w:val="1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63C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63C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customStyle="true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59"/>
    <w:rsid w:val="0018071D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rsid w:val="000F5B5D"/>
  </w:style>
  <w:style w:styleId="Bezproreda" w:type="paragraph">
    <w:name w:val="No Spacing"/>
    <w:uiPriority w:val="1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63C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63C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customStyle="1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59"/>
    <w:rsid w:val="0018071D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2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4303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245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5218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047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0107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0491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96205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709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563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6098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6420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9621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042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189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85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166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786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546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099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listopada 2018.</izvorni_sadrzaj>
    <derivirana_varijabla naziv="DomainObject.DatumDonosenjaOdluke_1">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St-641/2018-22</izvorni_sadrzaj>
    <derivirana_varijabla naziv="DomainObject.Oznaka_1">St-641/2018-22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641</izvorni_sadrzaj>
    <derivirana_varijabla naziv="DomainObject.Predmet.Broj_1">641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ožujka 2018.</izvorni_sadrzaj>
    <derivirana_varijabla naziv="DomainObject.Predmet.DatumOsnivanja_1">5.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St-641/2018</izvorni_sadrzaj>
    <derivirana_varijabla naziv="DomainObject.Predmet.OznakaBroj_1">St-641/2018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ULTRA FOOD d.o.o. zastupanog po punomoćniku Pavao Mrkonjić</izvorni_sadrzaj>
    <derivirana_varijabla naziv="DomainObject.Predmet.ProtustrankaFormated_1">  ULTRA FOOD d.o.o. zastupanog po punomoćniku Pavao Mrkonjić</derivirana_varijabla>
  </DomainObject.Predmet.ProtustrankaFormated>
  <DomainObject.Predmet.ProtustrankaFormatedOIB>
    <izvorni_sadrzaj>  ULTRA FOOD d.o.o., OIB 54164836585 zastupanog po punomoćniku Pavao Mrkonjić</izvorni_sadrzaj>
    <derivirana_varijabla naziv="DomainObject.Predmet.ProtustrankaFormatedOIB_1">  ULTRA FOOD d.o.o., OIB 54164836585 zastupanog po punomoćniku Pavao Mrkonjić</derivirana_varijabla>
  </DomainObject.Predmet.ProtustrankaFormatedOIB>
  <DomainObject.Predmet.ProtustrankaFormatedWithAdress>
    <izvorni_sadrzaj> ULTRA FOOD d.o.o., Miroslava Krleže 1/E, 47000 Karlovac zastupanog po punomoćniku Pavao Mrkonjić</izvorni_sadrzaj>
    <derivirana_varijabla naziv="DomainObject.Predmet.ProtustrankaFormatedWithAdress_1"> ULTRA FOOD d.o.o., Miroslava Krleže 1/E, 47000 Karlovac zastupanog po punomoćniku Pavao Mrkonjić</derivirana_varijabla>
  </DomainObject.Predmet.ProtustrankaFormatedWithAdress>
  <DomainObject.Predmet.ProtustrankaFormatedWithAdressOIB>
    <izvorni_sadrzaj> ULTRA FOOD d.o.o., OIB 54164836585, Miroslava Krleže 1/E, 47000 Karlovac zastupanog po punomoćniku Pavao Mrkonjić</izvorni_sadrzaj>
    <derivirana_varijabla naziv="DomainObject.Predmet.ProtustrankaFormatedWithAdressOIB_1"> ULTRA FOOD d.o.o., OIB 54164836585, Miroslava Krleže 1/E, 47000 Karlovac zastupanog po punomoćniku Pavao Mrkonjić</derivirana_varijabla>
  </DomainObject.Predmet.ProtustrankaFormatedWithAdressOIB>
  <DomainObject.Predmet.ProtustrankaWithAdress>
    <izvorni_sadrzaj>ULTRA FOOD d.o.o. Miroslava Krleže 1/E, 47000 Karlovac</izvorni_sadrzaj>
    <derivirana_varijabla naziv="DomainObject.Predmet.ProtustrankaWithAdress_1">ULTRA FOOD d.o.o. Miroslava Krleže 1/E, 47000 Karlovac</derivirana_varijabla>
  </DomainObject.Predmet.ProtustrankaWithAdress>
  <DomainObject.Predmet.ProtustrankaWithAdressOIB>
    <izvorni_sadrzaj>ULTRA FOOD d.o.o., OIB 54164836585, Miroslava Krleže 1/E, 47000 Karlovac</izvorni_sadrzaj>
    <derivirana_varijabla naziv="DomainObject.Predmet.ProtustrankaWithAdressOIB_1">ULTRA FOOD d.o.o., OIB 54164836585, Miroslava Krleže 1/E, 47000 Karlovac</derivirana_varijabla>
  </DomainObject.Predmet.ProtustrankaWithAdressOIB>
  <DomainObject.Predmet.ProtustrankaNazivFormated>
    <izvorni_sadrzaj>ULTRA FOOD d.o.o.</izvorni_sadrzaj>
    <derivirana_varijabla naziv="DomainObject.Predmet.ProtustrankaNazivFormated_1">ULTRA FOOD d.o.o.</derivirana_varijabla>
  </DomainObject.Predmet.ProtustrankaNazivFormated>
  <DomainObject.Predmet.ProtustrankaNazivFormatedOIB>
    <izvorni_sadrzaj>ULTRA FOOD d.o.o., OIB 54164836585</izvorni_sadrzaj>
    <derivirana_varijabla naziv="DomainObject.Predmet.ProtustrankaNazivFormatedOIB_1">ULTRA FOOD d.o.o., OIB 54164836585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ULTRA FOOD d.o.o.; Božidar Vuljanić</izvorni_sadrzaj>
    <derivirana_varijabla naziv="DomainObject.Predmet.StrankaFormated_1">  ULTRA FOOD d.o.o.; Božidar Vuljanić</derivirana_varijabla>
  </DomainObject.Predmet.StrankaFormated>
  <DomainObject.Predmet.StrankaFormatedOIB>
    <izvorni_sadrzaj>  ULTRA FOOD d.o.o., OIB 54164836585; Božidar Vuljanić, OIB 93484714741</izvorni_sadrzaj>
    <derivirana_varijabla naziv="DomainObject.Predmet.StrankaFormatedOIB_1">  ULTRA FOOD d.o.o., OIB 54164836585; Božidar Vuljanić, OIB 93484714741</derivirana_varijabla>
  </DomainObject.Predmet.StrankaFormatedOIB>
  <DomainObject.Predmet.StrankaFormatedWithAdress>
    <izvorni_sadrzaj> ULTRA FOOD d.o.o., Miroslava Krleže 1/E, 47000 Karlovac; Božidar Vuljanić, Brodarci 2/J, 47000 Karlovac</izvorni_sadrzaj>
    <derivirana_varijabla naziv="DomainObject.Predmet.StrankaFormatedWithAdress_1"> ULTRA FOOD d.o.o., Miroslava Krleže 1/E, 47000 Karlovac; Božidar Vuljanić, Brodarci 2/J, 47000 Karlovac</derivirana_varijabla>
  </DomainObject.Predmet.StrankaFormatedWithAdress>
  <DomainObject.Predmet.StrankaFormatedWithAdressOIB>
    <izvorni_sadrzaj> ULTRA FOOD d.o.o., OIB 54164836585, Miroslava Krleže 1/E, 47000 Karlovac; Božidar Vuljanić, OIB 93484714741, Brodarci 2/J, 47000 Karlovac</izvorni_sadrzaj>
    <derivirana_varijabla naziv="DomainObject.Predmet.StrankaFormatedWithAdressOIB_1"> ULTRA FOOD d.o.o., OIB 54164836585, Miroslava Krleže 1/E, 47000 Karlovac; Božidar Vuljanić, OIB 93484714741, Brodarci 2/J, 47000 Karlovac</derivirana_varijabla>
  </DomainObject.Predmet.StrankaFormatedWithAdressOIB>
  <DomainObject.Predmet.StrankaWithAdress>
    <izvorni_sadrzaj>ULTRA FOOD d.o.o. Miroslava Krleže 1/E,47000 Karlovac,Božidar Vuljanić Brodarci 2/J,47000 Karlovac</izvorni_sadrzaj>
    <derivirana_varijabla naziv="DomainObject.Predmet.StrankaWithAdress_1">ULTRA FOOD d.o.o. Miroslava Krleže 1/E,47000 Karlovac,Božidar Vuljanić Brodarci 2/J,47000 Karlovac</derivirana_varijabla>
  </DomainObject.Predmet.StrankaWithAdress>
  <DomainObject.Predmet.StrankaWithAdressOIB>
    <izvorni_sadrzaj>ULTRA FOOD d.o.o., OIB 54164836585, Miroslava Krleže 1/E,47000 Karlovac,Božidar Vuljanić, OIB 93484714741, Brodarci 2/J,47000 Karlovac</izvorni_sadrzaj>
    <derivirana_varijabla naziv="DomainObject.Predmet.StrankaWithAdressOIB_1">ULTRA FOOD d.o.o., OIB 54164836585, Miroslava Krleže 1/E,47000 Karlovac,Božidar Vuljanić, OIB 93484714741, Brodarci 2/J,47000 Karlovac</derivirana_varijabla>
  </DomainObject.Predmet.StrankaWithAdressOIB>
  <DomainObject.Predmet.StrankaNazivFormated>
    <izvorni_sadrzaj>ULTRA FOOD d.o.o.,Božidar Vuljanić</izvorni_sadrzaj>
    <derivirana_varijabla naziv="DomainObject.Predmet.StrankaNazivFormated_1">ULTRA FOOD d.o.o.,Božidar Vuljanić</derivirana_varijabla>
  </DomainObject.Predmet.StrankaNazivFormated>
  <DomainObject.Predmet.StrankaNazivFormatedOIB>
    <izvorni_sadrzaj>ULTRA FOOD d.o.o., OIB 54164836585,Božidar Vuljanić, OIB 93484714741</izvorni_sadrzaj>
    <derivirana_varijabla naziv="DomainObject.Predmet.StrankaNazivFormatedOIB_1">ULTRA FOOD d.o.o., OIB 54164836585,Božidar Vuljanić, OIB 93484714741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ULTRA FOOD d.o.o.</item>
      <item>Božidar Vuljanić</item>
    </izvorni_sadrzaj>
    <derivirana_varijabla naziv="DomainObject.Predmet.StrankaListFormated_1">
      <item>ULTRA FOOD d.o.o.</item>
      <item>Božidar Vuljanić</item>
    </derivirana_varijabla>
  </DomainObject.Predmet.StrankaListFormated>
  <DomainObject.Predmet.StrankaListFormatedOIB>
    <izvorni_sadrzaj>
      <item>ULTRA FOOD d.o.o., OIB 54164836585</item>
      <item>Božidar Vuljanić, OIB 93484714741</item>
    </izvorni_sadrzaj>
    <derivirana_varijabla naziv="DomainObject.Predmet.StrankaListFormatedOIB_1">
      <item>ULTRA FOOD d.o.o., OIB 54164836585</item>
      <item>Božidar Vuljanić, OIB 93484714741</item>
    </derivirana_varijabla>
  </DomainObject.Predmet.StrankaListFormatedOIB>
  <DomainObject.Predmet.StrankaListFormatedWithAdress>
    <izvorni_sadrzaj>
      <item>ULTRA FOOD d.o.o., Miroslava Krleže 1/E, 47000 Karlovac</item>
      <item>Božidar Vuljanić, Brodarci 2/J, 47000 Karlovac</item>
    </izvorni_sadrzaj>
    <derivirana_varijabla naziv="DomainObject.Predmet.StrankaListFormatedWithAdress_1">
      <item>ULTRA FOOD d.o.o., Miroslava Krleže 1/E, 47000 Karlovac</item>
      <item>Božidar Vuljanić, Brodarci 2/J, 47000 Karlovac</item>
    </derivirana_varijabla>
  </DomainObject.Predmet.StrankaListFormatedWithAdress>
  <DomainObject.Predmet.StrankaListFormatedWithAdressOIB>
    <izvorni_sadrzaj>
      <item>ULTRA FOOD d.o.o., OIB 54164836585, Miroslava Krleže 1/E, 47000 Karlovac</item>
      <item>Božidar Vuljanić, OIB 93484714741, Brodarci 2/J, 47000 Karlovac</item>
    </izvorni_sadrzaj>
    <derivirana_varijabla naziv="DomainObject.Predmet.StrankaListFormatedWithAdressOIB_1">
      <item>ULTRA FOOD d.o.o., OIB 54164836585, Miroslava Krleže 1/E, 47000 Karlovac</item>
      <item>Božidar Vuljanić, OIB 93484714741, Brodarci 2/J, 47000 Karlovac</item>
    </derivirana_varijabla>
  </DomainObject.Predmet.StrankaListFormatedWithAdressOIB>
  <DomainObject.Predmet.StrankaListNazivFormated>
    <izvorni_sadrzaj>
      <item>ULTRA FOOD d.o.o.</item>
      <item>Božidar Vuljanić</item>
    </izvorni_sadrzaj>
    <derivirana_varijabla naziv="DomainObject.Predmet.StrankaListNazivFormated_1">
      <item>ULTRA FOOD d.o.o.</item>
      <item>Božidar Vuljanić</item>
    </derivirana_varijabla>
  </DomainObject.Predmet.StrankaListNazivFormated>
  <DomainObject.Predmet.StrankaListNazivFormatedOIB>
    <izvorni_sadrzaj>
      <item>ULTRA FOOD d.o.o., OIB 54164836585</item>
      <item>Božidar Vuljanić, OIB 93484714741</item>
    </izvorni_sadrzaj>
    <derivirana_varijabla naziv="DomainObject.Predmet.StrankaListNazivFormatedOIB_1">
      <item>ULTRA FOOD d.o.o., OIB 54164836585</item>
      <item>Božidar Vuljanić, OIB 93484714741</item>
    </derivirana_varijabla>
  </DomainObject.Predmet.StrankaListNazivFormatedOIB>
  <DomainObject.Predmet.ProtuStrankaListFormated>
    <izvorni_sadrzaj>
      <item>ULTRA FOOD d.o.o. zastupanog po punomoćniku Pavao Mrkonjić</item>
    </izvorni_sadrzaj>
    <derivirana_varijabla naziv="DomainObject.Predmet.ProtuStrankaListFormated_1">
      <item>ULTRA FOOD d.o.o. zastupanog po punomoćniku Pavao Mrkonjić</item>
    </derivirana_varijabla>
  </DomainObject.Predmet.ProtuStrankaListFormated>
  <DomainObject.Predmet.ProtuStrankaListFormatedOIB>
    <izvorni_sadrzaj>
      <item>ULTRA FOOD d.o.o., OIB 54164836585 zastupanog po punomoćniku Pavao Mrkonjić</item>
    </izvorni_sadrzaj>
    <derivirana_varijabla naziv="DomainObject.Predmet.ProtuStrankaListFormatedOIB_1">
      <item>ULTRA FOOD d.o.o., OIB 54164836585 zastupanog po punomoćniku Pavao Mrkonjić</item>
    </derivirana_varijabla>
  </DomainObject.Predmet.ProtuStrankaListFormatedOIB>
  <DomainObject.Predmet.ProtuStrankaListFormatedWithAdress>
    <izvorni_sadrzaj>
      <item>ULTRA FOOD d.o.o., Miroslava Krleže 1/E, 47000 Karlovac zastupanog po punomoćniku Pavao Mrkonjić</item>
    </izvorni_sadrzaj>
    <derivirana_varijabla naziv="DomainObject.Predmet.ProtuStrankaListFormatedWithAdress_1">
      <item>ULTRA FOOD d.o.o., Miroslava Krleže 1/E, 47000 Karlovac zastupanog po punomoćniku Pavao Mrkonjić</item>
    </derivirana_varijabla>
  </DomainObject.Predmet.ProtuStrankaListFormatedWithAdress>
  <DomainObject.Predmet.ProtuStrankaListFormatedWithAdressOIB>
    <izvorni_sadrzaj>
      <item>ULTRA FOOD d.o.o., OIB 54164836585, Miroslava Krleže 1/E, 47000 Karlovac zastupanog po punomoćniku Pavao Mrkonjić</item>
    </izvorni_sadrzaj>
    <derivirana_varijabla naziv="DomainObject.Predmet.ProtuStrankaListFormatedWithAdressOIB_1">
      <item>ULTRA FOOD d.o.o., OIB 54164836585, Miroslava Krleže 1/E, 47000 Karlovac zastupanog po punomoćniku Pavao Mrkonjić</item>
    </derivirana_varijabla>
  </DomainObject.Predmet.ProtuStrankaListFormatedWithAdressOIB>
  <DomainObject.Predmet.ProtuStrankaListNazivFormated>
    <izvorni_sadrzaj>
      <item>ULTRA FOOD d.o.o.</item>
    </izvorni_sadrzaj>
    <derivirana_varijabla naziv="DomainObject.Predmet.ProtuStrankaListNazivFormated_1">
      <item>ULTRA FOOD d.o.o.</item>
    </derivirana_varijabla>
  </DomainObject.Predmet.ProtuStrankaListNazivFormated>
  <DomainObject.Predmet.ProtuStrankaListNazivFormatedOIB>
    <izvorni_sadrzaj>
      <item>ULTRA FOOD d.o.o., OIB 54164836585</item>
    </izvorni_sadrzaj>
    <derivirana_varijabla naziv="DomainObject.Predmet.ProtuStrankaListNazivFormatedOIB_1">
      <item>ULTRA FOOD d.o.o., OIB 54164836585</item>
    </derivirana_varijabla>
  </DomainObject.Predmet.ProtuStrankaListNazivFormatedOIB>
  <DomainObject.Predmet.OstaliListFormated>
    <izvorni_sadrzaj>
      <item>Pavao Mrkonjić punomoćnik sudionika u postupku ULTRA FOOD d.o.o.</item>
    </izvorni_sadrzaj>
    <derivirana_varijabla naziv="DomainObject.Predmet.OstaliListFormated_1">
      <item>Pavao Mrkonjić punomoćnik sudionika u postupku ULTRA FOOD d.o.o.</item>
    </derivirana_varijabla>
  </DomainObject.Predmet.OstaliListFormated>
  <DomainObject.Predmet.OstaliListFormatedOIB>
    <izvorni_sadrzaj>
      <item>Pavao Mrkonjić, OIB 50443048410 punomoćnik sudionika u postupku ULTRA FOOD d.o.o.</item>
    </izvorni_sadrzaj>
    <derivirana_varijabla naziv="DomainObject.Predmet.OstaliListFormatedOIB_1">
      <item>Pavao Mrkonjić, OIB 50443048410 punomoćnik sudionika u postupku ULTRA FOOD d.o.o.</item>
    </derivirana_varijabla>
  </DomainObject.Predmet.OstaliListFormatedOIB>
  <DomainObject.Predmet.OstaliListFormatedWithAdress>
    <izvorni_sadrzaj>
      <item>Pavao Mrkonjić, Ante Topić Mimare 24, 10000 Zagreb punomoćnik sudionika u postupku ULTRA FOOD d.o.o.</item>
    </izvorni_sadrzaj>
    <derivirana_varijabla naziv="DomainObject.Predmet.OstaliListFormatedWithAdress_1">
      <item>Pavao Mrkonjić, Ante Topić Mimare 24, 10000 Zagreb punomoćnik sudionika u postupku ULTRA FOOD d.o.o.</item>
    </derivirana_varijabla>
  </DomainObject.Predmet.OstaliListFormatedWithAdress>
  <DomainObject.Predmet.OstaliListFormatedWithAdressOIB>
    <izvorni_sadrzaj>
      <item>Pavao Mrkonjić, OIB 50443048410, Ante Topić Mimare 24, 10000 Zagreb punomoćnik sudionika u postupku ULTRA FOOD d.o.o.</item>
    </izvorni_sadrzaj>
    <derivirana_varijabla naziv="DomainObject.Predmet.OstaliListFormatedWithAdressOIB_1">
      <item>Pavao Mrkonjić, OIB 50443048410, Ante Topić Mimare 24, 10000 Zagreb punomoćnik sudionika u postupku ULTRA FOOD d.o.o.</item>
    </derivirana_varijabla>
  </DomainObject.Predmet.OstaliListFormatedWithAdressOIB>
  <DomainObject.Predmet.OstaliListNazivFormated>
    <izvorni_sadrzaj>
      <item>Pavao Mrkonjić</item>
    </izvorni_sadrzaj>
    <derivirana_varijabla naziv="DomainObject.Predmet.OstaliListNazivFormated_1">
      <item>Pavao Mrkonjić</item>
    </derivirana_varijabla>
  </DomainObject.Predmet.OstaliListNazivFormated>
  <DomainObject.Predmet.OstaliListNazivFormatedOIB>
    <izvorni_sadrzaj>
      <item>Pavao Mrkonjić, OIB 50443048410</item>
    </izvorni_sadrzaj>
    <derivirana_varijabla naziv="DomainObject.Predmet.OstaliListNazivFormatedOIB_1">
      <item>Pavao Mrkonjić, OIB 50443048410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2018.</izvorni_sadrzaj>
    <derivirana_varijabla naziv="DomainObject.Datum_1">2. listopada 2018.</derivirana_varijabla>
  </DomainObject.Datum>
  <DomainObject.PoslovniBrojDokumenta>
    <izvorni_sadrzaj>St-641/2018-22</izvorni_sadrzaj>
    <derivirana_varijabla naziv="DomainObject.PoslovniBrojDokumenta_1">St-641/2018-22</derivirana_varijabla>
  </DomainObject.PoslovniBrojDokumenta>
  <DomainObject.Predmet.StrankaIDrugi>
    <izvorni_sadrzaj>ULTRA FOOD d.o.o. i dr.</izvorni_sadrzaj>
    <derivirana_varijabla naziv="DomainObject.Predmet.StrankaIDrugi_1">ULTRA FOOD d.o.o. i dr.</derivirana_varijabla>
  </DomainObject.Predmet.StrankaIDrugi>
  <DomainObject.Predmet.ProtustrankaIDrugi>
    <izvorni_sadrzaj>ULTRA FOOD d.o.o.</izvorni_sadrzaj>
    <derivirana_varijabla naziv="DomainObject.Predmet.ProtustrankaIDrugi_1">ULTRA FOOD d.o.o.</derivirana_varijabla>
  </DomainObject.Predmet.ProtustrankaIDrugi>
  <DomainObject.Predmet.StrankaIDrugiAdressOIB>
    <izvorni_sadrzaj>ULTRA FOOD d.o.o., OIB 54164836585, Miroslava Krleže 1/E, 47000 Karlovac i dr.</izvorni_sadrzaj>
    <derivirana_varijabla naziv="DomainObject.Predmet.StrankaIDrugiAdressOIB_1">ULTRA FOOD d.o.o., OIB 54164836585, Miroslava Krleže 1/E, 47000 Karlovac i dr.</derivirana_varijabla>
  </DomainObject.Predmet.StrankaIDrugiAdressOIB>
  <DomainObject.Predmet.ProtustrankaIDrugiAdressOIB>
    <izvorni_sadrzaj>ULTRA FOOD d.o.o., OIB 54164836585, Miroslava Krleže 1/E, 47000 Karlovac</izvorni_sadrzaj>
    <derivirana_varijabla naziv="DomainObject.Predmet.ProtustrankaIDrugiAdressOIB_1">ULTRA FOOD d.o.o., OIB 54164836585, Miroslava Krleže 1/E,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ULTRA FOOD d.o.o.</item>
      <item>ULTRA FOOD d.o.o.</item>
      <item>Pavao Mrkonjić</item>
      <item>Božidar Vuljanić</item>
    </izvorni_sadrzaj>
    <derivirana_varijabla naziv="DomainObject.Predmet.SudioniciListNaziv_1">
      <item>ULTRA FOOD d.o.o.</item>
      <item>ULTRA FOOD d.o.o.</item>
      <item>Pavao Mrkonjić</item>
      <item>Božidar Vuljanić</item>
    </derivirana_varijabla>
  </DomainObject.Predmet.SudioniciListNaziv>
  <DomainObject.Predmet.SudioniciListAdressOIB>
    <izvorni_sadrzaj>
      <item>ULTRA FOOD d.o.o., OIB 54164836585, Miroslava Krleže 1/E,47000 Karlovac</item>
      <item>ULTRA FOOD d.o.o., OIB 54164836585, Miroslava Krleže 1/E,47000 Karlovac</item>
      <item>Pavao Mrkonjić, OIB 50443048410, Ante Topić Mimare 24,10000 Zagreb</item>
      <item>Božidar Vuljanić, OIB 93484714741, Brodarci 2/J,47000 Karlovac</item>
    </izvorni_sadrzaj>
    <derivirana_varijabla naziv="DomainObject.Predmet.SudioniciListAdressOIB_1">
      <item>ULTRA FOOD d.o.o., OIB 54164836585, Miroslava Krleže 1/E,47000 Karlovac</item>
      <item>ULTRA FOOD d.o.o., OIB 54164836585, Miroslava Krleže 1/E,47000 Karlovac</item>
      <item>Pavao Mrkonjić, OIB 50443048410, Ante Topić Mimare 24,10000 Zagreb</item>
      <item>Božidar Vuljanić, OIB 93484714741, Brodarci 2/J,47000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54164836585</item>
      <item>, OIB 54164836585</item>
      <item>, OIB 50443048410</item>
      <item>, OIB 93484714741</item>
    </izvorni_sadrzaj>
    <derivirana_varijabla naziv="DomainObject.Predmet.SudioniciListNazivOIB_1">
      <item>, OIB 54164836585</item>
      <item>, OIB 54164836585</item>
      <item>, OIB 50443048410</item>
      <item>, OIB 93484714741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Antonija Galić, OIB 64334764434, Bobovačka 1a Zagreb</item>
    </izvorni_sadrzaj>
    <derivirana_varijabla naziv="DomainObject.Predmet.StecajniUpraviteljiListAddressOIB_1">
      <item>Antonija Galić, OIB 64334764434, Bobovačka 1a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FE9B26-EEB9-427E-8CE4-66930CD865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5</properties:Pages>
  <properties:Words>1383</properties:Words>
  <properties:Characters>7726</properties:Characters>
  <properties:Lines>276</properties:Lines>
  <properties:Paragraphs>122</properties:Paragraphs>
  <properties:TotalTime>385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9068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2017-05-19T05:40:00Z</dcterms:created>
  <dc:creator>ilukac</dc:creator>
  <cp:lastModifiedBy>Katarina Drndelić</cp:lastModifiedBy>
  <cp:lastPrinted>2018-10-02T12:09:00Z</cp:lastPrinted>
  <dcterms:modified xmlns:xsi="http://www.w3.org/2001/XMLSchema-instance" xsi:type="dcterms:W3CDTF">2018-10-02T12:09:00Z</dcterms:modified>
  <cp:revision>155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St-641/2018-22 / Odluka - Rješenje - utvrđene i osporene tražbine (Rj._o_utvrđenim_tražbina_čl.50.SZ.sz)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