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522a" w14:paraId="8c9522a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913123">
        <w:rPr>
          <w:szCs w:val="24"/>
        </w:rPr>
        <w:t>18. siječnja</w:t>
      </w:r>
      <w:r w:rsidR="009B665E">
        <w:rPr>
          <w:szCs w:val="24"/>
        </w:rPr>
        <w:t xml:space="preserve"> </w:t>
      </w:r>
      <w:r w:rsidR="00913123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913123">
        <w:rPr>
          <w:szCs w:val="24"/>
        </w:rPr>
        <w:t>PRINCEZA</w:t>
      </w:r>
      <w:r w:rsidR="00BF4EEE">
        <w:rPr>
          <w:szCs w:val="24"/>
        </w:rPr>
        <w:t xml:space="preserve"> d.o.o.,</w:t>
      </w:r>
      <w:r w:rsidR="00FF743D">
        <w:rPr>
          <w:szCs w:val="24"/>
        </w:rPr>
        <w:t xml:space="preserve"> </w:t>
      </w:r>
      <w:r w:rsidR="00913123">
        <w:rPr>
          <w:szCs w:val="24"/>
        </w:rPr>
        <w:t>Vodice</w:t>
      </w:r>
      <w:r w:rsidR="009B665E">
        <w:rPr>
          <w:szCs w:val="24"/>
        </w:rPr>
        <w:t xml:space="preserve">, </w:t>
      </w:r>
      <w:proofErr w:type="spellStart"/>
      <w:r w:rsidR="00913123">
        <w:rPr>
          <w:szCs w:val="24"/>
        </w:rPr>
        <w:t>Brunac</w:t>
      </w:r>
      <w:proofErr w:type="spellEnd"/>
      <w:r w:rsidR="00913123">
        <w:rPr>
          <w:szCs w:val="24"/>
        </w:rPr>
        <w:t xml:space="preserve"> 73 A</w:t>
      </w:r>
      <w:r w:rsidR="0090293D">
        <w:t>,</w:t>
      </w:r>
      <w:r>
        <w:t xml:space="preserve"> OIB:</w:t>
      </w:r>
      <w:r w:rsidR="00F75858">
        <w:t xml:space="preserve"> </w:t>
      </w:r>
      <w:r w:rsidR="00913123">
        <w:t>95079692991</w:t>
      </w:r>
      <w:r w:rsidR="0090293D">
        <w:rPr>
          <w:szCs w:val="24"/>
        </w:rPr>
        <w:t xml:space="preserve">, </w:t>
      </w:r>
      <w:r w:rsidR="00913123">
        <w:rPr>
          <w:szCs w:val="24"/>
        </w:rPr>
        <w:t>10. travnja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3123">
        <w:rPr>
          <w:rFonts w:cs="Times New Roman" w:eastAsia="Times New Roman" w:hAnsi="Times New Roman" w:ascii="Times New Roman"/>
          <w:sz w:val="24"/>
          <w:szCs w:val="24"/>
          <w:lang w:eastAsia="hr-HR"/>
        </w:rPr>
        <w:t>10.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7023E6">
      <w:rPr>
        <w:rFonts w:cs="Times New Roman" w:eastAsia="Times New Roman" w:hAnsi="Times New Roman" w:ascii="Times New Roman"/>
        <w:sz w:val="24"/>
        <w:szCs w:val="24"/>
        <w:lang w:eastAsia="hr-HR"/>
      </w:rPr>
      <w:t>2</w:t>
    </w:r>
    <w:r w:rsidR="00913123">
      <w:rPr>
        <w:rFonts w:cs="Times New Roman" w:eastAsia="Times New Roman" w:hAnsi="Times New Roman" w:ascii="Times New Roman"/>
        <w:sz w:val="24"/>
        <w:szCs w:val="24"/>
        <w:lang w:eastAsia="hr-HR"/>
      </w:rPr>
      <w:t>0</w:t>
    </w:r>
    <w:r w:rsidR="007023E6"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913123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704F"/>
    <w:rsid w:val="0008549A"/>
    <w:rsid w:val="000C59B2"/>
    <w:rsid w:val="000E2A8D"/>
    <w:rsid w:val="00145795"/>
    <w:rsid w:val="00164787"/>
    <w:rsid w:val="00223D57"/>
    <w:rsid w:val="00255E5D"/>
    <w:rsid w:val="002A46F2"/>
    <w:rsid w:val="00302F28"/>
    <w:rsid w:val="003C5A7A"/>
    <w:rsid w:val="00406EFC"/>
    <w:rsid w:val="00462226"/>
    <w:rsid w:val="00543603"/>
    <w:rsid w:val="0058023C"/>
    <w:rsid w:val="006F6AED"/>
    <w:rsid w:val="007023E6"/>
    <w:rsid w:val="00705AA6"/>
    <w:rsid w:val="00850DC5"/>
    <w:rsid w:val="00881944"/>
    <w:rsid w:val="00901178"/>
    <w:rsid w:val="0090293D"/>
    <w:rsid w:val="00913123"/>
    <w:rsid w:val="009B665E"/>
    <w:rsid w:val="00A579E3"/>
    <w:rsid w:val="00BF4EEE"/>
    <w:rsid w:val="00CE25E2"/>
    <w:rsid w:val="00D64751"/>
    <w:rsid w:val="00DB5451"/>
    <w:rsid w:val="00EC74F0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6F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46F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46F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46F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6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46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46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46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St-20/2017</izvorni_sadrzaj>
    <derivirana_varijabla naziv="DomainObject.Predmet.OznakaBroj_1">St-20/2017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PRINCEZA d.o.o. za trgovinu</izvorni_sadrzaj>
    <derivirana_varijabla naziv="DomainObject.Predmet.ProtustrankaFormated_1">  PRINCEZA d.o.o. za trgovinu</derivirana_varijabla>
  </DomainObject.Predmet.ProtustrankaFormated>
  <DomainObject.Predmet.ProtustrankaFormatedOIB>
    <izvorni_sadrzaj>  PRINCEZA d.o.o. za trgovinu, OIB 95079692991</izvorni_sadrzaj>
    <derivirana_varijabla naziv="DomainObject.Predmet.ProtustrankaFormatedOIB_1">  PRINCEZA d.o.o. za trgovinu, OIB 95079692991</derivirana_varijabla>
  </DomainObject.Predmet.ProtustrankaFormatedOIB>
  <DomainObject.Predmet.ProtustrankaFormatedWithAdress>
    <izvorni_sadrzaj> PRINCEZA d.o.o. za trgovinu, Brunac 73 A, 22211 Vodice</izvorni_sadrzaj>
    <derivirana_varijabla naziv="DomainObject.Predmet.ProtustrankaFormatedWithAdress_1"> PRINCEZA d.o.o. za trgovinu, Brunac 73 A, 22211 Vodice</derivirana_varijabla>
  </DomainObject.Predmet.ProtustrankaFormatedWithAdress>
  <DomainObject.Predmet.ProtustrankaFormatedWithAdressOIB>
    <izvorni_sadrzaj> PRINCEZA d.o.o. za trgovinu, OIB 95079692991, Brunac 73 A, 22211 Vodice</izvorni_sadrzaj>
    <derivirana_varijabla naziv="DomainObject.Predmet.ProtustrankaFormatedWithAdressOIB_1"> PRINCEZA d.o.o. za trgovinu, OIB 95079692991, Brunac 73 A, 22211 Vodice</derivirana_varijabla>
  </DomainObject.Predmet.ProtustrankaFormatedWithAdressOIB>
  <DomainObject.Predmet.ProtustrankaWithAdress>
    <izvorni_sadrzaj>PRINCEZA d.o.o. za trgovinu Brunac 73 A, 22211 Vodice</izvorni_sadrzaj>
    <derivirana_varijabla naziv="DomainObject.Predmet.ProtustrankaWithAdress_1">PRINCEZA d.o.o. za trgovinu Brunac 73 A, 22211 Vodice</derivirana_varijabla>
  </DomainObject.Predmet.ProtustrankaWithAdress>
  <DomainObject.Predmet.ProtustrankaWithAdressOIB>
    <izvorni_sadrzaj>PRINCEZA d.o.o. za trgovinu, OIB 95079692991, Brunac 73 A, 22211 Vodice</izvorni_sadrzaj>
    <derivirana_varijabla naziv="DomainObject.Predmet.ProtustrankaWithAdressOIB_1">PRINCEZA d.o.o. za trgovinu, OIB 95079692991, Brunac 73 A, 22211 Vodice</derivirana_varijabla>
  </DomainObject.Predmet.ProtustrankaWithAdressOIB>
  <DomainObject.Predmet.ProtustrankaNazivFormated>
    <izvorni_sadrzaj>PRINCEZA d.o.o. za trgovinu</izvorni_sadrzaj>
    <derivirana_varijabla naziv="DomainObject.Predmet.ProtustrankaNazivFormated_1">PRINCEZA d.o.o. za trgovinu</derivirana_varijabla>
  </DomainObject.Predmet.ProtustrankaNazivFormated>
  <DomainObject.Predmet.ProtustrankaNazivFormatedOIB>
    <izvorni_sadrzaj>PRINCEZA d.o.o. za trgovinu, OIB 95079692991</izvorni_sadrzaj>
    <derivirana_varijabla naziv="DomainObject.Predmet.ProtustrankaNazivFormatedOIB_1">PRINCEZA d.o.o. za trgovinu, OIB 95079692991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Šibenik</izvorni_sadrzaj>
    <derivirana_varijabla naziv="DomainObject.Predmet.StrankaFormated_1">  FINANCIJSKA AGENCIJA, Podružnica Šibenik</derivirana_varijabla>
  </DomainObject.Predmet.StrankaFormated>
  <DomainObject.Predmet.StrankaFormatedOIB>
    <izvorni_sadrzaj>  FINANCIJSKA AGENCIJA, Podružnica Šibenik, OIB 85821130368</izvorni_sadrzaj>
    <derivirana_varijabla naziv="DomainObject.Predmet.StrankaFormatedOIB_1">  FINANCIJSKA AGENCIJA, Podružnica Šibenik, OIB 85821130368</derivirana_varijabla>
  </DomainObject.Predmet.StrankaFormatedOIB>
  <DomainObject.Predmet.StrankaFormatedWithAdress>
    <izvorni_sadrzaj> FINANCIJSKA AGENCIJA, Podružnica Šibenik, PERIVOJ L.MARUNE 1, 22000 Šibenik</izvorni_sadrzaj>
    <derivirana_varijabla naziv="DomainObject.Predmet.StrankaFormatedWithAdress_1"> FINANCIJSKA AGENCIJA, Podružnica Šibenik, PERIVOJ L.MARUNE 1, 22000 Šibenik</derivirana_varijabla>
  </DomainObject.Predmet.StrankaFormatedWithAdress>
  <DomainObject.Predmet.StrankaFormatedWithAdressOIB>
    <izvorni_sadrzaj> FINANCIJSKA AGENCIJA, Podružnica Šibenik, OIB 85821130368, PERIVOJ L.MARUNE 1, 22000 Šibenik</izvorni_sadrzaj>
    <derivirana_varijabla naziv="DomainObject.Predmet.StrankaFormatedWithAdressOIB_1"> FINANCIJSKA AGENCIJA, Podružnica Šibenik, OIB 85821130368, PERIVOJ L.MARUNE 1, 22000 Šibenik</derivirana_varijabla>
  </DomainObject.Predmet.StrankaFormatedWithAdressOIB>
  <DomainObject.Predmet.StrankaWithAdress>
    <izvorni_sadrzaj>FINANCIJSKA AGENCIJA, Podružnica Šibenik PERIVOJ L.MARUNE 1,22000 Šibenik</izvorni_sadrzaj>
    <derivirana_varijabla naziv="DomainObject.Predmet.StrankaWithAdress_1">FINANCIJSKA AGENCIJA, Podružnica Šibenik PERIVOJ L.MARUNE 1,22000 Šibenik</derivirana_varijabla>
  </DomainObject.Predmet.StrankaWithAdress>
  <DomainObject.Predmet.StrankaWithAdressOIB>
    <izvorni_sadrzaj>FINANCIJSKA AGENCIJA, Podružnica Šibenik, OIB 85821130368, PERIVOJ L.MARUNE 1,22000 Šibenik</izvorni_sadrzaj>
    <derivirana_varijabla naziv="DomainObject.Predmet.StrankaWithAdressOIB_1">FINANCIJSKA AGENCIJA, Podružnica Šibenik, OIB 85821130368, PERIVOJ L.MARUNE 1,22000 Šibenik</derivirana_varijabla>
  </DomainObject.Predmet.StrankaWithAdressOIB>
  <DomainObject.Predmet.StrankaNazivFormated>
    <izvorni_sadrzaj>FINANCIJSKA AGENCIJA, Podružnica Šibenik</izvorni_sadrzaj>
    <derivirana_varijabla naziv="DomainObject.Predmet.StrankaNazivFormated_1">FINANCIJSKA AGENCIJA, Podružnica Šibenik</derivirana_varijabla>
  </DomainObject.Predmet.StrankaNazivFormated>
  <DomainObject.Predmet.StrankaNazivFormatedOIB>
    <izvorni_sadrzaj>FINANCIJSKA AGENCIJA, Podružnica Šibenik, OIB 85821130368</izvorni_sadrzaj>
    <derivirana_varijabla naziv="DomainObject.Predmet.StrankaNazivFormatedOIB_1">FINANCIJSKA AGENCIJA,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Podružnica Šibenik</item>
    </izvorni_sadrzaj>
    <derivirana_varijabla naziv="DomainObject.Predmet.StrankaListFormated_1">
      <item>FINANCIJSKA AGENCIJA, Podružnica Šibenik</item>
    </derivirana_varijabla>
  </DomainObject.Predmet.StrankaListFormated>
  <DomainObject.Predmet.StrankaListFormatedOIB>
    <izvorni_sadrzaj>
      <item>FINANCIJSKA AGENCIJA, Podružnica Šibenik, OIB 85821130368</item>
    </izvorni_sadrzaj>
    <derivirana_varijabla naziv="DomainObject.Predmet.StrankaListFormatedOIB_1">
      <item>FINANCIJSKA AGENCIJA, Podružnica Šibenik, OIB 85821130368</item>
    </derivirana_varijabla>
  </DomainObject.Predmet.StrankaListFormatedOIB>
  <DomainObject.Predmet.StrankaListFormatedWithAdress>
    <izvorni_sadrzaj>
      <item>FINANCIJSKA AGENCIJA, Podružnica Šibenik, PERIVOJ L.MARUNE 1, 22000 Šibenik</item>
    </izvorni_sadrzaj>
    <derivirana_varijabla naziv="DomainObject.Predmet.StrankaListFormatedWithAdress_1">
      <item>FINANCIJSKA AGENCIJA, Podružnica Šibenik, PERIVOJ L.MARUNE 1, 22000 Šibenik</item>
    </derivirana_varijabla>
  </DomainObject.Predmet.StrankaListFormatedWithAdress>
  <DomainObject.Predmet.StrankaListFormatedWithAdressOIB>
    <izvorni_sadrzaj>
      <item>FINANCIJSKA AGENCIJA, Podružnica Šibenik, OIB 85821130368, PERIVOJ L.MARUNE 1, 22000 Šibenik</item>
    </izvorni_sadrzaj>
    <derivirana_varijabla naziv="DomainObject.Predmet.StrankaListFormatedWithAdressOIB_1">
      <item>FINANCIJSKA AGENCIJA, Podružnica Šibenik, OIB 85821130368, PERIVOJ L.MARUNE 1, 22000 Šibenik</item>
    </derivirana_varijabla>
  </DomainObject.Predmet.StrankaListFormatedWithAdressOIB>
  <DomainObject.Predmet.StrankaListNazivFormated>
    <izvorni_sadrzaj>
      <item>FINANCIJSKA AGENCIJA, Podružnica Šibenik</item>
    </izvorni_sadrzaj>
    <derivirana_varijabla naziv="DomainObject.Predmet.StrankaListNazivFormated_1">
      <item>FINANCIJSKA AGENCIJA, Podružnica Šibenik</item>
    </derivirana_varijabla>
  </DomainObject.Predmet.StrankaListNazivFormated>
  <DomainObject.Predmet.StrankaListNazivFormatedOIB>
    <izvorni_sadrzaj>
      <item>FINANCIJSKA AGENCIJA, Podružnica Šibenik, OIB 85821130368</item>
    </izvorni_sadrzaj>
    <derivirana_varijabla naziv="DomainObject.Predmet.StrankaListNazivFormatedOIB_1">
      <item>FINANCIJSKA AGENCIJA, Podružnica Šibenik, OIB 85821130368</item>
    </derivirana_varijabla>
  </DomainObject.Predmet.StrankaListNazivFormatedOIB>
  <DomainObject.Predmet.ProtuStrankaListFormated>
    <izvorni_sadrzaj>
      <item>PRINCEZA d.o.o. za trgovinu</item>
    </izvorni_sadrzaj>
    <derivirana_varijabla naziv="DomainObject.Predmet.ProtuStrankaListFormated_1">
      <item>PRINCEZA d.o.o. za trgovinu</item>
    </derivirana_varijabla>
  </DomainObject.Predmet.ProtuStrankaListFormated>
  <DomainObject.Predmet.ProtuStrankaListFormatedOIB>
    <izvorni_sadrzaj>
      <item>PRINCEZA d.o.o. za trgovinu, OIB 95079692991</item>
    </izvorni_sadrzaj>
    <derivirana_varijabla naziv="DomainObject.Predmet.ProtuStrankaListFormatedOIB_1">
      <item>PRINCEZA d.o.o. za trgovinu, OIB 95079692991</item>
    </derivirana_varijabla>
  </DomainObject.Predmet.ProtuStrankaListFormatedOIB>
  <DomainObject.Predmet.ProtuStrankaListFormatedWithAdress>
    <izvorni_sadrzaj>
      <item>PRINCEZA d.o.o. za trgovinu, Brunac 73 A, 22211 Vodice</item>
    </izvorni_sadrzaj>
    <derivirana_varijabla naziv="DomainObject.Predmet.ProtuStrankaListFormatedWithAdress_1">
      <item>PRINCEZA d.o.o. za trgovinu, Brunac 73 A, 22211 Vodice</item>
    </derivirana_varijabla>
  </DomainObject.Predmet.ProtuStrankaListFormatedWithAdress>
  <DomainObject.Predmet.ProtuStrankaListFormatedWithAdressOIB>
    <izvorni_sadrzaj>
      <item>PRINCEZA d.o.o. za trgovinu, OIB 95079692991, Brunac 73 A, 22211 Vodice</item>
    </izvorni_sadrzaj>
    <derivirana_varijabla naziv="DomainObject.Predmet.ProtuStrankaListFormatedWithAdressOIB_1">
      <item>PRINCEZA d.o.o. za trgovinu, OIB 95079692991, Brunac 73 A, 22211 Vodice</item>
    </derivirana_varijabla>
  </DomainObject.Predmet.ProtuStrankaListFormatedWithAdressOIB>
  <DomainObject.Predmet.ProtuStrankaListNazivFormated>
    <izvorni_sadrzaj>
      <item>PRINCEZA d.o.o. za trgovinu</item>
    </izvorni_sadrzaj>
    <derivirana_varijabla naziv="DomainObject.Predmet.ProtuStrankaListNazivFormated_1">
      <item>PRINCEZA d.o.o. za trgovinu</item>
    </derivirana_varijabla>
  </DomainObject.Predmet.ProtuStrankaListNazivFormated>
  <DomainObject.Predmet.ProtuStrankaListNazivFormatedOIB>
    <izvorni_sadrzaj>
      <item>PRINCEZA d.o.o. za trgovinu, OIB 95079692991</item>
    </izvorni_sadrzaj>
    <derivirana_varijabla naziv="DomainObject.Predmet.ProtuStrankaListNazivFormatedOIB_1">
      <item>PRINCEZA d.o.o. za trgovinu, OIB 95079692991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Šibenik</izvorni_sadrzaj>
    <derivirana_varijabla naziv="DomainObject.Predmet.StrankaIDrugi_1">FINANCIJSKA AGENCIJA, Podružnica Šibenik</derivirana_varijabla>
  </DomainObject.Predmet.StrankaIDrugi>
  <DomainObject.Predmet.ProtustrankaIDrugi>
    <izvorni_sadrzaj>PRINCEZA d.o.o. za trgovinu</izvorni_sadrzaj>
    <derivirana_varijabla naziv="DomainObject.Predmet.ProtustrankaIDrugi_1">PRINCEZA d.o.o. za trgovinu</derivirana_varijabla>
  </DomainObject.Predmet.ProtustrankaIDrugi>
  <DomainObject.Predmet.StrankaIDrugiAdressOIB>
    <izvorni_sadrzaj>FINANCIJSKA AGENCIJA, Podružnica Šibenik, OIB 85821130368, PERIVOJ L.MARUNE 1, 22000 Šibenik</izvorni_sadrzaj>
    <derivirana_varijabla naziv="DomainObject.Predmet.StrankaIDrugiAdressOIB_1">FINANCIJSKA AGENCIJA, Podružnica Šibenik, OIB 85821130368, PERIVOJ L.MARUNE 1, 22000 Šibenik</derivirana_varijabla>
  </DomainObject.Predmet.StrankaIDrugiAdressOIB>
  <DomainObject.Predmet.ProtustrankaIDrugiAdressOIB>
    <izvorni_sadrzaj>PRINCEZA d.o.o. za trgovinu, OIB 95079692991, Brunac 73 A, 22211 Vodice</izvorni_sadrzaj>
    <derivirana_varijabla naziv="DomainObject.Predmet.ProtustrankaIDrugiAdressOIB_1">PRINCEZA d.o.o. za trgovinu, OIB 95079692991, Brunac 73 A,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Šibenik</item>
      <item>PRINCEZA d.o.o. za trgovinu</item>
    </izvorni_sadrzaj>
    <derivirana_varijabla naziv="DomainObject.Predmet.SudioniciListNaziv_1">
      <item>FINANCIJSKA AGENCIJA, Podružnica Šibenik</item>
      <item>PRINCEZA d.o.o. za trgovinu</item>
    </derivirana_varijabla>
  </DomainObject.Predmet.SudioniciListNaziv>
  <DomainObject.Predmet.SudioniciListAdressOIB>
    <izvorni_sadrzaj>
      <item>FINANCIJSKA AGENCIJA, Podružnica Šibenik, OIB 85821130368, PERIVOJ L.MARUNE 1,22000 Šibenik</item>
      <item>PRINCEZA d.o.o. za trgovinu, OIB 95079692991, Brunac 73 A,22211 Vodice</item>
    </izvorni_sadrzaj>
    <derivirana_varijabla naziv="DomainObject.Predmet.SudioniciListAdressOIB_1">
      <item>FINANCIJSKA AGENCIJA, Podružnica Šibenik, OIB 85821130368, PERIVOJ L.MARUNE 1,22000 Šibenik</item>
      <item>PRINCEZA d.o.o. za trgovinu, OIB 95079692991, Brunac 73 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95079692991</item>
    </izvorni_sadrzaj>
    <derivirana_varijabla naziv="DomainObject.Predmet.SudioniciListNazivOIB_1">
      <item>, OIB 85821130368</item>
      <item>, OIB 95079692991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95819-C08E-4824-9275-E314D595E1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958</properties:Characters>
  <properties:Lines>47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2017-04-10T10:36:00Z</dcterms:created>
  <dc:creator>Krešimir Torbarina</dc:creator>
  <cp:lastModifiedBy>Nena Mužanović</cp:lastModifiedBy>
  <cp:lastPrinted>2017-03-24T12:27:00Z</cp:lastPrinted>
  <dcterms:modified xmlns:xsi="http://www.w3.org/2001/XMLSchema-instance" xsi:type="dcterms:W3CDTF">2017-04-11T11:00:00Z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