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e4a0" w14:paraId="19ee4a0"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5F1ABE" w:rsidP="005F1ABE" w:rsidR="005F1ABE"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5F1ABE" w:rsidP="005F1ABE" w:rsidR="005F1ABE" w:rsidRPr="003726DD">
      <w:pPr>
        <w:rPr>
          <w:rFonts w:hAnsi="Times New Roman" w:ascii="Times New Roman"/>
          <w:b/>
          <w:sz w:val="28"/>
        </w:rPr>
      </w:pPr>
    </w:p>
    <w:p w:rsidRDefault="005520C0" w:rsidP="005520C0" w:rsidR="005520C0" w:rsidRPr="005520C0">
      <w:pPr>
        <w:jc w:val="both"/>
        <w:rPr>
          <w:rFonts w:hAnsi="Times New Roman" w:ascii="Times New Roman"/>
          <w:sz w:val="24"/>
        </w:rPr>
      </w:pPr>
      <w:r w:rsidRPr="005520C0">
        <w:rPr>
          <w:rFonts w:hAnsi="Times New Roman" w:ascii="Times New Roman"/>
          <w:sz w:val="24"/>
          <w:szCs w:val="24"/>
        </w:rPr>
        <w:t>Nadle</w:t>
      </w:r>
      <w:r w:rsidRPr="005520C0">
        <w:rPr>
          <w:rFonts w:hAnsi="Times New Roman" w:ascii="Times New Roman"/>
          <w:sz w:val="24"/>
        </w:rPr>
        <w:t>ž</w:t>
      </w:r>
      <w:r w:rsidRPr="005520C0">
        <w:rPr>
          <w:rFonts w:hAnsi="Times New Roman" w:ascii="Times New Roman"/>
          <w:sz w:val="24"/>
          <w:szCs w:val="24"/>
        </w:rPr>
        <w:t>ni</w:t>
      </w:r>
      <w:r w:rsidRPr="005520C0">
        <w:rPr>
          <w:rFonts w:hAnsi="Times New Roman" w:ascii="Times New Roman"/>
          <w:sz w:val="24"/>
        </w:rPr>
        <w:t xml:space="preserve"> </w:t>
      </w:r>
      <w:r w:rsidRPr="005520C0">
        <w:rPr>
          <w:rFonts w:hAnsi="Times New Roman" w:ascii="Times New Roman"/>
          <w:sz w:val="24"/>
          <w:szCs w:val="24"/>
        </w:rPr>
        <w:t>trgova</w:t>
      </w:r>
      <w:r w:rsidRPr="005520C0">
        <w:rPr>
          <w:rFonts w:hAnsi="Times New Roman" w:ascii="Times New Roman"/>
          <w:sz w:val="24"/>
        </w:rPr>
        <w:t>č</w:t>
      </w:r>
      <w:r w:rsidRPr="005520C0">
        <w:rPr>
          <w:rFonts w:hAnsi="Times New Roman" w:ascii="Times New Roman"/>
          <w:sz w:val="24"/>
          <w:szCs w:val="24"/>
        </w:rPr>
        <w:t>ki</w:t>
      </w:r>
      <w:r w:rsidRPr="005520C0">
        <w:rPr>
          <w:rFonts w:hAnsi="Times New Roman" w:ascii="Times New Roman"/>
          <w:sz w:val="24"/>
        </w:rPr>
        <w:t xml:space="preserve"> </w:t>
      </w:r>
      <w:r w:rsidRPr="005520C0">
        <w:rPr>
          <w:rFonts w:hAnsi="Times New Roman" w:ascii="Times New Roman"/>
          <w:sz w:val="24"/>
          <w:szCs w:val="24"/>
        </w:rPr>
        <w:t>sud</w:t>
      </w:r>
      <w:r w:rsidRPr="005520C0">
        <w:rPr>
          <w:rFonts w:hAnsi="Times New Roman" w:ascii="Times New Roman"/>
          <w:sz w:val="24"/>
        </w:rPr>
        <w:t xml:space="preserve"> : TRGOVAČKI SUD U ZAGREBU</w:t>
      </w:r>
    </w:p>
    <w:p w:rsidRDefault="005520C0" w:rsidP="005520C0" w:rsidR="005520C0" w:rsidRPr="005520C0">
      <w:pPr>
        <w:jc w:val="both"/>
        <w:rPr>
          <w:rFonts w:hAnsi="Times New Roman" w:ascii="Times New Roman"/>
          <w:sz w:val="24"/>
          <w:szCs w:val="24"/>
        </w:rPr>
      </w:pPr>
      <w:r w:rsidRPr="005520C0">
        <w:rPr>
          <w:rFonts w:hAnsi="Times New Roman" w:ascii="Times New Roman"/>
          <w:sz w:val="24"/>
          <w:szCs w:val="24"/>
        </w:rPr>
        <w:t xml:space="preserve">Poslovni broj spisa: </w:t>
      </w:r>
      <w:r w:rsidR="00035605" w:rsidRPr="00035605">
        <w:rPr>
          <w:rFonts w:hAnsi="Times New Roman" w:ascii="Times New Roman"/>
          <w:b/>
          <w:sz w:val="24"/>
          <w:szCs w:val="24"/>
          <w:u w:val="single"/>
        </w:rPr>
        <w:t>47. St-144/12</w:t>
      </w:r>
    </w:p>
    <w:p w:rsidRDefault="005520C0" w:rsidP="005520C0" w:rsidR="005520C0" w:rsidRPr="005520C0">
      <w:pPr>
        <w:rPr>
          <w:rFonts w:hAnsi="Times New Roman" w:ascii="Times New Roman"/>
          <w:sz w:val="24"/>
          <w:szCs w:val="24"/>
        </w:rPr>
      </w:pPr>
      <w:r w:rsidRPr="005520C0">
        <w:rPr>
          <w:rFonts w:hAnsi="Times New Roman" w:ascii="Times New Roman"/>
          <w:sz w:val="24"/>
          <w:szCs w:val="24"/>
        </w:rPr>
        <w:t>Dužnik (ime i prezime / tvrtka ili naziv, OIB, adresa / sjedište):</w:t>
      </w:r>
    </w:p>
    <w:p w:rsidRDefault="00035605" w:rsidP="00035605" w:rsidR="00035605" w:rsidRPr="00035605">
      <w:pPr>
        <w:rPr>
          <w:rFonts w:hAnsi="Times New Roman" w:ascii="Times New Roman"/>
          <w:b/>
          <w:sz w:val="24"/>
          <w:szCs w:val="24"/>
        </w:rPr>
      </w:pPr>
      <w:r w:rsidRPr="00035605">
        <w:rPr>
          <w:rFonts w:hAnsi="Times New Roman" w:ascii="Times New Roman"/>
          <w:b/>
          <w:sz w:val="24"/>
          <w:szCs w:val="24"/>
        </w:rPr>
        <w:t>TERMOVOD MONTAŽA d.o.o. – u stečaju, Rakov Potok, Kalinovica, Ladovići 1</w:t>
      </w:r>
    </w:p>
    <w:p w:rsidRDefault="00035605" w:rsidP="00035605" w:rsidR="005F1ABE">
      <w:pPr>
        <w:rPr>
          <w:rFonts w:hAnsi="Times New Roman" w:ascii="Times New Roman"/>
          <w:sz w:val="24"/>
          <w:szCs w:val="24"/>
        </w:rPr>
      </w:pPr>
      <w:r w:rsidRPr="00035605">
        <w:rPr>
          <w:rFonts w:hAnsi="Times New Roman" w:ascii="Times New Roman"/>
          <w:sz w:val="24"/>
          <w:szCs w:val="24"/>
        </w:rPr>
        <w:t>OIB:86356184125</w:t>
      </w:r>
    </w:p>
    <w:p w:rsidRDefault="00035605" w:rsidP="00035605" w:rsidR="00035605" w:rsidRPr="00035605">
      <w:pPr>
        <w:spacing w:after="0"/>
        <w:rPr>
          <w:rFonts w:hAnsi="Times New Roman" w:ascii="Times New Roman"/>
          <w:sz w:val="24"/>
          <w:szCs w:val="24"/>
          <w:lang w:val="pl-PL"/>
        </w:rPr>
      </w:pPr>
    </w:p>
    <w:p w:rsidRDefault="005F1ABE" w:rsidP="005F1ABE" w:rsidR="005F1ABE" w:rsidRPr="00655B39">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p>
    <w:p w:rsidRDefault="005520C0" w:rsidP="005F1ABE" w:rsidR="005520C0">
      <w:pPr>
        <w:spacing w:after="120"/>
        <w:jc w:val="both"/>
        <w:rPr>
          <w:rFonts w:hAnsi="Times New Roman" w:ascii="Times New Roman"/>
          <w:sz w:val="24"/>
          <w:szCs w:val="24"/>
          <w:lang w:val="pl-PL"/>
        </w:rPr>
      </w:pPr>
      <w:r>
        <w:rPr>
          <w:rFonts w:hAnsi="Times New Roman" w:ascii="Times New Roman"/>
          <w:sz w:val="24"/>
          <w:szCs w:val="24"/>
          <w:lang w:val="pl-PL"/>
        </w:rPr>
        <w:t xml:space="preserve">(za razdoblje </w:t>
      </w:r>
      <w:r w:rsidR="00035605" w:rsidRPr="00035605">
        <w:rPr>
          <w:rFonts w:hAnsi="Times New Roman" w:ascii="Times New Roman"/>
          <w:sz w:val="24"/>
          <w:szCs w:val="24"/>
          <w:lang w:val="pl-PL"/>
        </w:rPr>
        <w:t>17.04.2012.</w:t>
      </w:r>
      <w:r w:rsidR="00035605">
        <w:rPr>
          <w:rFonts w:hAnsi="Times New Roman" w:ascii="Times New Roman"/>
          <w:sz w:val="24"/>
          <w:szCs w:val="24"/>
          <w:lang w:val="pl-PL"/>
        </w:rPr>
        <w:t xml:space="preserve"> godine do 31.</w:t>
      </w:r>
      <w:r w:rsidR="00806313">
        <w:rPr>
          <w:rFonts w:hAnsi="Times New Roman" w:ascii="Times New Roman"/>
          <w:sz w:val="24"/>
          <w:szCs w:val="24"/>
          <w:lang w:val="pl-PL"/>
        </w:rPr>
        <w:t>05</w:t>
      </w:r>
      <w:r w:rsidR="00035605">
        <w:rPr>
          <w:rFonts w:hAnsi="Times New Roman" w:ascii="Times New Roman"/>
          <w:sz w:val="24"/>
          <w:szCs w:val="24"/>
          <w:lang w:val="pl-PL"/>
        </w:rPr>
        <w:t>.2017</w:t>
      </w:r>
      <w:r>
        <w:rPr>
          <w:rFonts w:hAnsi="Times New Roman" w:ascii="Times New Roman"/>
          <w:sz w:val="24"/>
          <w:szCs w:val="24"/>
          <w:lang w:val="pl-PL"/>
        </w:rPr>
        <w:t>. godine)</w:t>
      </w:r>
    </w:p>
    <w:tbl>
      <w:tblPr>
        <w:tblW w:type="pct" w:w="5000"/>
        <w:tblCellMar>
          <w:top w:type="dxa" w:w="15"/>
          <w:bottom w:type="dxa" w:w="15"/>
        </w:tblCellMar>
        <w:tblLook w:val="04A0" w:noVBand="1" w:noHBand="0" w:lastColumn="0" w:firstColumn="1" w:lastRow="0" w:firstRow="1"/>
      </w:tblPr>
      <w:tblGrid>
        <w:gridCol w:w="727"/>
        <w:gridCol w:w="7235"/>
        <w:gridCol w:w="1326"/>
      </w:tblGrid>
      <w:tr w:rsidTr="00035605" w:rsidR="00035605" w:rsidRPr="00035605">
        <w:trPr>
          <w:trHeight w:val="330"/>
        </w:trPr>
        <w:tc>
          <w:tcPr>
            <w:tcW w:type="pct" w:w="4286"/>
            <w:gridSpan w:val="2"/>
            <w:tcBorders>
              <w:top w:val="nil"/>
              <w:left w:val="nil"/>
              <w:bottom w:val="nil"/>
              <w:right w:val="nil"/>
            </w:tcBorders>
            <w:vAlign w:val="bottom"/>
            <w:hideMark/>
          </w:tcPr>
          <w:p w:rsidRDefault="00035605" w:rsidP="00035605" w:rsidR="00035605" w:rsidRPr="00035605">
            <w:pPr>
              <w:spacing w:after="0"/>
              <w:rPr>
                <w:rFonts w:eastAsia="Times New Roman" w:hAnsi="Times New Roman" w:ascii="Times New Roman"/>
                <w:sz w:val="24"/>
                <w:szCs w:val="24"/>
                <w:lang w:eastAsia="hr-HR"/>
              </w:rPr>
            </w:pPr>
            <w:r w:rsidRPr="00035605">
              <w:rPr>
                <w:rFonts w:eastAsia="Times New Roman" w:hAnsi="Times New Roman" w:ascii="Times New Roman"/>
                <w:sz w:val="24"/>
                <w:szCs w:val="24"/>
                <w:lang w:eastAsia="hr-HR"/>
              </w:rPr>
              <w:t>A / Pregled svih ostvarenih priliva novčanih sredstava</w:t>
            </w:r>
          </w:p>
        </w:tc>
        <w:tc>
          <w:tcPr>
            <w:tcW w:type="pct" w:w="714"/>
            <w:tcBorders>
              <w:top w:val="nil"/>
              <w:left w:val="nil"/>
              <w:bottom w:val="nil"/>
              <w:right w:val="nil"/>
            </w:tcBorders>
            <w:vAlign w:val="bottom"/>
            <w:hideMark/>
          </w:tcPr>
          <w:p w:rsidRDefault="00035605" w:rsidP="00035605" w:rsidR="00035605" w:rsidRPr="00035605">
            <w:pPr>
              <w:spacing w:after="0"/>
              <w:rPr>
                <w:rFonts w:eastAsia="Times New Roman" w:hAnsi="Times New Roman" w:ascii="Times New Roman"/>
                <w:sz w:val="24"/>
                <w:szCs w:val="24"/>
                <w:lang w:eastAsia="hr-HR"/>
              </w:rPr>
            </w:pPr>
          </w:p>
        </w:tc>
      </w:tr>
      <w:tr w:rsidTr="00035605" w:rsidR="00035605" w:rsidRPr="00035605">
        <w:trPr>
          <w:trHeight w:val="316"/>
        </w:trPr>
        <w:tc>
          <w:tcPr>
            <w:tcW w:type="pct" w:w="391"/>
            <w:tcBorders>
              <w:top w:space="0" w:sz="8" w:color="auto" w:val="single"/>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r. br.</w:t>
            </w:r>
          </w:p>
        </w:tc>
        <w:tc>
          <w:tcPr>
            <w:tcW w:type="pct" w:w="3895"/>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opis stavke</w:t>
            </w:r>
          </w:p>
        </w:tc>
        <w:tc>
          <w:tcPr>
            <w:tcW w:type="pct" w:w="714"/>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Iznos</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Početno stanje</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Priliv s osnova unovčenja nekretnina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549.824,57</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3.</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Priliv s osnova unovčenja pokretnina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53.375,00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4.</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Priliv s osnova naplate potraživanja od dužnika stečajnog dužnika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136.728,47</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Priliv s osnova najamnina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5.950,00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6.</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Priliv s osnova pasivne kamate banke</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1.075,13</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bookmarkStart w:name="Sheet2!I12" w:id="1"/>
            <w:r w:rsidRPr="00035605">
              <w:rPr>
                <w:rFonts w:eastAsia="Times New Roman" w:hAnsi="Times New Roman" w:ascii="Times New Roman"/>
                <w:color w:val="000000"/>
                <w:sz w:val="24"/>
                <w:szCs w:val="24"/>
                <w:lang w:eastAsia="hr-HR"/>
              </w:rPr>
              <w:t> </w:t>
            </w:r>
            <w:bookmarkEnd w:id="1"/>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Ukupno ostvaren priliv novčanih sredstava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746.953,17</w:t>
            </w:r>
          </w:p>
        </w:tc>
      </w:tr>
      <w:tr w:rsidTr="00035605" w:rsidR="00035605" w:rsidRPr="00035605">
        <w:trPr>
          <w:trHeight w:val="166"/>
        </w:trPr>
        <w:tc>
          <w:tcPr>
            <w:tcW w:type="pct" w:w="391"/>
            <w:tcBorders>
              <w:top w:val="nil"/>
              <w:left w:val="nil"/>
              <w:bottom w:val="nil"/>
              <w:right w:val="nil"/>
            </w:tcBorders>
            <w:noWrap/>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p>
        </w:tc>
        <w:tc>
          <w:tcPr>
            <w:tcW w:type="pct" w:w="3895"/>
            <w:tcBorders>
              <w:top w:val="nil"/>
              <w:left w:val="nil"/>
              <w:bottom w:val="nil"/>
              <w:right w:val="nil"/>
            </w:tcBorders>
            <w:noWrap/>
            <w:vAlign w:val="bottom"/>
            <w:hideMark/>
          </w:tcPr>
          <w:p w:rsidRDefault="00035605" w:rsidP="00035605" w:rsidR="00035605" w:rsidRPr="00035605">
            <w:pPr>
              <w:spacing w:after="0"/>
              <w:rPr>
                <w:rFonts w:eastAsia="Times New Roman" w:hAnsi="Times New Roman" w:ascii="Times New Roman"/>
                <w:sz w:val="20"/>
                <w:szCs w:val="20"/>
                <w:lang w:eastAsia="hr-HR"/>
              </w:rPr>
            </w:pPr>
          </w:p>
        </w:tc>
        <w:tc>
          <w:tcPr>
            <w:tcW w:type="pct" w:w="714"/>
            <w:tcBorders>
              <w:top w:val="nil"/>
              <w:left w:val="nil"/>
              <w:bottom w:val="nil"/>
              <w:right w:val="nil"/>
            </w:tcBorders>
            <w:noWrap/>
            <w:vAlign w:val="bottom"/>
            <w:hideMark/>
          </w:tcPr>
          <w:p w:rsidRDefault="00035605" w:rsidP="00035605" w:rsidR="00035605" w:rsidRPr="00035605">
            <w:pPr>
              <w:spacing w:after="0"/>
              <w:rPr>
                <w:rFonts w:eastAsia="Times New Roman" w:hAnsi="Times New Roman" w:ascii="Times New Roman"/>
                <w:sz w:val="20"/>
                <w:szCs w:val="20"/>
                <w:lang w:eastAsia="hr-HR"/>
              </w:rPr>
            </w:pPr>
          </w:p>
        </w:tc>
      </w:tr>
      <w:tr w:rsidTr="00035605" w:rsidR="00035605" w:rsidRPr="00035605">
        <w:trPr>
          <w:trHeight w:val="330"/>
        </w:trPr>
        <w:tc>
          <w:tcPr>
            <w:tcW w:type="pct" w:w="4286"/>
            <w:gridSpan w:val="2"/>
            <w:tcBorders>
              <w:top w:val="nil"/>
              <w:left w:val="nil"/>
              <w:bottom w:val="nil"/>
              <w:right w:val="nil"/>
            </w:tcBorders>
            <w:vAlign w:val="bottom"/>
            <w:hideMark/>
          </w:tcPr>
          <w:p w:rsidRDefault="00035605" w:rsidP="00035605" w:rsidR="00035605" w:rsidRPr="00035605">
            <w:pPr>
              <w:spacing w:after="0"/>
              <w:rPr>
                <w:rFonts w:eastAsia="Times New Roman" w:hAnsi="Times New Roman" w:ascii="Times New Roman"/>
                <w:sz w:val="24"/>
                <w:szCs w:val="24"/>
                <w:lang w:eastAsia="hr-HR"/>
              </w:rPr>
            </w:pPr>
            <w:r w:rsidRPr="00035605">
              <w:rPr>
                <w:rFonts w:eastAsia="Times New Roman" w:hAnsi="Times New Roman" w:ascii="Times New Roman"/>
                <w:sz w:val="24"/>
                <w:szCs w:val="24"/>
                <w:lang w:eastAsia="hr-HR"/>
              </w:rPr>
              <w:t>B / Pregled svih ostvarenih odliva novčanih sredstava</w:t>
            </w:r>
          </w:p>
        </w:tc>
        <w:tc>
          <w:tcPr>
            <w:tcW w:type="pct" w:w="714"/>
            <w:tcBorders>
              <w:top w:val="nil"/>
              <w:left w:val="nil"/>
              <w:bottom w:val="nil"/>
              <w:right w:val="nil"/>
            </w:tcBorders>
            <w:vAlign w:val="bottom"/>
            <w:hideMark/>
          </w:tcPr>
          <w:p w:rsidRDefault="00035605" w:rsidP="00035605" w:rsidR="00035605" w:rsidRPr="00035605">
            <w:pPr>
              <w:spacing w:after="0"/>
              <w:rPr>
                <w:rFonts w:eastAsia="Times New Roman" w:hAnsi="Times New Roman" w:ascii="Times New Roman"/>
                <w:sz w:val="24"/>
                <w:szCs w:val="24"/>
                <w:lang w:eastAsia="hr-HR"/>
              </w:rPr>
            </w:pPr>
          </w:p>
        </w:tc>
      </w:tr>
      <w:tr w:rsidTr="00035605" w:rsidR="00035605" w:rsidRPr="00035605">
        <w:trPr>
          <w:trHeight w:val="343"/>
        </w:trPr>
        <w:tc>
          <w:tcPr>
            <w:tcW w:type="pct" w:w="391"/>
            <w:tcBorders>
              <w:top w:space="0" w:sz="8" w:color="auto" w:val="single"/>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r. br.</w:t>
            </w:r>
          </w:p>
        </w:tc>
        <w:tc>
          <w:tcPr>
            <w:tcW w:type="pct" w:w="3895"/>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opis stavke</w:t>
            </w:r>
          </w:p>
        </w:tc>
        <w:tc>
          <w:tcPr>
            <w:tcW w:type="pct" w:w="714"/>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Iznos</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Materijalni troškovi (žig, poštarina, putni nalozi)</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6.934,00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 xml:space="preserve">Naknada banci za vođenje računa                                    </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2.381,05</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3.</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Knjigovodstvene usluge</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53.375,00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4.</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Odvjetničke usluge, sudske pristojbe</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52.894,72</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bookmarkStart w:name="_Hlk484009335" w:id="2"/>
            <w:r w:rsidRPr="00035605">
              <w:rPr>
                <w:rFonts w:eastAsia="Times New Roman" w:hAnsi="Times New Roman" w:ascii="Times New Roman"/>
                <w:color w:val="000000"/>
                <w:sz w:val="24"/>
                <w:szCs w:val="24"/>
                <w:lang w:eastAsia="hr-HR"/>
              </w:rPr>
              <w:t>5.</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Naknada za izradu elaborata procjene nekretnina</w:t>
            </w:r>
            <w:r w:rsidR="00593927">
              <w:rPr>
                <w:rFonts w:eastAsia="Times New Roman" w:hAnsi="Times New Roman" w:ascii="Times New Roman"/>
                <w:color w:val="000000"/>
                <w:sz w:val="24"/>
                <w:szCs w:val="24"/>
                <w:lang w:eastAsia="hr-HR"/>
              </w:rPr>
              <w:t xml:space="preserve"> i pokretnina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22</w:t>
            </w:r>
            <w:r>
              <w:rPr>
                <w:rFonts w:eastAsia="Times New Roman" w:hAnsi="Times New Roman" w:ascii="Times New Roman"/>
                <w:color w:val="000000"/>
                <w:sz w:val="24"/>
                <w:szCs w:val="24"/>
                <w:lang w:eastAsia="hr-HR"/>
              </w:rPr>
              <w:t>.</w:t>
            </w:r>
            <w:r w:rsidRPr="00035605">
              <w:rPr>
                <w:rFonts w:eastAsia="Times New Roman" w:hAnsi="Times New Roman" w:ascii="Times New Roman"/>
                <w:color w:val="000000"/>
                <w:sz w:val="24"/>
                <w:szCs w:val="24"/>
                <w:lang w:eastAsia="hr-HR"/>
              </w:rPr>
              <w:t>744,25</w:t>
            </w:r>
          </w:p>
        </w:tc>
      </w:tr>
      <w:bookmarkEnd w:id="2"/>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6.</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Trošak energetskog certifikata - Savudrija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3.750,00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7.</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Komunalni troškovi</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29.102,63</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8.</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Troškovi prijevoza, najam skladišta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32.856,20</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9.</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Plaćeni PDV</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310.261,94</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10.</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Isplaćeno razlučnim vjerovnicima</w:t>
            </w:r>
          </w:p>
        </w:tc>
        <w:tc>
          <w:tcPr>
            <w:tcW w:type="pct" w:w="714"/>
            <w:tcBorders>
              <w:top w:val="nil"/>
              <w:left w:val="nil"/>
              <w:bottom w:space="0" w:sz="8" w:color="auto" w:val="single"/>
              <w:right w:space="0" w:sz="8" w:color="auto" w:val="single"/>
            </w:tcBorders>
            <w:shd w:fill="FFFFFF" w:color="000000" w:val="clear"/>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6.899,94</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11.</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Nagrada stečajnom upravitelju (u bruto iznosu)</w:t>
            </w:r>
          </w:p>
        </w:tc>
        <w:tc>
          <w:tcPr>
            <w:tcW w:type="pct" w:w="714"/>
            <w:tcBorders>
              <w:top w:val="nil"/>
              <w:left w:val="nil"/>
              <w:bottom w:space="0" w:sz="8" w:color="auto" w:val="single"/>
              <w:right w:space="0" w:sz="8" w:color="auto" w:val="single"/>
            </w:tcBorders>
            <w:shd w:fill="FFFFFF" w:color="000000" w:val="clear"/>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225.753,44</w:t>
            </w:r>
          </w:p>
        </w:tc>
      </w:tr>
      <w:tr w:rsidTr="00035605" w:rsidR="00035605" w:rsidRPr="00035605">
        <w:trPr>
          <w:trHeight w:val="330"/>
        </w:trPr>
        <w:tc>
          <w:tcPr>
            <w:tcW w:type="pct" w:w="391"/>
            <w:tcBorders>
              <w:top w:val="nil"/>
              <w:left w:space="0" w:sz="8" w:color="auto" w:val="single"/>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 </w:t>
            </w:r>
          </w:p>
        </w:tc>
        <w:tc>
          <w:tcPr>
            <w:tcW w:type="pct" w:w="3895"/>
            <w:tcBorders>
              <w:top w:val="nil"/>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Ukupno ostvaren odliv novčanih sredstava</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746.953,17</w:t>
            </w:r>
          </w:p>
        </w:tc>
      </w:tr>
      <w:tr w:rsidTr="00035605" w:rsidR="00035605" w:rsidRPr="00035605">
        <w:trPr>
          <w:trHeight w:val="330"/>
        </w:trPr>
        <w:tc>
          <w:tcPr>
            <w:tcW w:type="pct" w:w="391"/>
            <w:tcBorders>
              <w:top w:space="0" w:sz="8" w:color="auto" w:val="single"/>
              <w:left w:space="0" w:sz="8" w:color="auto" w:val="single"/>
              <w:bottom w:space="0" w:sz="8" w:color="auto" w:val="single"/>
              <w:right w:val="nil"/>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 </w:t>
            </w:r>
          </w:p>
        </w:tc>
        <w:tc>
          <w:tcPr>
            <w:tcW w:type="pct" w:w="3895"/>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 xml:space="preserve">Stanje novčanih sredstava na računu </w:t>
            </w:r>
          </w:p>
        </w:tc>
        <w:tc>
          <w:tcPr>
            <w:tcW w:type="pct" w:w="714"/>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color w:val="000000"/>
                <w:sz w:val="24"/>
                <w:szCs w:val="24"/>
                <w:lang w:eastAsia="hr-HR"/>
              </w:rPr>
            </w:pPr>
            <w:r w:rsidRPr="00035605">
              <w:rPr>
                <w:rFonts w:eastAsia="Times New Roman" w:hAnsi="Times New Roman" w:ascii="Times New Roman"/>
                <w:color w:val="000000"/>
                <w:sz w:val="24"/>
                <w:szCs w:val="24"/>
                <w:lang w:eastAsia="hr-HR"/>
              </w:rPr>
              <w:t>0</w:t>
            </w:r>
            <w:r>
              <w:rPr>
                <w:rFonts w:eastAsia="Times New Roman" w:hAnsi="Times New Roman" w:ascii="Times New Roman"/>
                <w:color w:val="000000"/>
                <w:sz w:val="24"/>
                <w:szCs w:val="24"/>
                <w:lang w:eastAsia="hr-HR"/>
              </w:rPr>
              <w:t>,00</w:t>
            </w:r>
          </w:p>
        </w:tc>
      </w:tr>
      <w:tr w:rsidTr="00035605" w:rsidR="00035605" w:rsidRPr="00035605">
        <w:trPr>
          <w:trHeight w:val="330"/>
        </w:trPr>
        <w:tc>
          <w:tcPr>
            <w:tcW w:type="pct" w:w="4286"/>
            <w:gridSpan w:val="2"/>
            <w:tcBorders>
              <w:top w:space="0" w:sz="8" w:color="auto" w:val="single"/>
              <w:left w:space="0" w:sz="8" w:color="auto" w:val="single"/>
              <w:bottom w:space="0" w:sz="8" w:color="auto" w:val="single"/>
              <w:right w:val="nil"/>
            </w:tcBorders>
            <w:vAlign w:val="bottom"/>
            <w:hideMark/>
          </w:tcPr>
          <w:p w:rsidRDefault="00035605" w:rsidP="00035605" w:rsidR="00035605" w:rsidRPr="00035605">
            <w:pPr>
              <w:spacing w:after="0"/>
              <w:rPr>
                <w:rFonts w:eastAsia="Times New Roman" w:hAnsi="Times New Roman" w:ascii="Times New Roman"/>
                <w:b/>
                <w:bCs/>
                <w:sz w:val="24"/>
                <w:szCs w:val="24"/>
                <w:lang w:eastAsia="hr-HR"/>
              </w:rPr>
            </w:pPr>
            <w:r w:rsidRPr="00035605">
              <w:rPr>
                <w:rFonts w:eastAsia="Times New Roman" w:hAnsi="Times New Roman" w:ascii="Times New Roman"/>
                <w:b/>
                <w:bCs/>
                <w:sz w:val="24"/>
                <w:szCs w:val="24"/>
                <w:lang w:eastAsia="hr-HR"/>
              </w:rPr>
              <w:t>Nepodmireni troškovi stečajnog postupka:</w:t>
            </w:r>
          </w:p>
        </w:tc>
        <w:tc>
          <w:tcPr>
            <w:tcW w:type="pct" w:w="714"/>
            <w:tcBorders>
              <w:top w:space="0" w:sz="8" w:color="auto" w:val="single"/>
              <w:left w:val="nil"/>
              <w:bottom w:space="0" w:sz="8" w:color="auto" w:val="single"/>
              <w:right w:space="0" w:sz="8" w:color="auto" w:val="single"/>
            </w:tcBorders>
            <w:vAlign w:val="bottom"/>
            <w:hideMark/>
          </w:tcPr>
          <w:p w:rsidRDefault="00035605" w:rsidP="00035605" w:rsidR="00035605" w:rsidRPr="00035605">
            <w:pPr>
              <w:spacing w:after="0"/>
              <w:rPr>
                <w:rFonts w:eastAsia="Times New Roman" w:hAnsi="Times New Roman" w:ascii="Times New Roman"/>
                <w:sz w:val="24"/>
                <w:szCs w:val="24"/>
                <w:lang w:eastAsia="hr-HR"/>
              </w:rPr>
            </w:pPr>
            <w:r w:rsidRPr="00035605">
              <w:rPr>
                <w:rFonts w:eastAsia="Times New Roman" w:hAnsi="Times New Roman" w:ascii="Times New Roman"/>
                <w:sz w:val="24"/>
                <w:szCs w:val="24"/>
                <w:lang w:eastAsia="hr-HR"/>
              </w:rPr>
              <w:t> </w:t>
            </w:r>
          </w:p>
        </w:tc>
      </w:tr>
      <w:tr w:rsidTr="00035605" w:rsidR="00035605" w:rsidRPr="00035605">
        <w:trPr>
          <w:trHeight w:val="330"/>
        </w:trPr>
        <w:tc>
          <w:tcPr>
            <w:tcW w:type="pct" w:w="4286"/>
            <w:gridSpan w:val="2"/>
            <w:tcBorders>
              <w:top w:space="0" w:sz="8" w:color="auto" w:val="single"/>
              <w:left w:space="0" w:sz="8" w:color="auto" w:val="single"/>
              <w:bottom w:space="0" w:sz="8" w:color="auto" w:val="single"/>
              <w:right w:val="nil"/>
            </w:tcBorders>
            <w:vAlign w:val="bottom"/>
            <w:hideMark/>
          </w:tcPr>
          <w:p w:rsidRDefault="00035605" w:rsidP="00035605" w:rsidR="00035605" w:rsidRPr="00035605">
            <w:pPr>
              <w:spacing w:after="0"/>
              <w:rPr>
                <w:rFonts w:eastAsia="Times New Roman" w:hAnsi="Times New Roman" w:ascii="Times New Roman"/>
                <w:sz w:val="24"/>
                <w:szCs w:val="24"/>
                <w:lang w:eastAsia="hr-HR"/>
              </w:rPr>
            </w:pPr>
            <w:r w:rsidRPr="00035605">
              <w:rPr>
                <w:rFonts w:eastAsia="Times New Roman" w:hAnsi="Times New Roman" w:ascii="Times New Roman"/>
                <w:sz w:val="24"/>
                <w:szCs w:val="24"/>
                <w:lang w:eastAsia="hr-HR"/>
              </w:rPr>
              <w:t>Dio nagrade stečajnom upravitelju – bruto</w:t>
            </w:r>
          </w:p>
        </w:tc>
        <w:tc>
          <w:tcPr>
            <w:tcW w:type="pct" w:w="714"/>
            <w:tcBorders>
              <w:top w:val="nil"/>
              <w:left w:val="nil"/>
              <w:bottom w:space="0" w:sz="8" w:color="auto" w:val="single"/>
              <w:right w:space="0" w:sz="8" w:color="auto" w:val="single"/>
            </w:tcBorders>
            <w:vAlign w:val="bottom"/>
            <w:hideMark/>
          </w:tcPr>
          <w:p w:rsidRDefault="00035605" w:rsidP="00035605" w:rsidR="00035605" w:rsidRPr="00035605">
            <w:pPr>
              <w:spacing w:after="0"/>
              <w:jc w:val="right"/>
              <w:rPr>
                <w:rFonts w:eastAsia="Times New Roman" w:hAnsi="Times New Roman" w:ascii="Times New Roman"/>
                <w:sz w:val="24"/>
                <w:szCs w:val="24"/>
                <w:lang w:eastAsia="hr-HR"/>
              </w:rPr>
            </w:pPr>
            <w:r w:rsidRPr="00035605">
              <w:rPr>
                <w:rFonts w:eastAsia="Times New Roman" w:hAnsi="Times New Roman" w:ascii="Times New Roman"/>
                <w:sz w:val="24"/>
                <w:szCs w:val="24"/>
                <w:lang w:eastAsia="hr-HR"/>
              </w:rPr>
              <w:t>9.686,58</w:t>
            </w:r>
          </w:p>
        </w:tc>
      </w:tr>
    </w:tbl>
    <w:p w:rsidRDefault="00035605" w:rsidP="005F1ABE" w:rsidR="00981A41">
      <w:pPr>
        <w:spacing w:after="120"/>
        <w:jc w:val="both"/>
        <w:rPr>
          <w:rFonts w:hAnsi="Times New Roman" w:ascii="Times New Roman"/>
          <w:sz w:val="24"/>
          <w:szCs w:val="24"/>
          <w:lang w:val="pl-PL"/>
        </w:rPr>
      </w:pPr>
      <w:r>
        <w:rPr>
          <w:rFonts w:hAnsi="Times New Roman" w:ascii="Times New Roman"/>
          <w:sz w:val="24"/>
          <w:szCs w:val="24"/>
          <w:lang w:val="pl-PL"/>
        </w:rPr>
        <w:lastRenderedPageBreak/>
        <w:t>Detaljan opis troškova stečajnog postupka iz točke I.B.</w:t>
      </w:r>
    </w:p>
    <w:p w:rsidRDefault="00035605" w:rsidP="00035605" w:rsidR="00035605">
      <w:pPr>
        <w:pStyle w:val="Odlomakpopisa"/>
        <w:numPr>
          <w:ilvl w:val="0"/>
          <w:numId w:val="1"/>
        </w:numPr>
        <w:spacing w:after="120"/>
        <w:jc w:val="both"/>
        <w:rPr>
          <w:rFonts w:hAnsi="Times New Roman" w:ascii="Times New Roman"/>
          <w:sz w:val="24"/>
          <w:szCs w:val="24"/>
          <w:lang w:val="pl-PL"/>
        </w:rPr>
      </w:pPr>
      <w:r w:rsidRPr="00035605">
        <w:rPr>
          <w:rFonts w:hAnsi="Times New Roman" w:ascii="Times New Roman"/>
          <w:sz w:val="24"/>
          <w:szCs w:val="24"/>
          <w:lang w:val="pl-PL"/>
        </w:rPr>
        <w:t>Materijalni troškovi</w:t>
      </w:r>
    </w:p>
    <w:p w:rsidRDefault="00035605" w:rsidP="00464637" w:rsidR="00035605" w:rsidRPr="00464637">
      <w:pPr>
        <w:pStyle w:val="Odlomakpopisa"/>
        <w:spacing w:after="120"/>
        <w:jc w:val="both"/>
        <w:rPr>
          <w:rFonts w:hAnsi="Times New Roman" w:ascii="Times New Roman"/>
          <w:sz w:val="24"/>
          <w:szCs w:val="24"/>
          <w:lang w:val="pl-PL"/>
        </w:rPr>
      </w:pPr>
      <w:r>
        <w:rPr>
          <w:rFonts w:hAnsi="Times New Roman" w:ascii="Times New Roman"/>
          <w:sz w:val="24"/>
          <w:szCs w:val="24"/>
          <w:lang w:val="pl-PL"/>
        </w:rPr>
        <w:t>Žig, poštarina, biljezi</w:t>
      </w:r>
      <w:r w:rsidR="00464637">
        <w:rPr>
          <w:rFonts w:hAnsi="Times New Roman" w:ascii="Times New Roman"/>
          <w:sz w:val="24"/>
          <w:szCs w:val="24"/>
          <w:lang w:val="pl-PL"/>
        </w:rPr>
        <w:t>, telefon= 3.496,00 kn</w:t>
      </w:r>
      <w:r w:rsidR="00464637" w:rsidRPr="00464637">
        <w:rPr>
          <w:rFonts w:hAnsi="Times New Roman" w:ascii="Times New Roman"/>
          <w:sz w:val="24"/>
          <w:szCs w:val="24"/>
          <w:lang w:val="pl-PL"/>
        </w:rPr>
        <w:t xml:space="preserve"> </w:t>
      </w:r>
    </w:p>
    <w:p w:rsidRDefault="00464637" w:rsidP="00035605" w:rsidR="00035605">
      <w:pPr>
        <w:pStyle w:val="Odlomakpopisa"/>
        <w:spacing w:after="120"/>
        <w:jc w:val="both"/>
        <w:rPr>
          <w:rFonts w:hAnsi="Times New Roman" w:ascii="Times New Roman"/>
          <w:sz w:val="24"/>
          <w:szCs w:val="24"/>
          <w:lang w:val="pl-PL"/>
        </w:rPr>
      </w:pPr>
      <w:r>
        <w:rPr>
          <w:rFonts w:hAnsi="Times New Roman" w:ascii="Times New Roman"/>
          <w:sz w:val="24"/>
          <w:szCs w:val="24"/>
          <w:lang w:val="pl-PL"/>
        </w:rPr>
        <w:t>Pri</w:t>
      </w:r>
      <w:r w:rsidR="00505296">
        <w:rPr>
          <w:rFonts w:hAnsi="Times New Roman" w:ascii="Times New Roman"/>
          <w:sz w:val="24"/>
          <w:szCs w:val="24"/>
          <w:lang w:val="pl-PL"/>
        </w:rPr>
        <w:t>m</w:t>
      </w:r>
      <w:r>
        <w:rPr>
          <w:rFonts w:hAnsi="Times New Roman" w:ascii="Times New Roman"/>
          <w:sz w:val="24"/>
          <w:szCs w:val="24"/>
          <w:lang w:val="pl-PL"/>
        </w:rPr>
        <w:t xml:space="preserve">opredaja nekretnine: </w:t>
      </w:r>
      <w:r w:rsidR="00035605">
        <w:rPr>
          <w:rFonts w:hAnsi="Times New Roman" w:ascii="Times New Roman"/>
          <w:sz w:val="24"/>
          <w:szCs w:val="24"/>
          <w:lang w:val="pl-PL"/>
        </w:rPr>
        <w:t>Putni nalo</w:t>
      </w:r>
      <w:r>
        <w:rPr>
          <w:rFonts w:hAnsi="Times New Roman" w:ascii="Times New Roman"/>
          <w:sz w:val="24"/>
          <w:szCs w:val="24"/>
          <w:lang w:val="pl-PL"/>
        </w:rPr>
        <w:t>g</w:t>
      </w:r>
      <w:r w:rsidR="00035605">
        <w:rPr>
          <w:rFonts w:hAnsi="Times New Roman" w:ascii="Times New Roman"/>
          <w:sz w:val="24"/>
          <w:szCs w:val="24"/>
          <w:lang w:val="pl-PL"/>
        </w:rPr>
        <w:t xml:space="preserve"> Savudrija </w:t>
      </w:r>
      <w:r>
        <w:rPr>
          <w:rFonts w:hAnsi="Times New Roman" w:ascii="Times New Roman"/>
          <w:sz w:val="24"/>
          <w:szCs w:val="24"/>
          <w:lang w:val="pl-PL"/>
        </w:rPr>
        <w:t>532 km + cestarina=1.530,00 kn</w:t>
      </w:r>
    </w:p>
    <w:p w:rsidRDefault="00464637" w:rsidP="00464637" w:rsidR="00464637">
      <w:pPr>
        <w:pStyle w:val="Odlomakpopisa"/>
        <w:spacing w:after="120"/>
        <w:jc w:val="both"/>
        <w:rPr>
          <w:rFonts w:hAnsi="Times New Roman" w:ascii="Times New Roman"/>
          <w:sz w:val="24"/>
          <w:szCs w:val="24"/>
          <w:lang w:val="pl-PL"/>
        </w:rPr>
      </w:pPr>
      <w:r>
        <w:rPr>
          <w:rFonts w:hAnsi="Times New Roman" w:ascii="Times New Roman"/>
          <w:sz w:val="24"/>
          <w:szCs w:val="24"/>
          <w:lang w:val="pl-PL"/>
        </w:rPr>
        <w:t>Ročište dioba: Putni nalog Buje 486 km + cestarina=1.404,00 kn</w:t>
      </w:r>
    </w:p>
    <w:p w:rsidRDefault="00464637" w:rsidP="00464637" w:rsidR="005520C0">
      <w:pPr>
        <w:pStyle w:val="Odlomakpopisa"/>
        <w:spacing w:after="120"/>
        <w:jc w:val="both"/>
        <w:rPr>
          <w:rFonts w:hAnsi="Times New Roman" w:ascii="Times New Roman"/>
          <w:sz w:val="24"/>
          <w:szCs w:val="24"/>
          <w:lang w:val="pl-PL"/>
        </w:rPr>
      </w:pPr>
      <w:r>
        <w:rPr>
          <w:rFonts w:hAnsi="Times New Roman" w:ascii="Times New Roman"/>
          <w:sz w:val="24"/>
          <w:szCs w:val="24"/>
          <w:lang w:val="pl-PL"/>
        </w:rPr>
        <w:t>Loko vožnja Kalinovica: 36 km x 2</w:t>
      </w:r>
      <w:r w:rsidR="00DA4A4C">
        <w:rPr>
          <w:rFonts w:hAnsi="Times New Roman" w:ascii="Times New Roman"/>
          <w:sz w:val="24"/>
          <w:szCs w:val="24"/>
          <w:lang w:val="pl-PL"/>
        </w:rPr>
        <w:t xml:space="preserve"> </w:t>
      </w:r>
      <w:r>
        <w:rPr>
          <w:rFonts w:hAnsi="Times New Roman" w:ascii="Times New Roman"/>
          <w:sz w:val="24"/>
          <w:szCs w:val="24"/>
          <w:lang w:val="pl-PL"/>
        </w:rPr>
        <w:t>kn x 7=504,00 kn</w:t>
      </w:r>
    </w:p>
    <w:p w:rsidRDefault="00464637" w:rsidP="00464637" w:rsidR="00464637">
      <w:pPr>
        <w:pStyle w:val="Odlomakpopisa"/>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 xml:space="preserve">Naknada banci za vođenje računa </w:t>
      </w:r>
    </w:p>
    <w:p w:rsidRDefault="00464637" w:rsidP="00464637" w:rsidR="00464637">
      <w:pPr>
        <w:pStyle w:val="Odlomakpopisa"/>
        <w:spacing w:after="120"/>
        <w:jc w:val="both"/>
        <w:rPr>
          <w:rFonts w:hAnsi="Times New Roman" w:ascii="Times New Roman"/>
          <w:sz w:val="24"/>
          <w:szCs w:val="24"/>
          <w:lang w:val="pl-PL"/>
        </w:rPr>
      </w:pPr>
      <w:r>
        <w:rPr>
          <w:rFonts w:hAnsi="Times New Roman" w:ascii="Times New Roman"/>
          <w:sz w:val="24"/>
          <w:szCs w:val="24"/>
          <w:lang w:val="pl-PL"/>
        </w:rPr>
        <w:t>61 mjesec x prosječno 39,05 kn=</w:t>
      </w:r>
      <w:r w:rsidRPr="00464637">
        <w:t xml:space="preserve"> </w:t>
      </w:r>
      <w:r w:rsidRPr="00464637">
        <w:rPr>
          <w:rFonts w:hAnsi="Times New Roman" w:ascii="Times New Roman"/>
          <w:sz w:val="24"/>
          <w:szCs w:val="24"/>
          <w:lang w:val="pl-PL"/>
        </w:rPr>
        <w:t>2.381,05</w:t>
      </w:r>
      <w:r>
        <w:rPr>
          <w:rFonts w:hAnsi="Times New Roman" w:ascii="Times New Roman"/>
          <w:sz w:val="24"/>
          <w:szCs w:val="24"/>
          <w:lang w:val="pl-PL"/>
        </w:rPr>
        <w:t xml:space="preserve"> kn</w:t>
      </w:r>
    </w:p>
    <w:p w:rsidRDefault="00464637" w:rsidP="00464637" w:rsidR="00464637">
      <w:pPr>
        <w:pStyle w:val="Odlomakpopisa"/>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Knjigovodstvene usluge</w:t>
      </w:r>
    </w:p>
    <w:p w:rsidRDefault="00593927" w:rsidP="00464637" w:rsidR="00464637">
      <w:pPr>
        <w:pStyle w:val="Odlomakpopisa"/>
        <w:spacing w:after="120"/>
        <w:jc w:val="both"/>
        <w:rPr>
          <w:rFonts w:hAnsi="Times New Roman" w:ascii="Times New Roman"/>
          <w:sz w:val="24"/>
          <w:szCs w:val="24"/>
          <w:lang w:val="pl-PL"/>
        </w:rPr>
      </w:pPr>
      <w:r w:rsidRPr="00593927">
        <w:rPr>
          <w:rFonts w:hAnsi="Times New Roman" w:ascii="Times New Roman"/>
          <w:sz w:val="24"/>
          <w:szCs w:val="24"/>
          <w:lang w:val="pl-PL"/>
        </w:rPr>
        <w:t xml:space="preserve">61 mjesec x </w:t>
      </w:r>
      <w:r>
        <w:rPr>
          <w:rFonts w:hAnsi="Times New Roman" w:ascii="Times New Roman"/>
          <w:sz w:val="24"/>
          <w:szCs w:val="24"/>
          <w:lang w:val="pl-PL"/>
        </w:rPr>
        <w:t>700</w:t>
      </w:r>
      <w:r w:rsidRPr="00593927">
        <w:rPr>
          <w:rFonts w:hAnsi="Times New Roman" w:ascii="Times New Roman"/>
          <w:sz w:val="24"/>
          <w:szCs w:val="24"/>
          <w:lang w:val="pl-PL"/>
        </w:rPr>
        <w:t xml:space="preserve"> kn</w:t>
      </w:r>
      <w:r>
        <w:rPr>
          <w:rFonts w:hAnsi="Times New Roman" w:ascii="Times New Roman"/>
          <w:sz w:val="24"/>
          <w:szCs w:val="24"/>
          <w:lang w:val="pl-PL"/>
        </w:rPr>
        <w:t xml:space="preserve"> + PDV</w:t>
      </w:r>
      <w:r w:rsidRPr="00593927">
        <w:rPr>
          <w:rFonts w:hAnsi="Times New Roman" w:ascii="Times New Roman"/>
          <w:sz w:val="24"/>
          <w:szCs w:val="24"/>
          <w:lang w:val="pl-PL"/>
        </w:rPr>
        <w:t>= 53.375,00</w:t>
      </w:r>
      <w:r>
        <w:rPr>
          <w:rFonts w:hAnsi="Times New Roman" w:ascii="Times New Roman"/>
          <w:sz w:val="24"/>
          <w:szCs w:val="24"/>
          <w:lang w:val="pl-PL"/>
        </w:rPr>
        <w:t xml:space="preserve"> </w:t>
      </w:r>
      <w:r w:rsidRPr="00593927">
        <w:rPr>
          <w:rFonts w:hAnsi="Times New Roman" w:ascii="Times New Roman"/>
          <w:sz w:val="24"/>
          <w:szCs w:val="24"/>
          <w:lang w:val="pl-PL"/>
        </w:rPr>
        <w:t>kn</w:t>
      </w:r>
    </w:p>
    <w:p w:rsidRDefault="00593927" w:rsidP="00593927" w:rsidR="00593927">
      <w:pPr>
        <w:pStyle w:val="Odlomakpopisa"/>
        <w:numPr>
          <w:ilvl w:val="0"/>
          <w:numId w:val="1"/>
        </w:numPr>
        <w:spacing w:after="120"/>
        <w:jc w:val="both"/>
        <w:rPr>
          <w:rFonts w:hAnsi="Times New Roman" w:ascii="Times New Roman"/>
          <w:sz w:val="24"/>
          <w:szCs w:val="24"/>
          <w:lang w:val="pl-PL"/>
        </w:rPr>
      </w:pPr>
      <w:r w:rsidRPr="00035605">
        <w:rPr>
          <w:rFonts w:eastAsia="Times New Roman" w:hAnsi="Times New Roman" w:ascii="Times New Roman"/>
          <w:color w:val="000000"/>
          <w:sz w:val="24"/>
          <w:szCs w:val="24"/>
          <w:lang w:eastAsia="hr-HR"/>
        </w:rPr>
        <w:t>Odvjetničke usluge, sudske pristojbe</w:t>
      </w:r>
      <w:r w:rsidR="00DA4A4C">
        <w:rPr>
          <w:rFonts w:eastAsia="Times New Roman" w:hAnsi="Times New Roman" w:ascii="Times New Roman"/>
          <w:color w:val="000000"/>
          <w:sz w:val="24"/>
          <w:szCs w:val="24"/>
          <w:lang w:eastAsia="hr-HR"/>
        </w:rPr>
        <w:t>, troškovi FINA</w:t>
      </w:r>
    </w:p>
    <w:p w:rsidRDefault="00593927" w:rsidP="00593927" w:rsidR="00593927">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Odvjetničke usluge </w:t>
      </w:r>
      <w:r w:rsidR="00505296">
        <w:rPr>
          <w:rFonts w:hAnsi="Times New Roman" w:ascii="Times New Roman"/>
          <w:sz w:val="24"/>
          <w:szCs w:val="24"/>
          <w:lang w:val="pl-PL"/>
        </w:rPr>
        <w:t>=</w:t>
      </w:r>
      <w:r>
        <w:rPr>
          <w:rFonts w:hAnsi="Times New Roman" w:ascii="Times New Roman"/>
          <w:sz w:val="24"/>
          <w:szCs w:val="24"/>
          <w:lang w:val="pl-PL"/>
        </w:rPr>
        <w:t>44.924,72 kn</w:t>
      </w:r>
    </w:p>
    <w:p w:rsidRDefault="00593927" w:rsidP="00593927" w:rsidR="00593927">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Troškovi vještačenja </w:t>
      </w:r>
      <w:r w:rsidRPr="00593927">
        <w:rPr>
          <w:rFonts w:hAnsi="Times New Roman" w:ascii="Times New Roman"/>
          <w:sz w:val="24"/>
          <w:szCs w:val="24"/>
          <w:lang w:val="pl-PL"/>
        </w:rPr>
        <w:t>99. P-2978/13</w:t>
      </w:r>
      <w:r>
        <w:rPr>
          <w:rFonts w:hAnsi="Times New Roman" w:ascii="Times New Roman"/>
          <w:sz w:val="24"/>
          <w:szCs w:val="24"/>
          <w:lang w:val="pl-PL"/>
        </w:rPr>
        <w:t xml:space="preserve"> </w:t>
      </w:r>
      <w:r w:rsidR="00505296">
        <w:rPr>
          <w:rFonts w:hAnsi="Times New Roman" w:ascii="Times New Roman"/>
          <w:sz w:val="24"/>
          <w:szCs w:val="24"/>
          <w:lang w:val="pl-PL"/>
        </w:rPr>
        <w:t>=</w:t>
      </w:r>
      <w:r w:rsidR="008A55C3">
        <w:rPr>
          <w:rFonts w:hAnsi="Times New Roman" w:ascii="Times New Roman"/>
          <w:sz w:val="24"/>
          <w:szCs w:val="24"/>
          <w:lang w:val="pl-PL"/>
        </w:rPr>
        <w:t xml:space="preserve"> </w:t>
      </w:r>
      <w:r>
        <w:rPr>
          <w:rFonts w:hAnsi="Times New Roman" w:ascii="Times New Roman"/>
          <w:sz w:val="24"/>
          <w:szCs w:val="24"/>
          <w:lang w:val="pl-PL"/>
        </w:rPr>
        <w:t>6.000,00 kn</w:t>
      </w:r>
    </w:p>
    <w:p w:rsidRDefault="00DA4A4C" w:rsidP="00593927" w:rsidR="00DA4A4C">
      <w:pPr>
        <w:pStyle w:val="Odlomakpopisa"/>
        <w:spacing w:after="120"/>
        <w:jc w:val="both"/>
        <w:rPr>
          <w:rFonts w:hAnsi="Times New Roman" w:ascii="Times New Roman"/>
          <w:sz w:val="24"/>
          <w:szCs w:val="24"/>
          <w:lang w:val="pl-PL"/>
        </w:rPr>
      </w:pPr>
      <w:r>
        <w:rPr>
          <w:rFonts w:hAnsi="Times New Roman" w:ascii="Times New Roman"/>
          <w:sz w:val="24"/>
          <w:szCs w:val="24"/>
          <w:lang w:val="pl-PL"/>
        </w:rPr>
        <w:t>Državni proračun</w:t>
      </w:r>
      <w:r w:rsidR="009A2C14">
        <w:rPr>
          <w:rFonts w:hAnsi="Times New Roman" w:ascii="Times New Roman"/>
          <w:sz w:val="24"/>
          <w:szCs w:val="24"/>
          <w:lang w:val="pl-PL"/>
        </w:rPr>
        <w:t>, pristojbe</w:t>
      </w:r>
      <w:r>
        <w:rPr>
          <w:rFonts w:hAnsi="Times New Roman" w:ascii="Times New Roman"/>
          <w:sz w:val="24"/>
          <w:szCs w:val="24"/>
          <w:lang w:val="pl-PL"/>
        </w:rPr>
        <w:t>=771,00 kn</w:t>
      </w:r>
    </w:p>
    <w:p w:rsidRDefault="00DA4A4C" w:rsidP="00593927" w:rsidR="00DA4A4C">
      <w:pPr>
        <w:pStyle w:val="Odlomakpopisa"/>
        <w:spacing w:after="120"/>
        <w:jc w:val="both"/>
        <w:rPr>
          <w:rFonts w:hAnsi="Times New Roman" w:ascii="Times New Roman"/>
          <w:sz w:val="24"/>
          <w:szCs w:val="24"/>
          <w:lang w:val="pl-PL"/>
        </w:rPr>
      </w:pPr>
      <w:r>
        <w:rPr>
          <w:rFonts w:hAnsi="Times New Roman" w:ascii="Times New Roman"/>
          <w:sz w:val="24"/>
          <w:szCs w:val="24"/>
          <w:lang w:val="pl-PL"/>
        </w:rPr>
        <w:t>Troškovi FINA=1.199,00 kn</w:t>
      </w:r>
    </w:p>
    <w:p w:rsidRDefault="00593927" w:rsidP="00593927" w:rsidR="00593927">
      <w:pPr>
        <w:pStyle w:val="Odlomakpopisa"/>
        <w:numPr>
          <w:ilvl w:val="0"/>
          <w:numId w:val="1"/>
        </w:numPr>
        <w:spacing w:after="120"/>
        <w:jc w:val="both"/>
        <w:rPr>
          <w:rFonts w:hAnsi="Times New Roman" w:ascii="Times New Roman"/>
          <w:sz w:val="24"/>
          <w:szCs w:val="24"/>
          <w:lang w:val="pl-PL"/>
        </w:rPr>
      </w:pPr>
      <w:r w:rsidRPr="00593927">
        <w:rPr>
          <w:rFonts w:hAnsi="Times New Roman" w:ascii="Times New Roman"/>
          <w:sz w:val="24"/>
          <w:szCs w:val="24"/>
          <w:lang w:val="pl-PL"/>
        </w:rPr>
        <w:t>Naknada za izradu elaborata procjene nekretnina i pokretnina</w:t>
      </w:r>
    </w:p>
    <w:p w:rsidRDefault="00593927" w:rsidP="00593927" w:rsidR="00593927">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Nekretnine </w:t>
      </w:r>
      <w:r w:rsidR="009A2C14">
        <w:rPr>
          <w:rFonts w:hAnsi="Times New Roman" w:ascii="Times New Roman"/>
          <w:sz w:val="24"/>
          <w:szCs w:val="24"/>
          <w:lang w:val="pl-PL"/>
        </w:rPr>
        <w:t xml:space="preserve">SATURA SENSUM d.o.o., </w:t>
      </w:r>
      <w:r>
        <w:rPr>
          <w:rFonts w:hAnsi="Times New Roman" w:ascii="Times New Roman"/>
          <w:sz w:val="24"/>
          <w:szCs w:val="24"/>
          <w:lang w:val="pl-PL"/>
        </w:rPr>
        <w:t xml:space="preserve">Bojana Sajko dipl.arh </w:t>
      </w:r>
      <w:r w:rsidR="00505296">
        <w:rPr>
          <w:rFonts w:hAnsi="Times New Roman" w:ascii="Times New Roman"/>
          <w:sz w:val="24"/>
          <w:szCs w:val="24"/>
          <w:lang w:val="pl-PL"/>
        </w:rPr>
        <w:t>=</w:t>
      </w:r>
      <w:r>
        <w:rPr>
          <w:rFonts w:hAnsi="Times New Roman" w:ascii="Times New Roman"/>
          <w:sz w:val="24"/>
          <w:szCs w:val="24"/>
          <w:lang w:val="pl-PL"/>
        </w:rPr>
        <w:t>8.506,25 kn</w:t>
      </w:r>
    </w:p>
    <w:p w:rsidRDefault="00593927" w:rsidP="00593927" w:rsidR="005D411F">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Pokretnine Tihomil Čimić dipl. ing. </w:t>
      </w:r>
      <w:r w:rsidR="00505296">
        <w:rPr>
          <w:rFonts w:hAnsi="Times New Roman" w:ascii="Times New Roman"/>
          <w:sz w:val="24"/>
          <w:szCs w:val="24"/>
          <w:lang w:val="pl-PL"/>
        </w:rPr>
        <w:t>=</w:t>
      </w:r>
      <w:r w:rsidR="005D411F">
        <w:rPr>
          <w:rFonts w:hAnsi="Times New Roman" w:ascii="Times New Roman"/>
          <w:sz w:val="24"/>
          <w:szCs w:val="24"/>
          <w:lang w:val="pl-PL"/>
        </w:rPr>
        <w:t>14.238,00 kn</w:t>
      </w:r>
    </w:p>
    <w:p w:rsidRDefault="005D411F" w:rsidP="005D411F" w:rsidR="005D411F">
      <w:pPr>
        <w:pStyle w:val="Odlomakpopisa"/>
        <w:numPr>
          <w:ilvl w:val="0"/>
          <w:numId w:val="1"/>
        </w:numPr>
        <w:spacing w:after="120"/>
        <w:jc w:val="both"/>
        <w:rPr>
          <w:rFonts w:hAnsi="Times New Roman" w:ascii="Times New Roman"/>
          <w:sz w:val="24"/>
          <w:szCs w:val="24"/>
          <w:lang w:val="pl-PL"/>
        </w:rPr>
      </w:pPr>
      <w:r w:rsidRPr="005D411F">
        <w:rPr>
          <w:rFonts w:hAnsi="Times New Roman" w:ascii="Times New Roman"/>
          <w:sz w:val="24"/>
          <w:szCs w:val="24"/>
          <w:lang w:val="pl-PL"/>
        </w:rPr>
        <w:t xml:space="preserve">Trošak energetskog certifikata </w:t>
      </w:r>
      <w:r>
        <w:rPr>
          <w:rFonts w:hAnsi="Times New Roman" w:ascii="Times New Roman"/>
          <w:sz w:val="24"/>
          <w:szCs w:val="24"/>
          <w:lang w:val="pl-PL"/>
        </w:rPr>
        <w:t>radi prodaje apartmana u Savudriji</w:t>
      </w:r>
    </w:p>
    <w:p w:rsidRDefault="005D411F" w:rsidP="005D411F" w:rsidR="005D411F" w:rsidRPr="005D411F">
      <w:pPr>
        <w:pStyle w:val="Odlomakpopisa"/>
        <w:numPr>
          <w:ilvl w:val="0"/>
          <w:numId w:val="1"/>
        </w:numPr>
        <w:spacing w:after="120"/>
        <w:jc w:val="both"/>
        <w:rPr>
          <w:rFonts w:hAnsi="Times New Roman" w:ascii="Times New Roman"/>
          <w:sz w:val="24"/>
          <w:szCs w:val="24"/>
          <w:lang w:val="pl-PL"/>
        </w:rPr>
      </w:pPr>
      <w:r w:rsidRPr="00035605">
        <w:rPr>
          <w:rFonts w:eastAsia="Times New Roman" w:hAnsi="Times New Roman" w:ascii="Times New Roman"/>
          <w:color w:val="000000"/>
          <w:sz w:val="24"/>
          <w:szCs w:val="24"/>
          <w:lang w:eastAsia="hr-HR"/>
        </w:rPr>
        <w:t>Komunalni troškovi</w:t>
      </w:r>
      <w:r>
        <w:rPr>
          <w:rFonts w:eastAsia="Times New Roman" w:hAnsi="Times New Roman" w:ascii="Times New Roman"/>
          <w:color w:val="000000"/>
          <w:sz w:val="24"/>
          <w:szCs w:val="24"/>
          <w:lang w:eastAsia="hr-HR"/>
        </w:rPr>
        <w:t xml:space="preserve"> </w:t>
      </w:r>
    </w:p>
    <w:p w:rsidRDefault="005D411F" w:rsidP="005D411F" w:rsidR="005D411F">
      <w:pPr>
        <w:pStyle w:val="Odlomakpopisa"/>
        <w:spacing w:after="12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Savudrija</w:t>
      </w:r>
    </w:p>
    <w:p w:rsidRDefault="005D411F" w:rsidP="005D411F" w:rsidR="005D411F">
      <w:pPr>
        <w:pStyle w:val="Odlomakpopisa"/>
        <w:spacing w:after="12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Zagreb, Oporovečka</w:t>
      </w:r>
    </w:p>
    <w:p w:rsidRDefault="005D411F" w:rsidP="00806313" w:rsidR="005D411F" w:rsidRPr="005D411F">
      <w:pPr>
        <w:pStyle w:val="Odlomakpopisa"/>
        <w:numPr>
          <w:ilvl w:val="0"/>
          <w:numId w:val="1"/>
        </w:numPr>
        <w:spacing w:after="120"/>
        <w:jc w:val="both"/>
        <w:rPr>
          <w:rFonts w:eastAsia="Times New Roman" w:hAnsi="Times New Roman" w:ascii="Times New Roman"/>
          <w:color w:val="000000"/>
          <w:sz w:val="24"/>
          <w:szCs w:val="24"/>
          <w:lang w:eastAsia="hr-HR"/>
        </w:rPr>
      </w:pPr>
      <w:r w:rsidRPr="005D411F">
        <w:rPr>
          <w:rFonts w:eastAsia="Times New Roman" w:hAnsi="Times New Roman" w:ascii="Times New Roman"/>
          <w:color w:val="000000"/>
          <w:sz w:val="24"/>
          <w:szCs w:val="24"/>
          <w:lang w:eastAsia="hr-HR"/>
        </w:rPr>
        <w:t>Troškovi prijevoza</w:t>
      </w:r>
      <w:r>
        <w:rPr>
          <w:rFonts w:eastAsia="Times New Roman" w:hAnsi="Times New Roman" w:ascii="Times New Roman"/>
          <w:color w:val="000000"/>
          <w:sz w:val="24"/>
          <w:szCs w:val="24"/>
          <w:lang w:eastAsia="hr-HR"/>
        </w:rPr>
        <w:t>,</w:t>
      </w:r>
      <w:r w:rsidRPr="005D411F">
        <w:rPr>
          <w:rFonts w:eastAsia="Times New Roman" w:hAnsi="Times New Roman" w:ascii="Times New Roman"/>
          <w:color w:val="000000"/>
          <w:sz w:val="24"/>
          <w:szCs w:val="24"/>
          <w:lang w:eastAsia="hr-HR"/>
        </w:rPr>
        <w:t xml:space="preserve"> najam skladišta</w:t>
      </w:r>
    </w:p>
    <w:p w:rsidRDefault="005D411F" w:rsidP="00593927" w:rsidR="005D411F">
      <w:pPr>
        <w:pStyle w:val="Odlomakpopisa"/>
        <w:spacing w:after="12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Troškovi prijevoza </w:t>
      </w:r>
      <w:r w:rsidRPr="005D411F">
        <w:rPr>
          <w:rFonts w:eastAsia="Times New Roman" w:hAnsi="Times New Roman" w:ascii="Times New Roman"/>
          <w:color w:val="000000"/>
          <w:sz w:val="24"/>
          <w:szCs w:val="24"/>
          <w:lang w:eastAsia="hr-HR"/>
        </w:rPr>
        <w:t>oprem</w:t>
      </w:r>
      <w:r>
        <w:rPr>
          <w:rFonts w:eastAsia="Times New Roman" w:hAnsi="Times New Roman" w:ascii="Times New Roman"/>
          <w:color w:val="000000"/>
          <w:sz w:val="24"/>
          <w:szCs w:val="24"/>
          <w:lang w:eastAsia="hr-HR"/>
        </w:rPr>
        <w:t>e</w:t>
      </w:r>
      <w:r w:rsidRPr="005D411F">
        <w:rPr>
          <w:rFonts w:eastAsia="Times New Roman" w:hAnsi="Times New Roman" w:ascii="Times New Roman"/>
          <w:color w:val="000000"/>
          <w:sz w:val="24"/>
          <w:szCs w:val="24"/>
          <w:lang w:eastAsia="hr-HR"/>
        </w:rPr>
        <w:t xml:space="preserve"> i repromaterijal</w:t>
      </w:r>
      <w:r>
        <w:rPr>
          <w:rFonts w:eastAsia="Times New Roman" w:hAnsi="Times New Roman" w:ascii="Times New Roman"/>
          <w:color w:val="000000"/>
          <w:sz w:val="24"/>
          <w:szCs w:val="24"/>
          <w:lang w:eastAsia="hr-HR"/>
        </w:rPr>
        <w:t>a</w:t>
      </w:r>
      <w:r w:rsidRPr="005D411F">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Savudrija Zagreb</w:t>
      </w:r>
      <w:r w:rsidR="00505296">
        <w:rPr>
          <w:rFonts w:eastAsia="Times New Roman" w:hAnsi="Times New Roman" w:ascii="Times New Roman"/>
          <w:color w:val="000000"/>
          <w:sz w:val="24"/>
          <w:szCs w:val="24"/>
          <w:lang w:eastAsia="hr-HR"/>
        </w:rPr>
        <w:t>=</w:t>
      </w:r>
      <w:r>
        <w:rPr>
          <w:rFonts w:eastAsia="Times New Roman" w:hAnsi="Times New Roman" w:ascii="Times New Roman"/>
          <w:color w:val="000000"/>
          <w:sz w:val="24"/>
          <w:szCs w:val="24"/>
          <w:lang w:eastAsia="hr-HR"/>
        </w:rPr>
        <w:t xml:space="preserve"> 7.000,00 kn</w:t>
      </w:r>
    </w:p>
    <w:p w:rsidRDefault="005D411F" w:rsidP="00593927" w:rsidR="00593927">
      <w:pPr>
        <w:pStyle w:val="Odlomakpopisa"/>
        <w:spacing w:after="120"/>
        <w:jc w:val="both"/>
        <w:rPr>
          <w:rFonts w:hAnsi="Times New Roman" w:ascii="Times New Roman"/>
          <w:sz w:val="24"/>
          <w:szCs w:val="24"/>
          <w:lang w:val="pl-PL"/>
        </w:rPr>
      </w:pPr>
      <w:r>
        <w:rPr>
          <w:rFonts w:eastAsia="Times New Roman" w:hAnsi="Times New Roman" w:ascii="Times New Roman"/>
          <w:color w:val="000000"/>
          <w:sz w:val="24"/>
          <w:szCs w:val="24"/>
          <w:lang w:eastAsia="hr-HR"/>
        </w:rPr>
        <w:t xml:space="preserve"> N</w:t>
      </w:r>
      <w:r w:rsidRPr="00035605">
        <w:rPr>
          <w:rFonts w:eastAsia="Times New Roman" w:hAnsi="Times New Roman" w:ascii="Times New Roman"/>
          <w:color w:val="000000"/>
          <w:sz w:val="24"/>
          <w:szCs w:val="24"/>
          <w:lang w:eastAsia="hr-HR"/>
        </w:rPr>
        <w:t>ajam skladišta</w:t>
      </w:r>
      <w:r>
        <w:rPr>
          <w:rFonts w:eastAsia="Times New Roman" w:hAnsi="Times New Roman" w:ascii="Times New Roman"/>
          <w:color w:val="000000"/>
          <w:sz w:val="24"/>
          <w:szCs w:val="24"/>
          <w:lang w:eastAsia="hr-HR"/>
        </w:rPr>
        <w:t xml:space="preserve"> za opremu repromaterijal i vozila </w:t>
      </w:r>
      <w:r w:rsidR="00505296">
        <w:rPr>
          <w:rFonts w:eastAsia="Times New Roman" w:hAnsi="Times New Roman" w:ascii="Times New Roman"/>
          <w:color w:val="000000"/>
          <w:sz w:val="24"/>
          <w:szCs w:val="24"/>
          <w:lang w:eastAsia="hr-HR"/>
        </w:rPr>
        <w:t>=</w:t>
      </w:r>
      <w:r>
        <w:rPr>
          <w:rFonts w:eastAsia="Times New Roman" w:hAnsi="Times New Roman" w:ascii="Times New Roman"/>
          <w:color w:val="000000"/>
          <w:sz w:val="24"/>
          <w:szCs w:val="24"/>
          <w:lang w:eastAsia="hr-HR"/>
        </w:rPr>
        <w:t>25.856,20 kn</w:t>
      </w:r>
    </w:p>
    <w:p w:rsidRDefault="005D411F" w:rsidP="005D411F" w:rsidR="005520C0">
      <w:pPr>
        <w:pStyle w:val="Odlomakpopisa"/>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Plaćeni PDV</w:t>
      </w:r>
    </w:p>
    <w:p w:rsidRDefault="005D411F" w:rsidP="005D411F" w:rsidR="005D411F">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Plaćeni  PDV pri prodaji apartmana, parkinga i namještaja u Savudriji </w:t>
      </w:r>
      <w:r w:rsidR="00505296">
        <w:rPr>
          <w:rFonts w:hAnsi="Times New Roman" w:ascii="Times New Roman"/>
          <w:sz w:val="24"/>
          <w:szCs w:val="24"/>
          <w:lang w:val="pl-PL"/>
        </w:rPr>
        <w:t>=</w:t>
      </w:r>
      <w:r w:rsidRPr="005D411F">
        <w:rPr>
          <w:rFonts w:hAnsi="Times New Roman" w:ascii="Times New Roman"/>
          <w:sz w:val="24"/>
          <w:szCs w:val="24"/>
          <w:lang w:val="pl-PL"/>
        </w:rPr>
        <w:t>310.261,94</w:t>
      </w:r>
      <w:r>
        <w:rPr>
          <w:rFonts w:hAnsi="Times New Roman" w:ascii="Times New Roman"/>
          <w:sz w:val="24"/>
          <w:szCs w:val="24"/>
          <w:lang w:val="pl-PL"/>
        </w:rPr>
        <w:t xml:space="preserve"> kn</w:t>
      </w:r>
    </w:p>
    <w:p w:rsidRDefault="005D411F" w:rsidP="005D411F" w:rsidR="005D411F">
      <w:pPr>
        <w:pStyle w:val="Odlomakpopisa"/>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Isplata razlučnim vjerovnicima sa računa</w:t>
      </w:r>
    </w:p>
    <w:p w:rsidRDefault="005D411F" w:rsidP="005D411F" w:rsidR="005D411F" w:rsidRPr="005D411F">
      <w:pPr>
        <w:pStyle w:val="Odlomakpopisa"/>
        <w:spacing w:after="120"/>
        <w:jc w:val="both"/>
        <w:rPr>
          <w:rFonts w:hAnsi="Times New Roman" w:ascii="Times New Roman"/>
          <w:sz w:val="24"/>
          <w:szCs w:val="24"/>
          <w:lang w:val="pl-PL"/>
        </w:rPr>
      </w:pPr>
      <w:r>
        <w:rPr>
          <w:rFonts w:hAnsi="Times New Roman" w:ascii="Times New Roman"/>
          <w:sz w:val="24"/>
          <w:szCs w:val="24"/>
          <w:lang w:val="pl-PL"/>
        </w:rPr>
        <w:t>Is</w:t>
      </w:r>
      <w:r w:rsidRPr="005D411F">
        <w:rPr>
          <w:rFonts w:hAnsi="Times New Roman" w:ascii="Times New Roman"/>
          <w:sz w:val="24"/>
          <w:szCs w:val="24"/>
          <w:lang w:val="pl-PL"/>
        </w:rPr>
        <w:t>pla</w:t>
      </w:r>
      <w:r>
        <w:rPr>
          <w:rFonts w:hAnsi="Times New Roman" w:ascii="Times New Roman"/>
          <w:sz w:val="24"/>
          <w:szCs w:val="24"/>
          <w:lang w:val="pl-PL"/>
        </w:rPr>
        <w:t xml:space="preserve">ta razlučnom vjerovniku </w:t>
      </w:r>
      <w:r w:rsidR="00505296">
        <w:rPr>
          <w:rFonts w:hAnsi="Times New Roman" w:ascii="Times New Roman"/>
          <w:sz w:val="24"/>
          <w:szCs w:val="24"/>
          <w:lang w:val="pl-PL"/>
        </w:rPr>
        <w:t>ŠPINA</w:t>
      </w:r>
      <w:r>
        <w:rPr>
          <w:rFonts w:hAnsi="Times New Roman" w:ascii="Times New Roman"/>
          <w:sz w:val="24"/>
          <w:szCs w:val="24"/>
          <w:lang w:val="pl-PL"/>
        </w:rPr>
        <w:t xml:space="preserve"> d.o.o </w:t>
      </w:r>
      <w:r w:rsidR="00505296">
        <w:rPr>
          <w:rFonts w:hAnsi="Times New Roman" w:ascii="Times New Roman"/>
          <w:sz w:val="24"/>
          <w:szCs w:val="24"/>
          <w:lang w:val="pl-PL"/>
        </w:rPr>
        <w:t>=</w:t>
      </w:r>
      <w:r>
        <w:rPr>
          <w:rFonts w:hAnsi="Times New Roman" w:ascii="Times New Roman"/>
          <w:sz w:val="24"/>
          <w:szCs w:val="24"/>
          <w:lang w:val="pl-PL"/>
        </w:rPr>
        <w:t xml:space="preserve"> </w:t>
      </w:r>
      <w:r w:rsidRPr="005D411F">
        <w:rPr>
          <w:rFonts w:hAnsi="Times New Roman" w:ascii="Times New Roman"/>
          <w:sz w:val="24"/>
          <w:szCs w:val="24"/>
          <w:lang w:val="pl-PL"/>
        </w:rPr>
        <w:t>1.031,44</w:t>
      </w:r>
      <w:r>
        <w:rPr>
          <w:rFonts w:hAnsi="Times New Roman" w:ascii="Times New Roman"/>
          <w:sz w:val="24"/>
          <w:szCs w:val="24"/>
          <w:lang w:val="pl-PL"/>
        </w:rPr>
        <w:t xml:space="preserve"> kn</w:t>
      </w:r>
    </w:p>
    <w:p w:rsidRDefault="005D411F" w:rsidP="005D411F" w:rsidR="005D411F">
      <w:pPr>
        <w:pStyle w:val="Odlomakpopisa"/>
        <w:spacing w:after="120"/>
        <w:jc w:val="both"/>
        <w:rPr>
          <w:rFonts w:hAnsi="Times New Roman" w:ascii="Times New Roman"/>
          <w:sz w:val="24"/>
          <w:szCs w:val="24"/>
          <w:lang w:val="pl-PL"/>
        </w:rPr>
      </w:pPr>
      <w:r>
        <w:rPr>
          <w:rFonts w:hAnsi="Times New Roman" w:ascii="Times New Roman"/>
          <w:sz w:val="24"/>
          <w:szCs w:val="24"/>
          <w:lang w:val="pl-PL"/>
        </w:rPr>
        <w:t>Is</w:t>
      </w:r>
      <w:r w:rsidRPr="005D411F">
        <w:rPr>
          <w:rFonts w:hAnsi="Times New Roman" w:ascii="Times New Roman"/>
          <w:sz w:val="24"/>
          <w:szCs w:val="24"/>
          <w:lang w:val="pl-PL"/>
        </w:rPr>
        <w:t>plata razlučnom vjerovniku RH Ministarstvo financija</w:t>
      </w:r>
      <w:r>
        <w:rPr>
          <w:rFonts w:hAnsi="Times New Roman" w:ascii="Times New Roman"/>
          <w:sz w:val="24"/>
          <w:szCs w:val="24"/>
          <w:lang w:val="pl-PL"/>
        </w:rPr>
        <w:t xml:space="preserve"> </w:t>
      </w:r>
      <w:r w:rsidR="00505296">
        <w:rPr>
          <w:rFonts w:hAnsi="Times New Roman" w:ascii="Times New Roman"/>
          <w:sz w:val="24"/>
          <w:szCs w:val="24"/>
          <w:lang w:val="pl-PL"/>
        </w:rPr>
        <w:t xml:space="preserve">= </w:t>
      </w:r>
      <w:r w:rsidRPr="005D411F">
        <w:rPr>
          <w:rFonts w:hAnsi="Times New Roman" w:ascii="Times New Roman"/>
          <w:sz w:val="24"/>
          <w:szCs w:val="24"/>
          <w:lang w:val="pl-PL"/>
        </w:rPr>
        <w:t>5.868,50</w:t>
      </w:r>
      <w:r>
        <w:rPr>
          <w:rFonts w:hAnsi="Times New Roman" w:ascii="Times New Roman"/>
          <w:sz w:val="24"/>
          <w:szCs w:val="24"/>
          <w:lang w:val="pl-PL"/>
        </w:rPr>
        <w:t xml:space="preserve"> kn</w:t>
      </w:r>
    </w:p>
    <w:p w:rsidRDefault="000B6202" w:rsidP="000B6202" w:rsidR="005D411F">
      <w:pPr>
        <w:pStyle w:val="Odlomakpopisa"/>
        <w:numPr>
          <w:ilvl w:val="0"/>
          <w:numId w:val="1"/>
        </w:numPr>
        <w:spacing w:after="120"/>
        <w:jc w:val="both"/>
        <w:rPr>
          <w:rFonts w:hAnsi="Times New Roman" w:ascii="Times New Roman"/>
          <w:sz w:val="24"/>
          <w:szCs w:val="24"/>
          <w:lang w:val="pl-PL"/>
        </w:rPr>
      </w:pPr>
      <w:r w:rsidRPr="000B6202">
        <w:rPr>
          <w:rFonts w:hAnsi="Times New Roman" w:ascii="Times New Roman"/>
          <w:sz w:val="24"/>
          <w:szCs w:val="24"/>
          <w:lang w:val="pl-PL"/>
        </w:rPr>
        <w:t>Nagrada stečajnom u</w:t>
      </w:r>
      <w:r>
        <w:rPr>
          <w:rFonts w:hAnsi="Times New Roman" w:ascii="Times New Roman"/>
          <w:sz w:val="24"/>
          <w:szCs w:val="24"/>
          <w:lang w:val="pl-PL"/>
        </w:rPr>
        <w:t>pravitelju (u bruto iznosu)</w:t>
      </w:r>
    </w:p>
    <w:p w:rsidRDefault="00120411" w:rsidP="00120411" w:rsidR="00120411">
      <w:pPr>
        <w:pStyle w:val="Odlomakpopisa"/>
        <w:numPr>
          <w:ilvl w:val="0"/>
          <w:numId w:val="2"/>
        </w:numPr>
        <w:spacing w:after="120"/>
        <w:jc w:val="both"/>
        <w:rPr>
          <w:rFonts w:hAnsi="Times New Roman" w:ascii="Times New Roman"/>
          <w:sz w:val="24"/>
          <w:szCs w:val="24"/>
          <w:lang w:val="pl-PL"/>
        </w:rPr>
      </w:pPr>
      <w:r w:rsidRPr="00120411">
        <w:rPr>
          <w:rFonts w:hAnsi="Times New Roman" w:ascii="Times New Roman"/>
          <w:sz w:val="24"/>
          <w:szCs w:val="24"/>
          <w:lang w:val="pl-PL"/>
        </w:rPr>
        <w:t>Prije 10.10.2015. godine je unovčena imovin</w:t>
      </w:r>
      <w:r>
        <w:rPr>
          <w:rFonts w:hAnsi="Times New Roman" w:ascii="Times New Roman"/>
          <w:sz w:val="24"/>
          <w:szCs w:val="24"/>
          <w:lang w:val="pl-PL"/>
        </w:rPr>
        <w:t>a u iznosu od 1.847.815,03 kuna.</w:t>
      </w:r>
      <w:r w:rsidRPr="00120411">
        <w:rPr>
          <w:rFonts w:hAnsi="Times New Roman" w:ascii="Times New Roman"/>
          <w:sz w:val="24"/>
          <w:szCs w:val="24"/>
          <w:lang w:val="pl-PL"/>
        </w:rPr>
        <w:t xml:space="preserve"> </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Izračun nagrade:</w:t>
      </w:r>
    </w:p>
    <w:p w:rsidRDefault="00120411" w:rsidP="00120411" w:rsidR="00741953">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 xml:space="preserve">Vrijednost </w:t>
      </w:r>
      <w:r w:rsidR="00741953">
        <w:rPr>
          <w:rFonts w:hAnsi="Times New Roman" w:ascii="Times New Roman"/>
          <w:sz w:val="24"/>
          <w:szCs w:val="24"/>
          <w:lang w:val="pl-PL"/>
        </w:rPr>
        <w:t>st. mase</w:t>
      </w:r>
      <w:r w:rsidRPr="00120411">
        <w:rPr>
          <w:rFonts w:hAnsi="Times New Roman" w:ascii="Times New Roman"/>
          <w:sz w:val="24"/>
          <w:szCs w:val="24"/>
          <w:lang w:val="pl-PL"/>
        </w:rPr>
        <w:t xml:space="preserve"> </w:t>
      </w:r>
      <w:r w:rsidR="00741953">
        <w:rPr>
          <w:rFonts w:hAnsi="Times New Roman" w:ascii="Times New Roman"/>
          <w:sz w:val="24"/>
          <w:szCs w:val="24"/>
          <w:lang w:val="pl-PL"/>
        </w:rPr>
        <w:tab/>
      </w:r>
      <w:r w:rsidR="00741953">
        <w:rPr>
          <w:rFonts w:hAnsi="Times New Roman" w:ascii="Times New Roman"/>
          <w:sz w:val="24"/>
          <w:szCs w:val="24"/>
          <w:lang w:val="pl-PL"/>
        </w:rPr>
        <w:tab/>
        <w:t xml:space="preserve">     </w:t>
      </w:r>
      <w:r w:rsidR="00741953" w:rsidRPr="00120411">
        <w:rPr>
          <w:rFonts w:hAnsi="Times New Roman" w:ascii="Times New Roman"/>
          <w:sz w:val="24"/>
          <w:szCs w:val="24"/>
          <w:lang w:val="pl-PL"/>
        </w:rPr>
        <w:t>Primijenjeni  %</w:t>
      </w:r>
      <w:r w:rsidR="00741953" w:rsidRPr="00120411">
        <w:rPr>
          <w:rFonts w:hAnsi="Times New Roman" w:ascii="Times New Roman"/>
          <w:sz w:val="24"/>
          <w:szCs w:val="24"/>
          <w:lang w:val="pl-PL"/>
        </w:rPr>
        <w:tab/>
        <w:t>Unovčena</w:t>
      </w:r>
      <w:r w:rsidR="00741953">
        <w:rPr>
          <w:rFonts w:hAnsi="Times New Roman" w:ascii="Times New Roman"/>
          <w:sz w:val="24"/>
          <w:szCs w:val="24"/>
          <w:lang w:val="pl-PL"/>
        </w:rPr>
        <w:t xml:space="preserve"> </w:t>
      </w:r>
      <w:r w:rsidR="00741953" w:rsidRPr="00120411">
        <w:rPr>
          <w:rFonts w:hAnsi="Times New Roman" w:ascii="Times New Roman"/>
          <w:sz w:val="24"/>
          <w:szCs w:val="24"/>
          <w:lang w:val="pl-PL"/>
        </w:rPr>
        <w:t>masa</w:t>
      </w:r>
      <w:r w:rsidR="00741953" w:rsidRPr="00120411">
        <w:rPr>
          <w:rFonts w:hAnsi="Times New Roman" w:ascii="Times New Roman"/>
          <w:sz w:val="24"/>
          <w:szCs w:val="24"/>
          <w:lang w:val="pl-PL"/>
        </w:rPr>
        <w:tab/>
        <w:t>Nagrada neto</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 xml:space="preserve">od 500.000,00 do 2.000.000,00 </w:t>
      </w:r>
      <w:r w:rsidRPr="00120411">
        <w:rPr>
          <w:rFonts w:hAnsi="Times New Roman" w:ascii="Times New Roman"/>
          <w:sz w:val="24"/>
          <w:szCs w:val="24"/>
          <w:lang w:val="pl-PL"/>
        </w:rPr>
        <w:tab/>
      </w:r>
      <w:r w:rsidRPr="00120411">
        <w:rPr>
          <w:rFonts w:hAnsi="Times New Roman" w:ascii="Times New Roman"/>
          <w:sz w:val="24"/>
          <w:szCs w:val="24"/>
          <w:lang w:val="pl-PL"/>
        </w:rPr>
        <w:tab/>
        <w:t>7</w:t>
      </w:r>
      <w:r w:rsidRPr="00120411">
        <w:rPr>
          <w:rFonts w:hAnsi="Times New Roman" w:ascii="Times New Roman"/>
          <w:sz w:val="24"/>
          <w:szCs w:val="24"/>
          <w:lang w:val="pl-PL"/>
        </w:rPr>
        <w:tab/>
        <w:t>1.847.815,03</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129.347,05</w:t>
      </w:r>
    </w:p>
    <w:p w:rsidRDefault="00741953" w:rsidP="00120411" w:rsidR="00741953">
      <w:pPr>
        <w:pStyle w:val="Odlomakpopisa"/>
        <w:spacing w:after="120"/>
        <w:jc w:val="both"/>
        <w:rPr>
          <w:rFonts w:hAnsi="Times New Roman" w:ascii="Times New Roman"/>
          <w:sz w:val="24"/>
          <w:szCs w:val="24"/>
          <w:lang w:val="pl-PL"/>
        </w:rPr>
      </w:pPr>
      <w:r>
        <w:rPr>
          <w:rFonts w:hAnsi="Times New Roman" w:ascii="Times New Roman"/>
          <w:sz w:val="24"/>
          <w:szCs w:val="24"/>
          <w:lang w:val="pl-PL"/>
        </w:rPr>
        <w:t xml:space="preserve">Nagrada u bruto iznosu </w:t>
      </w:r>
      <w:r w:rsidRPr="00741953">
        <w:rPr>
          <w:rFonts w:hAnsi="Times New Roman" w:ascii="Times New Roman"/>
          <w:sz w:val="24"/>
          <w:szCs w:val="24"/>
          <w:lang w:val="pl-PL"/>
        </w:rPr>
        <w:t>215.538,32</w:t>
      </w:r>
      <w:r>
        <w:rPr>
          <w:rFonts w:hAnsi="Times New Roman" w:ascii="Times New Roman"/>
          <w:sz w:val="24"/>
          <w:szCs w:val="24"/>
          <w:lang w:val="pl-PL"/>
        </w:rPr>
        <w:t xml:space="preserve"> kn</w:t>
      </w:r>
    </w:p>
    <w:p w:rsidRDefault="00120411" w:rsidP="00120411" w:rsidR="00120411" w:rsidRPr="00120411">
      <w:pPr>
        <w:pStyle w:val="Odlomakpopisa"/>
        <w:spacing w:after="120"/>
        <w:jc w:val="both"/>
        <w:rPr>
          <w:rFonts w:hAnsi="Times New Roman" w:ascii="Times New Roman"/>
          <w:sz w:val="24"/>
          <w:szCs w:val="24"/>
          <w:lang w:val="pl-PL"/>
        </w:rPr>
      </w:pP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b)</w:t>
      </w:r>
      <w:r w:rsidRPr="00120411">
        <w:rPr>
          <w:rFonts w:hAnsi="Times New Roman" w:ascii="Times New Roman"/>
          <w:sz w:val="24"/>
          <w:szCs w:val="24"/>
          <w:lang w:val="pl-PL"/>
        </w:rPr>
        <w:tab/>
        <w:t xml:space="preserve">Nakon 10.10.2015. godine je unovčena imovina u iznosu od 132.514,20 kuna, </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Izračun nagrade:</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Vrijednost st</w:t>
      </w:r>
      <w:r w:rsidR="00741953">
        <w:rPr>
          <w:rFonts w:hAnsi="Times New Roman" w:ascii="Times New Roman"/>
          <w:sz w:val="24"/>
          <w:szCs w:val="24"/>
          <w:lang w:val="pl-PL"/>
        </w:rPr>
        <w:t xml:space="preserve">. </w:t>
      </w:r>
      <w:r w:rsidRPr="00120411">
        <w:rPr>
          <w:rFonts w:hAnsi="Times New Roman" w:ascii="Times New Roman"/>
          <w:sz w:val="24"/>
          <w:szCs w:val="24"/>
          <w:lang w:val="pl-PL"/>
        </w:rPr>
        <w:t>mase</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Primijenjeni  %</w:t>
      </w:r>
      <w:r w:rsidR="00741953">
        <w:rPr>
          <w:rFonts w:hAnsi="Times New Roman" w:ascii="Times New Roman"/>
          <w:sz w:val="24"/>
          <w:szCs w:val="24"/>
          <w:lang w:val="pl-PL"/>
        </w:rPr>
        <w:t xml:space="preserve">        </w:t>
      </w:r>
      <w:r w:rsidRPr="00120411">
        <w:rPr>
          <w:rFonts w:hAnsi="Times New Roman" w:ascii="Times New Roman"/>
          <w:sz w:val="24"/>
          <w:szCs w:val="24"/>
          <w:lang w:val="pl-PL"/>
        </w:rPr>
        <w:t>Unovčena</w:t>
      </w:r>
      <w:r w:rsidR="00741953">
        <w:rPr>
          <w:rFonts w:hAnsi="Times New Roman" w:ascii="Times New Roman"/>
          <w:sz w:val="24"/>
          <w:szCs w:val="24"/>
          <w:lang w:val="pl-PL"/>
        </w:rPr>
        <w:t xml:space="preserve"> </w:t>
      </w:r>
      <w:r w:rsidRPr="00120411">
        <w:rPr>
          <w:rFonts w:hAnsi="Times New Roman" w:ascii="Times New Roman"/>
          <w:sz w:val="24"/>
          <w:szCs w:val="24"/>
          <w:lang w:val="pl-PL"/>
        </w:rPr>
        <w:t>masa</w:t>
      </w:r>
      <w:r w:rsidR="00741953">
        <w:rPr>
          <w:rFonts w:hAnsi="Times New Roman" w:ascii="Times New Roman"/>
          <w:sz w:val="24"/>
          <w:szCs w:val="24"/>
          <w:lang w:val="pl-PL"/>
        </w:rPr>
        <w:t xml:space="preserve">          </w:t>
      </w:r>
      <w:r w:rsidRPr="00120411">
        <w:rPr>
          <w:rFonts w:hAnsi="Times New Roman" w:ascii="Times New Roman"/>
          <w:sz w:val="24"/>
          <w:szCs w:val="24"/>
          <w:lang w:val="pl-PL"/>
        </w:rPr>
        <w:t>Nagrada bruto</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do 100.000,00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16,00</w:t>
      </w:r>
      <w:r w:rsidR="00741953">
        <w:rPr>
          <w:rFonts w:hAnsi="Times New Roman" w:ascii="Times New Roman"/>
          <w:sz w:val="24"/>
          <w:szCs w:val="24"/>
          <w:lang w:val="pl-PL"/>
        </w:rPr>
        <w:t xml:space="preserve">  </w:t>
      </w:r>
      <w:r w:rsidRPr="00120411">
        <w:rPr>
          <w:rFonts w:hAnsi="Times New Roman" w:ascii="Times New Roman"/>
          <w:sz w:val="24"/>
          <w:szCs w:val="24"/>
          <w:lang w:val="pl-PL"/>
        </w:rPr>
        <w:tab/>
        <w:t>100.000,00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16.000,00</w:t>
      </w:r>
    </w:p>
    <w:p w:rsidRDefault="00120411" w:rsidP="00120411" w:rsidR="00120411" w:rsidRPr="00120411">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od 100.000,01 do 300.000,00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12,00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32.514,20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3.901,70</w:t>
      </w:r>
    </w:p>
    <w:p w:rsidRDefault="00120411" w:rsidP="00120411" w:rsidR="000B6202">
      <w:pPr>
        <w:pStyle w:val="Odlomakpopisa"/>
        <w:spacing w:after="120"/>
        <w:jc w:val="both"/>
        <w:rPr>
          <w:rFonts w:hAnsi="Times New Roman" w:ascii="Times New Roman"/>
          <w:sz w:val="24"/>
          <w:szCs w:val="24"/>
          <w:lang w:val="pl-PL"/>
        </w:rPr>
      </w:pPr>
      <w:r w:rsidRPr="00120411">
        <w:rPr>
          <w:rFonts w:hAnsi="Times New Roman" w:ascii="Times New Roman"/>
          <w:sz w:val="24"/>
          <w:szCs w:val="24"/>
          <w:lang w:val="pl-PL"/>
        </w:rPr>
        <w:t>UKUPNO</w:t>
      </w:r>
      <w:r w:rsidRPr="00120411">
        <w:rPr>
          <w:rFonts w:hAnsi="Times New Roman" w:ascii="Times New Roman"/>
          <w:sz w:val="24"/>
          <w:szCs w:val="24"/>
          <w:lang w:val="pl-PL"/>
        </w:rPr>
        <w:tab/>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132.514,20</w:t>
      </w:r>
      <w:r w:rsidRPr="00120411">
        <w:rPr>
          <w:rFonts w:hAnsi="Times New Roman" w:ascii="Times New Roman"/>
          <w:sz w:val="24"/>
          <w:szCs w:val="24"/>
          <w:lang w:val="pl-PL"/>
        </w:rPr>
        <w:tab/>
      </w:r>
      <w:r w:rsidR="00741953">
        <w:rPr>
          <w:rFonts w:hAnsi="Times New Roman" w:ascii="Times New Roman"/>
          <w:sz w:val="24"/>
          <w:szCs w:val="24"/>
          <w:lang w:val="pl-PL"/>
        </w:rPr>
        <w:t xml:space="preserve">           </w:t>
      </w:r>
      <w:r w:rsidRPr="00120411">
        <w:rPr>
          <w:rFonts w:hAnsi="Times New Roman" w:ascii="Times New Roman"/>
          <w:sz w:val="24"/>
          <w:szCs w:val="24"/>
          <w:lang w:val="pl-PL"/>
        </w:rPr>
        <w:t>19.901,70</w:t>
      </w:r>
    </w:p>
    <w:p w:rsidRDefault="005D411F" w:rsidP="005D411F" w:rsidR="005D411F">
      <w:pPr>
        <w:pStyle w:val="Odlomakpopisa"/>
        <w:spacing w:after="120"/>
        <w:jc w:val="both"/>
        <w:rPr>
          <w:rFonts w:hAnsi="Times New Roman" w:ascii="Times New Roman"/>
          <w:sz w:val="24"/>
          <w:szCs w:val="24"/>
          <w:lang w:val="pl-PL"/>
        </w:rPr>
      </w:pPr>
    </w:p>
    <w:p w:rsidRDefault="00741953" w:rsidP="005D411F" w:rsidR="00741953">
      <w:pPr>
        <w:pStyle w:val="Odlomakpopisa"/>
        <w:spacing w:after="120"/>
        <w:jc w:val="both"/>
        <w:rPr>
          <w:rFonts w:hAnsi="Times New Roman" w:ascii="Times New Roman"/>
          <w:sz w:val="24"/>
          <w:szCs w:val="24"/>
          <w:lang w:val="pl-PL"/>
        </w:rPr>
      </w:pPr>
      <w:r>
        <w:rPr>
          <w:rFonts w:hAnsi="Times New Roman" w:ascii="Times New Roman"/>
          <w:sz w:val="24"/>
          <w:szCs w:val="24"/>
          <w:lang w:val="pl-PL"/>
        </w:rPr>
        <w:t>Ukupno nagrada u bruto iznosu a + b =</w:t>
      </w:r>
      <w:r w:rsidRPr="00741953">
        <w:rPr>
          <w:rFonts w:hAnsi="Times New Roman" w:ascii="Times New Roman"/>
          <w:sz w:val="24"/>
          <w:szCs w:val="24"/>
          <w:lang w:val="pl-PL"/>
        </w:rPr>
        <w:t>235.440,02</w:t>
      </w:r>
      <w:r>
        <w:rPr>
          <w:rFonts w:hAnsi="Times New Roman" w:ascii="Times New Roman"/>
          <w:sz w:val="24"/>
          <w:szCs w:val="24"/>
          <w:lang w:val="pl-PL"/>
        </w:rPr>
        <w:t xml:space="preserve"> kn</w:t>
      </w:r>
    </w:p>
    <w:p w:rsidRDefault="00741953" w:rsidP="005D411F" w:rsidR="00741953">
      <w:pPr>
        <w:pStyle w:val="Odlomakpopisa"/>
        <w:spacing w:after="120"/>
        <w:jc w:val="both"/>
        <w:rPr>
          <w:rFonts w:hAnsi="Times New Roman" w:ascii="Times New Roman"/>
          <w:sz w:val="24"/>
          <w:szCs w:val="24"/>
          <w:lang w:val="pl-PL"/>
        </w:rPr>
      </w:pPr>
    </w:p>
    <w:p w:rsidRDefault="00741953" w:rsidP="005D411F" w:rsidR="00741953">
      <w:pPr>
        <w:pStyle w:val="Odlomakpopisa"/>
        <w:spacing w:after="120"/>
        <w:jc w:val="both"/>
        <w:rPr>
          <w:rFonts w:hAnsi="Times New Roman" w:ascii="Times New Roman"/>
          <w:sz w:val="24"/>
          <w:szCs w:val="24"/>
          <w:lang w:val="pl-PL"/>
        </w:rPr>
      </w:pPr>
    </w:p>
    <w:p w:rsidRDefault="00741953" w:rsidP="005D411F" w:rsidR="00741953">
      <w:pPr>
        <w:pStyle w:val="Odlomakpopisa"/>
        <w:spacing w:after="120"/>
        <w:jc w:val="both"/>
        <w:rPr>
          <w:rFonts w:hAnsi="Times New Roman" w:ascii="Times New Roman"/>
          <w:sz w:val="24"/>
          <w:szCs w:val="24"/>
          <w:lang w:val="pl-PL"/>
        </w:rPr>
      </w:pPr>
    </w:p>
    <w:p w:rsidRDefault="00741953" w:rsidP="005D411F" w:rsidR="00741953">
      <w:pPr>
        <w:pStyle w:val="Odlomakpopisa"/>
        <w:spacing w:after="120"/>
        <w:jc w:val="both"/>
        <w:rPr>
          <w:rFonts w:hAnsi="Times New Roman" w:ascii="Times New Roman"/>
          <w:sz w:val="24"/>
          <w:szCs w:val="24"/>
          <w:lang w:val="pl-PL"/>
        </w:rPr>
      </w:pPr>
    </w:p>
    <w:p w:rsidRDefault="005F1ABE" w:rsidP="005F1ABE" w:rsidR="005F1ABE">
      <w:pPr>
        <w:spacing w:after="120"/>
        <w:jc w:val="both"/>
        <w:rPr>
          <w:rFonts w:hAnsi="Times New Roman" w:ascii="Times New Roman"/>
          <w:sz w:val="24"/>
        </w:rPr>
      </w:pPr>
      <w:r w:rsidRPr="003726DD">
        <w:rPr>
          <w:rFonts w:hAnsi="Times New Roman" w:ascii="Times New Roman"/>
          <w:sz w:val="24"/>
        </w:rPr>
        <w:t xml:space="preserve">II. </w:t>
      </w:r>
      <w:r w:rsidR="00DB4637">
        <w:rPr>
          <w:rFonts w:hAnsi="Times New Roman" w:ascii="Times New Roman"/>
          <w:sz w:val="24"/>
        </w:rPr>
        <w:t xml:space="preserve">ZAVRŠNA BILANCA </w:t>
      </w:r>
    </w:p>
    <w:p w:rsidRDefault="00DB4637" w:rsidP="005F1ABE" w:rsidR="00DB4637">
      <w:pPr>
        <w:spacing w:after="120"/>
        <w:jc w:val="both"/>
        <w:rPr>
          <w:rFonts w:hAnsi="Times New Roman" w:ascii="Times New Roman"/>
          <w:sz w:val="24"/>
        </w:rPr>
      </w:pPr>
    </w:p>
    <w:p w:rsidRDefault="00F3616A" w:rsidP="005F1ABE" w:rsidR="00DB4637" w:rsidRPr="00256118">
      <w:pPr>
        <w:spacing w:after="120"/>
        <w:jc w:val="both"/>
        <w:rPr>
          <w:rFonts w:hAnsi="Times New Roman" w:ascii="Times New Roman"/>
          <w:sz w:val="24"/>
          <w:szCs w:val="24"/>
        </w:rPr>
      </w:pPr>
      <w:r w:rsidRPr="00256118">
        <w:rPr>
          <w:rFonts w:hAnsi="Times New Roman" w:ascii="Times New Roman"/>
          <w:sz w:val="24"/>
          <w:szCs w:val="24"/>
        </w:rPr>
        <w:t>A / IMOVINA</w:t>
      </w:r>
    </w:p>
    <w:p w:rsidRDefault="00F3616A" w:rsidP="005F1ABE" w:rsidR="00F3616A" w:rsidRPr="003726DD">
      <w:pPr>
        <w:spacing w:after="120"/>
        <w:jc w:val="both"/>
        <w:rPr>
          <w:rFonts w:hAnsi="Times New Roman" w:ascii="Times New Roman"/>
          <w:sz w:val="24"/>
        </w:rPr>
      </w:pPr>
    </w:p>
    <w:tbl>
      <w:tblPr>
        <w:tblW w:type="pct" w:w="5000"/>
        <w:tblCellMar>
          <w:top w:type="dxa" w:w="15"/>
          <w:bottom w:type="dxa" w:w="15"/>
        </w:tblCellMar>
        <w:tblLook w:val="04A0" w:noVBand="1" w:noHBand="0" w:lastColumn="0" w:firstColumn="1" w:lastRow="0" w:firstRow="1"/>
      </w:tblPr>
      <w:tblGrid>
        <w:gridCol w:w="2661"/>
        <w:gridCol w:w="1596"/>
        <w:gridCol w:w="2661"/>
        <w:gridCol w:w="2370"/>
      </w:tblGrid>
      <w:tr w:rsidTr="00FB1AED" w:rsidR="00FB1AED" w:rsidRPr="00FB1AED">
        <w:trPr>
          <w:trHeight w:val="330"/>
        </w:trPr>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Vrsta imovine</w:t>
            </w:r>
          </w:p>
        </w:tc>
        <w:tc>
          <w:tcPr>
            <w:tcW w:type="pct" w:w="636"/>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Početno stanje</w:t>
            </w:r>
          </w:p>
        </w:tc>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Status</w:t>
            </w:r>
          </w:p>
        </w:tc>
        <w:tc>
          <w:tcPr>
            <w:tcW w:type="pct" w:w="1350"/>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Završno stanje nakon unovčenja</w:t>
            </w:r>
          </w:p>
        </w:tc>
      </w:tr>
      <w:tr w:rsidTr="00FB1AED" w:rsidR="00FB1AED" w:rsidRPr="00FB1AED">
        <w:trPr>
          <w:trHeight w:val="330"/>
        </w:trPr>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Nekretnine</w:t>
            </w:r>
          </w:p>
        </w:tc>
        <w:tc>
          <w:tcPr>
            <w:tcW w:type="pct" w:w="636"/>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3.304.018,00</w:t>
            </w:r>
          </w:p>
        </w:tc>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Djelomično unovčeno</w:t>
            </w:r>
          </w:p>
        </w:tc>
        <w:tc>
          <w:tcPr>
            <w:tcW w:type="pct" w:w="1350"/>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675.493,40</w:t>
            </w:r>
          </w:p>
        </w:tc>
      </w:tr>
      <w:tr w:rsidTr="00FB1AED" w:rsidR="00FB1AED" w:rsidRPr="00FB1AED">
        <w:trPr>
          <w:trHeight w:val="330"/>
        </w:trPr>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Pokretnine</w:t>
            </w:r>
          </w:p>
        </w:tc>
        <w:tc>
          <w:tcPr>
            <w:tcW w:type="pct" w:w="636"/>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249.500,00</w:t>
            </w:r>
          </w:p>
        </w:tc>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Unovčeno</w:t>
            </w:r>
          </w:p>
        </w:tc>
        <w:tc>
          <w:tcPr>
            <w:tcW w:type="pct" w:w="1350"/>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0</w:t>
            </w:r>
            <w:r>
              <w:rPr>
                <w:rFonts w:eastAsia="Times New Roman" w:hAnsi="Times New Roman" w:ascii="Times New Roman"/>
                <w:sz w:val="24"/>
                <w:szCs w:val="24"/>
                <w:lang w:eastAsia="hr-HR"/>
              </w:rPr>
              <w:t>,00</w:t>
            </w:r>
          </w:p>
        </w:tc>
      </w:tr>
      <w:tr w:rsidTr="00FB1AED" w:rsidR="00FB1AED" w:rsidRPr="00FB1AED">
        <w:trPr>
          <w:trHeight w:val="960"/>
        </w:trPr>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Potraživanja za koja su pokrenuti sudski sporovi i napravljene prijave u stečajne postupke</w:t>
            </w:r>
          </w:p>
        </w:tc>
        <w:tc>
          <w:tcPr>
            <w:tcW w:type="pct" w:w="636"/>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9.069.341,05</w:t>
            </w:r>
          </w:p>
        </w:tc>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Prijavljeno u stečajni postupak i otpisano</w:t>
            </w:r>
          </w:p>
        </w:tc>
        <w:tc>
          <w:tcPr>
            <w:tcW w:type="pct" w:w="1350"/>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0</w:t>
            </w:r>
            <w:r>
              <w:rPr>
                <w:rFonts w:eastAsia="Times New Roman" w:hAnsi="Times New Roman" w:ascii="Times New Roman"/>
                <w:sz w:val="24"/>
                <w:szCs w:val="24"/>
                <w:lang w:eastAsia="hr-HR"/>
              </w:rPr>
              <w:t>,00</w:t>
            </w:r>
          </w:p>
        </w:tc>
      </w:tr>
      <w:tr w:rsidTr="00FB1AED" w:rsidR="00FB1AED" w:rsidRPr="00FB1AED">
        <w:trPr>
          <w:trHeight w:val="330"/>
        </w:trPr>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UKUPNO</w:t>
            </w:r>
          </w:p>
        </w:tc>
        <w:tc>
          <w:tcPr>
            <w:tcW w:type="pct" w:w="636"/>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12.622.859,05</w:t>
            </w:r>
          </w:p>
        </w:tc>
        <w:tc>
          <w:tcPr>
            <w:tcW w:type="pct" w:w="1507"/>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 </w:t>
            </w:r>
          </w:p>
        </w:tc>
        <w:tc>
          <w:tcPr>
            <w:tcW w:type="pct" w:w="1350"/>
            <w:tcBorders>
              <w:top w:space="0" w:sz="4" w:color="auto" w:val="single"/>
              <w:left w:space="0" w:sz="4" w:color="auto" w:val="single"/>
              <w:bottom w:space="0" w:sz="4" w:color="auto" w:val="single"/>
              <w:right w:space="0" w:sz="4" w:color="auto" w:val="single"/>
            </w:tcBorders>
            <w:vAlign w:val="bottom"/>
            <w:hideMark/>
          </w:tcPr>
          <w:p w:rsidRDefault="00FB1AED" w:rsidP="00FB1AED" w:rsidR="00FB1AED" w:rsidRPr="00FB1AED">
            <w:pPr>
              <w:spacing w:after="0"/>
              <w:jc w:val="right"/>
              <w:rPr>
                <w:rFonts w:eastAsia="Times New Roman" w:hAnsi="Times New Roman" w:ascii="Times New Roman"/>
                <w:sz w:val="24"/>
                <w:szCs w:val="24"/>
                <w:lang w:eastAsia="hr-HR"/>
              </w:rPr>
            </w:pPr>
            <w:r w:rsidRPr="00FB1AED">
              <w:rPr>
                <w:rFonts w:eastAsia="Times New Roman" w:hAnsi="Times New Roman" w:ascii="Times New Roman"/>
                <w:sz w:val="24"/>
                <w:szCs w:val="24"/>
                <w:lang w:eastAsia="hr-HR"/>
              </w:rPr>
              <w:t> 675.493,40</w:t>
            </w:r>
          </w:p>
        </w:tc>
      </w:tr>
    </w:tbl>
    <w:p w:rsidRDefault="00DB4637" w:rsidP="005F1ABE" w:rsidR="00DB4637">
      <w:pPr>
        <w:spacing w:lineRule="auto" w:line="360"/>
        <w:jc w:val="both"/>
        <w:rPr>
          <w:rFonts w:hAnsi="Times New Roman" w:ascii="Times New Roman"/>
          <w:sz w:val="24"/>
        </w:rPr>
      </w:pPr>
    </w:p>
    <w:p w:rsidRDefault="00DB4637" w:rsidP="005F1ABE" w:rsidR="005F1ABE">
      <w:pPr>
        <w:spacing w:lineRule="auto" w:line="360"/>
        <w:jc w:val="both"/>
        <w:rPr>
          <w:rFonts w:hAnsi="Times New Roman" w:ascii="Times New Roman"/>
          <w:sz w:val="24"/>
        </w:rPr>
      </w:pPr>
      <w:r>
        <w:rPr>
          <w:rFonts w:hAnsi="Times New Roman" w:ascii="Times New Roman"/>
          <w:sz w:val="24"/>
        </w:rPr>
        <w:t>Struktura ostvarene stečajne mase.</w:t>
      </w:r>
    </w:p>
    <w:tbl>
      <w:tblPr>
        <w:tblW w:type="dxa" w:w="9280"/>
        <w:tblInd w:type="dxa" w:w="-10"/>
        <w:tblCellMar>
          <w:top w:type="dxa" w:w="15"/>
          <w:bottom w:type="dxa" w:w="15"/>
        </w:tblCellMar>
        <w:tblLook w:val="04A0" w:noVBand="1" w:noHBand="0" w:lastColumn="0" w:firstColumn="1" w:lastRow="0" w:firstRow="1"/>
      </w:tblPr>
      <w:tblGrid>
        <w:gridCol w:w="760"/>
        <w:gridCol w:w="4780"/>
        <w:gridCol w:w="2140"/>
        <w:gridCol w:w="1600"/>
      </w:tblGrid>
      <w:tr w:rsidTr="005F36D7" w:rsidR="005F36D7" w:rsidRPr="005F36D7">
        <w:trPr>
          <w:trHeight w:val="585"/>
        </w:trPr>
        <w:tc>
          <w:tcPr>
            <w:tcW w:type="dxa" w:w="76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 xml:space="preserve">r. br. </w:t>
            </w:r>
          </w:p>
        </w:tc>
        <w:tc>
          <w:tcPr>
            <w:tcW w:type="dxa" w:w="4780"/>
            <w:tcBorders>
              <w:top w:space="0" w:sz="8" w:color="auto" w:val="single"/>
              <w:left w:val="nil"/>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opis stavke</w:t>
            </w:r>
          </w:p>
        </w:tc>
        <w:tc>
          <w:tcPr>
            <w:tcW w:type="dxa" w:w="2140"/>
            <w:tcBorders>
              <w:top w:space="0" w:sz="8" w:color="auto" w:val="single"/>
              <w:left w:val="nil"/>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Procijenjena vrijednost</w:t>
            </w:r>
          </w:p>
        </w:tc>
        <w:tc>
          <w:tcPr>
            <w:tcW w:type="dxa" w:w="1600"/>
            <w:tcBorders>
              <w:top w:space="0" w:sz="8" w:color="auto" w:val="single"/>
              <w:left w:val="nil"/>
              <w:bottom w:space="0" w:sz="8" w:color="auto" w:val="single"/>
              <w:right w:space="0" w:sz="8" w:color="auto" w:val="single"/>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Ostvarena vrijednost</w:t>
            </w:r>
          </w:p>
        </w:tc>
      </w:tr>
      <w:tr w:rsidTr="005F36D7" w:rsidR="005F36D7" w:rsidRPr="005F36D7">
        <w:trPr>
          <w:trHeight w:val="330"/>
        </w:trPr>
        <w:tc>
          <w:tcPr>
            <w:tcW w:type="dxa" w:w="760"/>
            <w:tcBorders>
              <w:top w:space="0" w:sz="8" w:color="auto" w:val="single"/>
              <w:left w:space="0" w:sz="8" w:color="auto" w:val="single"/>
              <w:bottom w:space="0" w:sz="6" w:color="auto" w:val="doub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A</w:t>
            </w:r>
          </w:p>
        </w:tc>
        <w:tc>
          <w:tcPr>
            <w:tcW w:type="dxa" w:w="4780"/>
            <w:tcBorders>
              <w:top w:space="0" w:sz="8" w:color="auto" w:val="single"/>
              <w:left w:val="nil"/>
              <w:bottom w:space="0" w:sz="6" w:color="auto" w:val="doub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PRIHODI</w:t>
            </w:r>
          </w:p>
        </w:tc>
        <w:tc>
          <w:tcPr>
            <w:tcW w:type="dxa" w:w="2140"/>
            <w:tcBorders>
              <w:top w:space="0" w:sz="8" w:color="auto" w:val="single"/>
              <w:left w:val="nil"/>
              <w:bottom w:space="0" w:sz="6" w:color="auto" w:val="doub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space="0" w:sz="8" w:color="auto" w:val="single"/>
              <w:left w:val="nil"/>
              <w:bottom w:space="0" w:sz="6" w:color="auto" w:val="double"/>
              <w:right w:space="0" w:sz="8" w:color="auto" w:val="single"/>
            </w:tcBorders>
            <w:noWrap/>
            <w:vAlign w:val="bottom"/>
            <w:hideMark/>
          </w:tcPr>
          <w:p w:rsidRDefault="005F36D7" w:rsidP="005F36D7" w:rsidR="005F36D7" w:rsidRPr="005F36D7">
            <w:pPr>
              <w:spacing w:after="0"/>
              <w:rPr>
                <w:rFonts w:eastAsia="Times New Roman" w:hAnsi="Times New Roman" w:ascii="Times New Roman"/>
                <w:sz w:val="24"/>
                <w:szCs w:val="24"/>
                <w:lang w:eastAsia="hr-HR"/>
              </w:rPr>
            </w:pPr>
          </w:p>
        </w:tc>
      </w:tr>
      <w:tr w:rsidTr="005F36D7" w:rsidR="005F36D7" w:rsidRPr="005F36D7">
        <w:trPr>
          <w:trHeight w:val="330"/>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Prihodi s osnova unovčenja nekretnina</w:t>
            </w:r>
          </w:p>
        </w:tc>
        <w:tc>
          <w:tcPr>
            <w:tcW w:type="dxa" w:w="214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sz w:val="24"/>
                <w:szCs w:val="24"/>
                <w:lang w:eastAsia="hr-HR"/>
              </w:rPr>
            </w:pPr>
          </w:p>
        </w:tc>
      </w:tr>
      <w:tr w:rsidTr="005F36D7" w:rsidR="005F36D7" w:rsidRPr="005F36D7">
        <w:trPr>
          <w:trHeight w:val="585"/>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1.a.</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apartman u Savudriji, Crveni vrh, koja je upisana u zk.ul.br. 1760, poduložak 21, k.o. Savudrija</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3.154.384,00</w:t>
            </w: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1.672.000,00</w:t>
            </w:r>
          </w:p>
        </w:tc>
      </w:tr>
      <w:tr w:rsidTr="005F36D7" w:rsidR="005F36D7" w:rsidRPr="005F36D7">
        <w:trPr>
          <w:trHeight w:val="585"/>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1.b.</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 xml:space="preserve">parkirno mjesto u Savudriji, Crveni vrh, koje je upisano u zk.ul. br. 1760, poduložak 10, </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149.634,00</w:t>
            </w: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46.760,63</w:t>
            </w:r>
          </w:p>
        </w:tc>
      </w:tr>
      <w:tr w:rsidTr="005F36D7" w:rsidR="005F36D7" w:rsidRPr="005F36D7">
        <w:trPr>
          <w:trHeight w:val="330"/>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2.</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 xml:space="preserve">Prihodi s osnova </w:t>
            </w:r>
            <w:r w:rsidR="009B398B" w:rsidRPr="005F36D7">
              <w:rPr>
                <w:rFonts w:eastAsia="Times New Roman" w:hAnsi="Times New Roman" w:ascii="Times New Roman"/>
                <w:color w:val="000000"/>
                <w:sz w:val="24"/>
                <w:szCs w:val="24"/>
                <w:lang w:eastAsia="hr-HR"/>
              </w:rPr>
              <w:t>unovčenja</w:t>
            </w:r>
            <w:r w:rsidRPr="005F36D7">
              <w:rPr>
                <w:rFonts w:eastAsia="Times New Roman" w:hAnsi="Times New Roman" w:ascii="Times New Roman"/>
                <w:color w:val="000000"/>
                <w:sz w:val="24"/>
                <w:szCs w:val="24"/>
                <w:lang w:eastAsia="hr-HR"/>
              </w:rPr>
              <w:t xml:space="preserve"> pokretnina</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249.500,00</w:t>
            </w: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117.815,00</w:t>
            </w:r>
          </w:p>
        </w:tc>
      </w:tr>
      <w:tr w:rsidTr="005F36D7" w:rsidR="005F36D7" w:rsidRPr="005F36D7">
        <w:trPr>
          <w:trHeight w:val="585"/>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3.</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Prihodi s osnova naplate potraživanja od dužnika stečajnog dužnika</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136.728,47</w:t>
            </w:r>
          </w:p>
        </w:tc>
      </w:tr>
      <w:tr w:rsidTr="005F36D7" w:rsidR="005F36D7" w:rsidRPr="005F36D7">
        <w:trPr>
          <w:trHeight w:val="330"/>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4.</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Prihodi s osnova najamnina</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5.950,00</w:t>
            </w:r>
          </w:p>
        </w:tc>
      </w:tr>
      <w:tr w:rsidTr="005F36D7" w:rsidR="005F36D7" w:rsidRPr="005F36D7">
        <w:trPr>
          <w:trHeight w:val="330"/>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5.</w:t>
            </w: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Prihodi s osnova pasivne kamate banke</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1.075,13</w:t>
            </w:r>
          </w:p>
        </w:tc>
      </w:tr>
      <w:tr w:rsidTr="005F36D7" w:rsidR="005F36D7" w:rsidRPr="005F36D7">
        <w:trPr>
          <w:trHeight w:val="330"/>
        </w:trPr>
        <w:tc>
          <w:tcPr>
            <w:tcW w:type="dxa" w:w="760"/>
            <w:tcBorders>
              <w:top w:val="nil"/>
              <w:left w:space="0" w:sz="8" w:color="auto" w:val="single"/>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p>
        </w:tc>
        <w:tc>
          <w:tcPr>
            <w:tcW w:type="dxa" w:w="4780"/>
            <w:tcBorders>
              <w:top w:val="nil"/>
              <w:left w:space="0" w:sz="8" w:color="auto" w:val="single"/>
              <w:bottom w:space="0" w:sz="8" w:color="auto" w:val="single"/>
              <w:right w:val="nil"/>
            </w:tcBorders>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Ukupno prihodi stečajnog postupka</w:t>
            </w:r>
          </w:p>
        </w:tc>
        <w:tc>
          <w:tcPr>
            <w:tcW w:type="dxa" w:w="2140"/>
            <w:tcBorders>
              <w:top w:space="0" w:sz="8" w:color="auto" w:val="single"/>
              <w:left w:space="0" w:sz="8" w:color="auto" w:val="single"/>
              <w:bottom w:space="0" w:sz="8" w:color="auto" w:val="single"/>
              <w:right w:space="0" w:sz="8" w:color="auto" w:val="single"/>
            </w:tcBorders>
            <w:noWrap/>
            <w:vAlign w:val="bottom"/>
            <w:hideMark/>
          </w:tcPr>
          <w:p w:rsidRDefault="005F36D7" w:rsidP="005F36D7" w:rsidR="005F36D7" w:rsidRPr="005F36D7">
            <w:pPr>
              <w:spacing w:after="0"/>
              <w:rPr>
                <w:rFonts w:eastAsia="Times New Roman" w:hAnsi="Times New Roman" w:ascii="Times New Roman"/>
                <w:color w:val="000000"/>
                <w:sz w:val="24"/>
                <w:szCs w:val="24"/>
                <w:lang w:eastAsia="hr-HR"/>
              </w:rPr>
            </w:pPr>
          </w:p>
        </w:tc>
        <w:tc>
          <w:tcPr>
            <w:tcW w:type="dxa" w:w="1600"/>
            <w:tcBorders>
              <w:top w:val="nil"/>
              <w:left w:val="nil"/>
              <w:bottom w:space="0" w:sz="8" w:color="auto" w:val="single"/>
              <w:right w:space="0" w:sz="8" w:color="auto" w:val="single"/>
            </w:tcBorders>
            <w:noWrap/>
            <w:vAlign w:val="bottom"/>
            <w:hideMark/>
          </w:tcPr>
          <w:p w:rsidRDefault="005F36D7" w:rsidP="005F36D7" w:rsidR="005F36D7" w:rsidRPr="005F36D7">
            <w:pPr>
              <w:spacing w:after="0"/>
              <w:jc w:val="right"/>
              <w:rPr>
                <w:rFonts w:eastAsia="Times New Roman" w:hAnsi="Times New Roman" w:ascii="Times New Roman"/>
                <w:color w:val="000000"/>
                <w:sz w:val="24"/>
                <w:szCs w:val="24"/>
                <w:lang w:eastAsia="hr-HR"/>
              </w:rPr>
            </w:pPr>
            <w:r w:rsidRPr="005F36D7">
              <w:rPr>
                <w:rFonts w:eastAsia="Times New Roman" w:hAnsi="Times New Roman" w:ascii="Times New Roman"/>
                <w:color w:val="000000"/>
                <w:sz w:val="24"/>
                <w:szCs w:val="24"/>
                <w:lang w:eastAsia="hr-HR"/>
              </w:rPr>
              <w:t>1.980.329,23</w:t>
            </w:r>
          </w:p>
        </w:tc>
      </w:tr>
    </w:tbl>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5F36D7" w:rsidP="005F1ABE" w:rsidR="005F36D7">
      <w:pPr>
        <w:spacing w:after="120"/>
        <w:jc w:val="both"/>
        <w:rPr>
          <w:rFonts w:hAnsi="Times New Roman" w:ascii="Times New Roman"/>
          <w:sz w:val="24"/>
          <w:szCs w:val="24"/>
          <w:lang w:val="pl-PL"/>
        </w:rPr>
      </w:pPr>
    </w:p>
    <w:p w:rsidRDefault="00DB4637" w:rsidP="005F1ABE" w:rsidR="00DB4637">
      <w:pPr>
        <w:spacing w:after="120"/>
        <w:jc w:val="both"/>
        <w:rPr>
          <w:rFonts w:hAnsi="Times New Roman" w:ascii="Times New Roman"/>
          <w:sz w:val="24"/>
          <w:szCs w:val="24"/>
          <w:lang w:val="pl-PL"/>
        </w:rPr>
      </w:pPr>
      <w:r>
        <w:rPr>
          <w:rFonts w:hAnsi="Times New Roman" w:ascii="Times New Roman"/>
          <w:sz w:val="24"/>
          <w:szCs w:val="24"/>
          <w:lang w:val="pl-PL"/>
        </w:rPr>
        <w:lastRenderedPageBreak/>
        <w:t>Pregled neunovčene imovine</w:t>
      </w:r>
    </w:p>
    <w:p w:rsidRDefault="009B398B" w:rsidP="009B398B" w:rsidR="00DB4637" w:rsidRPr="009B398B">
      <w:pPr>
        <w:spacing w:after="120"/>
        <w:jc w:val="both"/>
        <w:rPr>
          <w:rFonts w:hAnsi="Times New Roman" w:ascii="Times New Roman"/>
          <w:sz w:val="24"/>
          <w:szCs w:val="24"/>
          <w:lang w:val="pl-PL"/>
        </w:rPr>
      </w:pPr>
      <w:r>
        <w:rPr>
          <w:rFonts w:hAnsi="Times New Roman" w:ascii="Times New Roman"/>
          <w:sz w:val="24"/>
          <w:szCs w:val="24"/>
          <w:lang w:val="pl-PL"/>
        </w:rPr>
        <w:t xml:space="preserve">1. </w:t>
      </w:r>
      <w:r w:rsidR="00DB4637" w:rsidRPr="009B398B">
        <w:rPr>
          <w:rFonts w:hAnsi="Times New Roman" w:ascii="Times New Roman"/>
          <w:sz w:val="24"/>
          <w:szCs w:val="24"/>
          <w:lang w:val="pl-PL"/>
        </w:rPr>
        <w:t xml:space="preserve">Potraživanja prema pravnim osobama </w:t>
      </w:r>
    </w:p>
    <w:p w:rsidRDefault="005F36D7" w:rsidP="005F36D7" w:rsidR="005F36D7" w:rsidRPr="005F36D7">
      <w:pPr>
        <w:spacing w:after="120"/>
        <w:jc w:val="both"/>
        <w:rPr>
          <w:rFonts w:hAnsi="Times New Roman" w:ascii="Times New Roman"/>
          <w:sz w:val="24"/>
          <w:szCs w:val="24"/>
          <w:lang w:val="pl-PL"/>
        </w:rPr>
      </w:pPr>
      <w:r w:rsidRPr="005F36D7">
        <w:rPr>
          <w:rFonts w:hAnsi="Times New Roman" w:ascii="Times New Roman"/>
          <w:sz w:val="24"/>
          <w:szCs w:val="24"/>
          <w:lang w:val="pl-PL"/>
        </w:rPr>
        <w:t>BRAMGRAD d.o.o., Zagreb, Vučak 28.</w:t>
      </w:r>
    </w:p>
    <w:p w:rsidRDefault="005F36D7" w:rsidP="005F36D7" w:rsidR="005F36D7" w:rsidRPr="005F36D7">
      <w:pPr>
        <w:spacing w:after="120"/>
        <w:jc w:val="both"/>
        <w:rPr>
          <w:rFonts w:hAnsi="Times New Roman" w:ascii="Times New Roman"/>
          <w:sz w:val="24"/>
          <w:szCs w:val="24"/>
          <w:lang w:val="pl-PL"/>
        </w:rPr>
      </w:pPr>
      <w:r w:rsidRPr="005F36D7">
        <w:rPr>
          <w:rFonts w:hAnsi="Times New Roman" w:ascii="Times New Roman"/>
          <w:sz w:val="24"/>
          <w:szCs w:val="24"/>
          <w:lang w:val="pl-PL"/>
        </w:rPr>
        <w:t>Iznos potraživanja 230.695,00 kn</w:t>
      </w:r>
    </w:p>
    <w:p w:rsidRDefault="005F36D7" w:rsidP="005F36D7" w:rsidR="005F36D7" w:rsidRPr="005F36D7">
      <w:pPr>
        <w:spacing w:after="120"/>
        <w:jc w:val="both"/>
        <w:rPr>
          <w:rFonts w:hAnsi="Times New Roman" w:ascii="Times New Roman"/>
          <w:sz w:val="24"/>
          <w:szCs w:val="24"/>
          <w:lang w:val="pl-PL"/>
        </w:rPr>
      </w:pPr>
      <w:r w:rsidRPr="005F36D7">
        <w:rPr>
          <w:rFonts w:hAnsi="Times New Roman" w:ascii="Times New Roman"/>
          <w:sz w:val="24"/>
          <w:szCs w:val="24"/>
          <w:lang w:val="pl-PL"/>
        </w:rPr>
        <w:t xml:space="preserve">Dana 26. rujna 2013. godine Rješenjem Trgovačkog suda u Zagrebu br. 31. Stpn-129/13 društvu BRAMGRAD odobrena je sklopljena predstečajna nagodba temeljem koje je iznos tražbine smanjen na iznos od 115.347,50 kuna u 6 polugodišnjih obroka. </w:t>
      </w:r>
    </w:p>
    <w:p w:rsidRDefault="005F36D7" w:rsidP="00DB4637" w:rsidR="005F36D7">
      <w:pPr>
        <w:spacing w:after="120"/>
        <w:jc w:val="both"/>
        <w:rPr>
          <w:rFonts w:hAnsi="Times New Roman" w:ascii="Times New Roman"/>
          <w:sz w:val="24"/>
          <w:szCs w:val="24"/>
          <w:lang w:val="pl-PL"/>
        </w:rPr>
      </w:pPr>
      <w:r>
        <w:rPr>
          <w:rFonts w:hAnsi="Times New Roman" w:ascii="Times New Roman"/>
          <w:sz w:val="24"/>
          <w:szCs w:val="24"/>
          <w:lang w:val="pl-PL"/>
        </w:rPr>
        <w:t xml:space="preserve">Društvu BRAMGRAD d.o.o. </w:t>
      </w:r>
      <w:r w:rsidRPr="005F36D7">
        <w:rPr>
          <w:rFonts w:hAnsi="Times New Roman" w:ascii="Times New Roman"/>
          <w:sz w:val="24"/>
          <w:szCs w:val="24"/>
          <w:lang w:val="pl-PL"/>
        </w:rPr>
        <w:t>Zagreb, Vučak 28</w:t>
      </w:r>
      <w:r>
        <w:rPr>
          <w:rFonts w:hAnsi="Times New Roman" w:ascii="Times New Roman"/>
          <w:sz w:val="24"/>
          <w:szCs w:val="24"/>
          <w:lang w:val="pl-PL"/>
        </w:rPr>
        <w:t xml:space="preserve"> je blokiran račun </w:t>
      </w:r>
      <w:r w:rsidR="009A2C14">
        <w:rPr>
          <w:rFonts w:hAnsi="Times New Roman" w:ascii="Times New Roman"/>
          <w:sz w:val="24"/>
          <w:szCs w:val="24"/>
          <w:lang w:val="pl-PL"/>
        </w:rPr>
        <w:t>i očekuje se pokretanje stečajnog postupka.</w:t>
      </w:r>
    </w:p>
    <w:p w:rsidRDefault="005F36D7" w:rsidP="00DB4637" w:rsidR="00DB4637" w:rsidRPr="00DB4637">
      <w:pPr>
        <w:spacing w:after="120"/>
        <w:jc w:val="both"/>
        <w:rPr>
          <w:rFonts w:hAnsi="Times New Roman" w:ascii="Times New Roman"/>
          <w:sz w:val="24"/>
          <w:szCs w:val="24"/>
          <w:lang w:val="pl-PL"/>
        </w:rPr>
      </w:pPr>
      <w:r>
        <w:rPr>
          <w:rFonts w:hAnsi="Times New Roman" w:ascii="Times New Roman"/>
          <w:sz w:val="24"/>
          <w:szCs w:val="24"/>
          <w:lang w:val="pl-PL"/>
        </w:rPr>
        <w:t>2.</w:t>
      </w:r>
      <w:r w:rsidR="009B398B">
        <w:rPr>
          <w:rFonts w:hAnsi="Times New Roman" w:ascii="Times New Roman"/>
          <w:sz w:val="24"/>
          <w:szCs w:val="24"/>
          <w:lang w:val="pl-PL"/>
        </w:rPr>
        <w:t xml:space="preserve"> </w:t>
      </w:r>
      <w:r w:rsidR="00DB4637" w:rsidRPr="00DB4637">
        <w:rPr>
          <w:rFonts w:hAnsi="Times New Roman" w:ascii="Times New Roman"/>
          <w:sz w:val="24"/>
          <w:szCs w:val="24"/>
          <w:lang w:val="pl-PL"/>
        </w:rPr>
        <w:t>Aktivni sudski sporovi (parnice i ovrhe):</w:t>
      </w:r>
    </w:p>
    <w:p w:rsidRDefault="005F36D7" w:rsidP="005F36D7" w:rsidR="00F3616A">
      <w:pPr>
        <w:spacing w:after="120"/>
        <w:jc w:val="both"/>
        <w:rPr>
          <w:rFonts w:hAnsi="Times New Roman" w:ascii="Times New Roman"/>
          <w:sz w:val="24"/>
          <w:szCs w:val="24"/>
          <w:lang w:val="pl-PL"/>
        </w:rPr>
      </w:pPr>
      <w:r w:rsidRPr="005F36D7">
        <w:rPr>
          <w:rFonts w:hAnsi="Times New Roman" w:ascii="Times New Roman"/>
          <w:sz w:val="24"/>
          <w:szCs w:val="24"/>
          <w:lang w:val="pl-PL"/>
        </w:rPr>
        <w:t>-</w:t>
      </w:r>
      <w:r w:rsidRPr="005F36D7">
        <w:rPr>
          <w:rFonts w:hAnsi="Times New Roman" w:ascii="Times New Roman"/>
          <w:sz w:val="24"/>
          <w:szCs w:val="24"/>
          <w:lang w:val="pl-PL"/>
        </w:rPr>
        <w:tab/>
        <w:t>P-1845/2011 – tuženik TUTUS GRADNJA d.o.o.</w:t>
      </w:r>
      <w:r>
        <w:rPr>
          <w:rFonts w:hAnsi="Times New Roman" w:ascii="Times New Roman"/>
          <w:sz w:val="24"/>
          <w:szCs w:val="24"/>
          <w:lang w:val="pl-PL"/>
        </w:rPr>
        <w:t xml:space="preserve"> u stečaju</w:t>
      </w:r>
      <w:r w:rsidRPr="005F36D7">
        <w:rPr>
          <w:rFonts w:hAnsi="Times New Roman" w:ascii="Times New Roman"/>
          <w:sz w:val="24"/>
          <w:szCs w:val="24"/>
          <w:lang w:val="pl-PL"/>
        </w:rPr>
        <w:t>, Zagreb</w:t>
      </w:r>
    </w:p>
    <w:p w:rsidRDefault="005F36D7" w:rsidP="005F36D7" w:rsidR="005F36D7">
      <w:pPr>
        <w:spacing w:after="120"/>
        <w:jc w:val="both"/>
        <w:rPr>
          <w:rFonts w:hAnsi="Times New Roman" w:ascii="Times New Roman"/>
          <w:sz w:val="24"/>
          <w:szCs w:val="24"/>
          <w:lang w:val="pl-PL"/>
        </w:rPr>
      </w:pPr>
      <w:r>
        <w:rPr>
          <w:rFonts w:hAnsi="Times New Roman" w:ascii="Times New Roman"/>
          <w:sz w:val="24"/>
          <w:szCs w:val="24"/>
          <w:lang w:val="pl-PL"/>
        </w:rPr>
        <w:t xml:space="preserve">Stečajni upravitelj osporio je potraživanje prijavljeno u stečajni postupak </w:t>
      </w:r>
      <w:r w:rsidRPr="005F36D7">
        <w:rPr>
          <w:rFonts w:hAnsi="Times New Roman" w:ascii="Times New Roman"/>
          <w:sz w:val="24"/>
          <w:szCs w:val="24"/>
          <w:lang w:val="pl-PL"/>
        </w:rPr>
        <w:t>TUTUS GRADNJA d.o.o. u stečaju</w:t>
      </w:r>
      <w:r>
        <w:rPr>
          <w:rFonts w:hAnsi="Times New Roman" w:ascii="Times New Roman"/>
          <w:sz w:val="24"/>
          <w:szCs w:val="24"/>
          <w:lang w:val="pl-PL"/>
        </w:rPr>
        <w:t>, te je predmetna parnica nastavljena</w:t>
      </w:r>
      <w:r w:rsidR="00806313">
        <w:rPr>
          <w:rFonts w:hAnsi="Times New Roman" w:ascii="Times New Roman"/>
          <w:sz w:val="24"/>
          <w:szCs w:val="24"/>
          <w:lang w:val="pl-PL"/>
        </w:rPr>
        <w:t>.</w:t>
      </w:r>
    </w:p>
    <w:p w:rsidRDefault="009B398B" w:rsidP="009B398B" w:rsidR="009B398B" w:rsidRPr="009B398B">
      <w:pPr>
        <w:spacing w:after="120"/>
        <w:jc w:val="both"/>
        <w:rPr>
          <w:rFonts w:hAnsi="Times New Roman" w:ascii="Times New Roman"/>
          <w:sz w:val="24"/>
          <w:szCs w:val="24"/>
          <w:lang w:val="pl-PL"/>
        </w:rPr>
      </w:pPr>
      <w:r>
        <w:rPr>
          <w:rFonts w:hAnsi="Times New Roman" w:ascii="Times New Roman"/>
          <w:sz w:val="24"/>
          <w:szCs w:val="24"/>
          <w:lang w:val="pl-PL"/>
        </w:rPr>
        <w:t xml:space="preserve">3. </w:t>
      </w:r>
      <w:r w:rsidRPr="009B398B">
        <w:rPr>
          <w:rFonts w:hAnsi="Times New Roman" w:ascii="Times New Roman"/>
          <w:sz w:val="24"/>
          <w:szCs w:val="24"/>
          <w:lang w:val="pl-PL"/>
        </w:rPr>
        <w:t>NEKRETNINA - stan B.3.13. na II katu zgrade mješovite uporabe 3,5 Luka i dvorište, upisana u zk.ul.br. 30460, poduložak 75, k.o. Grad Zagreb, kat. čestice 7740/2, što u naravi predstavlja dvosobni stan (44,84 m2), garažno parkirno mjesto (15,40 m2) i spremište (1,61m2) na adresi Oporovečka ulica broj 3 u Zagrebu je 68/10000 dijela vlasništvo stečajnog dužnika.</w:t>
      </w:r>
    </w:p>
    <w:p w:rsidRDefault="00384ECA" w:rsidP="009B398B" w:rsidR="00B8751E">
      <w:pPr>
        <w:spacing w:after="120"/>
        <w:jc w:val="both"/>
        <w:rPr>
          <w:rFonts w:hAnsi="Times New Roman" w:ascii="Times New Roman"/>
          <w:sz w:val="24"/>
          <w:szCs w:val="24"/>
          <w:lang w:val="pl-PL"/>
        </w:rPr>
      </w:pPr>
      <w:r>
        <w:rPr>
          <w:rFonts w:hAnsi="Times New Roman" w:ascii="Times New Roman"/>
          <w:sz w:val="24"/>
          <w:szCs w:val="24"/>
          <w:lang w:val="pl-PL"/>
        </w:rPr>
        <w:t xml:space="preserve">Predmetna nekretnina procijenjena je na iznos od </w:t>
      </w:r>
      <w:r w:rsidRPr="00384ECA">
        <w:rPr>
          <w:rFonts w:hAnsi="Times New Roman" w:ascii="Times New Roman"/>
          <w:sz w:val="24"/>
          <w:szCs w:val="24"/>
          <w:lang w:val="pl-PL"/>
        </w:rPr>
        <w:t>675.493,40</w:t>
      </w:r>
      <w:r>
        <w:rPr>
          <w:rFonts w:hAnsi="Times New Roman" w:ascii="Times New Roman"/>
          <w:sz w:val="24"/>
          <w:szCs w:val="24"/>
          <w:lang w:val="pl-PL"/>
        </w:rPr>
        <w:t xml:space="preserve"> kn.</w:t>
      </w:r>
    </w:p>
    <w:p w:rsidRDefault="00B8751E" w:rsidP="00B8751E" w:rsidR="00B8751E">
      <w:pPr>
        <w:spacing w:after="120"/>
        <w:jc w:val="both"/>
        <w:rPr>
          <w:rFonts w:hAnsi="Times New Roman" w:ascii="Times New Roman"/>
          <w:sz w:val="24"/>
          <w:szCs w:val="24"/>
          <w:lang w:val="pl-PL"/>
        </w:rPr>
      </w:pPr>
      <w:r w:rsidRPr="00B8751E">
        <w:rPr>
          <w:rFonts w:hAnsi="Times New Roman" w:ascii="Times New Roman"/>
          <w:sz w:val="24"/>
          <w:szCs w:val="24"/>
          <w:lang w:val="pl-PL"/>
        </w:rPr>
        <w:t xml:space="preserve">Na navedenoj nekretnini upisano je založno pravo </w:t>
      </w:r>
      <w:r>
        <w:rPr>
          <w:rFonts w:hAnsi="Times New Roman" w:ascii="Times New Roman"/>
          <w:sz w:val="24"/>
          <w:szCs w:val="24"/>
          <w:lang w:val="pl-PL"/>
        </w:rPr>
        <w:t xml:space="preserve">u iznosu </w:t>
      </w:r>
      <w:r w:rsidRPr="00B8751E">
        <w:rPr>
          <w:rFonts w:hAnsi="Times New Roman" w:ascii="Times New Roman"/>
          <w:sz w:val="24"/>
          <w:szCs w:val="24"/>
          <w:lang w:val="pl-PL"/>
        </w:rPr>
        <w:t>8.000.000,00 EUR u korist Erste&amp;Steiermärkische bank d.d. Rijeka</w:t>
      </w:r>
      <w:r w:rsidR="00F635A6">
        <w:rPr>
          <w:rFonts w:hAnsi="Times New Roman" w:ascii="Times New Roman"/>
          <w:sz w:val="24"/>
          <w:szCs w:val="24"/>
          <w:lang w:val="pl-PL"/>
        </w:rPr>
        <w:t xml:space="preserve"> t</w:t>
      </w:r>
      <w:r w:rsidRPr="00B8751E">
        <w:rPr>
          <w:rFonts w:hAnsi="Times New Roman" w:ascii="Times New Roman"/>
          <w:sz w:val="24"/>
          <w:szCs w:val="24"/>
          <w:lang w:val="pl-PL"/>
        </w:rPr>
        <w:t>emeljem Ugovora o okvirnom iznosu zaduženja i osiguranju br. ES-283/08-1 od 18.04.2008. uknjižuje se založno pravo u iznosu od 8.000.000,00 EUR u kunskoj protuvrijedno</w:t>
      </w:r>
      <w:r w:rsidR="007C6039">
        <w:rPr>
          <w:rFonts w:hAnsi="Times New Roman" w:ascii="Times New Roman"/>
          <w:sz w:val="24"/>
          <w:szCs w:val="24"/>
          <w:lang w:val="pl-PL"/>
        </w:rPr>
        <w:t>sti uvećano za ugovorene kamate</w:t>
      </w:r>
      <w:r w:rsidRPr="00B8751E">
        <w:rPr>
          <w:rFonts w:hAnsi="Times New Roman" w:ascii="Times New Roman"/>
          <w:sz w:val="24"/>
          <w:szCs w:val="24"/>
          <w:lang w:val="pl-PL"/>
        </w:rPr>
        <w:t>, zakonske zatezne kamate</w:t>
      </w:r>
      <w:r>
        <w:rPr>
          <w:rFonts w:hAnsi="Times New Roman" w:ascii="Times New Roman"/>
          <w:sz w:val="24"/>
          <w:szCs w:val="24"/>
          <w:lang w:val="pl-PL"/>
        </w:rPr>
        <w:t>, te provizije</w:t>
      </w:r>
      <w:r w:rsidRPr="00B8751E">
        <w:rPr>
          <w:rFonts w:hAnsi="Times New Roman" w:ascii="Times New Roman"/>
          <w:sz w:val="24"/>
          <w:szCs w:val="24"/>
          <w:lang w:val="pl-PL"/>
        </w:rPr>
        <w:t>,</w:t>
      </w:r>
      <w:r>
        <w:rPr>
          <w:rFonts w:hAnsi="Times New Roman" w:ascii="Times New Roman"/>
          <w:sz w:val="24"/>
          <w:szCs w:val="24"/>
          <w:lang w:val="pl-PL"/>
        </w:rPr>
        <w:t xml:space="preserve"> </w:t>
      </w:r>
      <w:r w:rsidRPr="00B8751E">
        <w:rPr>
          <w:rFonts w:hAnsi="Times New Roman" w:ascii="Times New Roman"/>
          <w:sz w:val="24"/>
          <w:szCs w:val="24"/>
          <w:lang w:val="pl-PL"/>
        </w:rPr>
        <w:t>naknade i troškove prisilne naplate bilo sudske ili izvansudske priprode radi osiguranja potraživanja od dužnika, te prema ostalim uvjetima iz Ugovora</w:t>
      </w:r>
      <w:r>
        <w:rPr>
          <w:rFonts w:hAnsi="Times New Roman" w:ascii="Times New Roman"/>
          <w:sz w:val="24"/>
          <w:szCs w:val="24"/>
          <w:lang w:val="pl-PL"/>
        </w:rPr>
        <w:t>.</w:t>
      </w:r>
    </w:p>
    <w:p w:rsidRDefault="00B8751E" w:rsidP="00B8751E" w:rsidR="00B8751E">
      <w:pPr>
        <w:spacing w:after="120"/>
        <w:jc w:val="both"/>
        <w:rPr>
          <w:rFonts w:hAnsi="Times New Roman" w:ascii="Times New Roman"/>
          <w:sz w:val="24"/>
          <w:szCs w:val="24"/>
          <w:lang w:val="pl-PL"/>
        </w:rPr>
      </w:pPr>
      <w:r w:rsidRPr="00B8751E">
        <w:rPr>
          <w:rFonts w:hAnsi="Times New Roman" w:ascii="Times New Roman"/>
          <w:sz w:val="24"/>
          <w:szCs w:val="24"/>
          <w:lang w:val="pl-PL"/>
        </w:rPr>
        <w:t xml:space="preserve">U parničnom postupku </w:t>
      </w:r>
      <w:r w:rsidR="007C6039" w:rsidRPr="00B8751E">
        <w:rPr>
          <w:rFonts w:hAnsi="Times New Roman" w:ascii="Times New Roman"/>
          <w:sz w:val="24"/>
          <w:szCs w:val="24"/>
          <w:lang w:val="pl-PL"/>
        </w:rPr>
        <w:t>radi brisanja navedenog založnog prava</w:t>
      </w:r>
      <w:r w:rsidR="007C6039">
        <w:rPr>
          <w:rFonts w:hAnsi="Times New Roman" w:ascii="Times New Roman"/>
          <w:sz w:val="24"/>
          <w:szCs w:val="24"/>
          <w:lang w:val="pl-PL"/>
        </w:rPr>
        <w:t xml:space="preserve">, </w:t>
      </w:r>
      <w:r>
        <w:rPr>
          <w:rFonts w:hAnsi="Times New Roman" w:ascii="Times New Roman"/>
          <w:sz w:val="24"/>
          <w:szCs w:val="24"/>
          <w:lang w:val="pl-PL"/>
        </w:rPr>
        <w:t xml:space="preserve">koji se vodio na </w:t>
      </w:r>
      <w:r w:rsidRPr="00B8751E">
        <w:rPr>
          <w:rFonts w:hAnsi="Times New Roman" w:ascii="Times New Roman"/>
          <w:sz w:val="24"/>
          <w:szCs w:val="24"/>
          <w:lang w:val="pl-PL"/>
        </w:rPr>
        <w:t>Trgovačkom sudu u Zagrebu po</w:t>
      </w:r>
      <w:r>
        <w:rPr>
          <w:rFonts w:hAnsi="Times New Roman" w:ascii="Times New Roman"/>
          <w:sz w:val="24"/>
          <w:szCs w:val="24"/>
          <w:lang w:val="pl-PL"/>
        </w:rPr>
        <w:t>sl.</w:t>
      </w:r>
      <w:r w:rsidRPr="00B8751E">
        <w:rPr>
          <w:rFonts w:hAnsi="Times New Roman" w:ascii="Times New Roman"/>
          <w:sz w:val="24"/>
          <w:szCs w:val="24"/>
          <w:lang w:val="pl-PL"/>
        </w:rPr>
        <w:t xml:space="preserve"> broj: 75-P-4743/2012 </w:t>
      </w:r>
      <w:r w:rsidR="007C6039">
        <w:rPr>
          <w:rFonts w:hAnsi="Times New Roman" w:ascii="Times New Roman"/>
          <w:sz w:val="24"/>
          <w:szCs w:val="24"/>
          <w:lang w:val="pl-PL"/>
        </w:rPr>
        <w:t>d</w:t>
      </w:r>
      <w:r w:rsidRPr="00B8751E">
        <w:rPr>
          <w:rFonts w:hAnsi="Times New Roman" w:ascii="Times New Roman"/>
          <w:sz w:val="24"/>
          <w:szCs w:val="24"/>
          <w:lang w:val="pl-PL"/>
        </w:rPr>
        <w:t>ana 14. veljače 2013. godine održana je glavna rasprava, te je sud donio presudu kojom se odbija tužbeni zahtjev, a na koju presudu je u zakonskom roku podnesena žalba.</w:t>
      </w:r>
      <w:r w:rsidR="00384ECA">
        <w:rPr>
          <w:rFonts w:hAnsi="Times New Roman" w:ascii="Times New Roman"/>
          <w:sz w:val="24"/>
          <w:szCs w:val="24"/>
          <w:lang w:val="pl-PL"/>
        </w:rPr>
        <w:t xml:space="preserve">  </w:t>
      </w:r>
      <w:r w:rsidR="00384ECA" w:rsidRPr="00384ECA">
        <w:rPr>
          <w:rFonts w:hAnsi="Times New Roman" w:ascii="Times New Roman"/>
          <w:sz w:val="24"/>
          <w:szCs w:val="24"/>
          <w:lang w:val="pl-PL"/>
        </w:rPr>
        <w:t>Visoki trgovački sud Republike Hrvatske</w:t>
      </w:r>
      <w:r w:rsidR="00384ECA">
        <w:rPr>
          <w:rFonts w:hAnsi="Times New Roman" w:ascii="Times New Roman"/>
          <w:sz w:val="24"/>
          <w:szCs w:val="24"/>
          <w:lang w:val="pl-PL"/>
        </w:rPr>
        <w:t xml:space="preserve"> dana 07. Veljače 2017. godine rješenjem posl. broj  </w:t>
      </w:r>
      <w:r w:rsidR="00384ECA" w:rsidRPr="00384ECA">
        <w:rPr>
          <w:rFonts w:hAnsi="Times New Roman" w:ascii="Times New Roman"/>
          <w:sz w:val="24"/>
          <w:szCs w:val="24"/>
          <w:lang w:val="pl-PL"/>
        </w:rPr>
        <w:t>27 Pž-6210/2013</w:t>
      </w:r>
      <w:r w:rsidR="00384ECA">
        <w:rPr>
          <w:rFonts w:hAnsi="Times New Roman" w:ascii="Times New Roman"/>
          <w:sz w:val="24"/>
          <w:szCs w:val="24"/>
          <w:lang w:val="pl-PL"/>
        </w:rPr>
        <w:t xml:space="preserve">, odbija predmetnu žalbu. </w:t>
      </w:r>
    </w:p>
    <w:p w:rsidRDefault="009B398B" w:rsidP="009B398B" w:rsidR="005F36D7">
      <w:pPr>
        <w:spacing w:after="120"/>
        <w:jc w:val="both"/>
        <w:rPr>
          <w:rFonts w:hAnsi="Times New Roman" w:ascii="Times New Roman"/>
          <w:sz w:val="24"/>
          <w:szCs w:val="24"/>
          <w:lang w:val="pl-PL"/>
        </w:rPr>
      </w:pPr>
      <w:r w:rsidRPr="009B398B">
        <w:rPr>
          <w:rFonts w:hAnsi="Times New Roman" w:ascii="Times New Roman"/>
          <w:sz w:val="24"/>
          <w:szCs w:val="24"/>
          <w:lang w:val="pl-PL"/>
        </w:rPr>
        <w:t>Ovrha se vodi na Općinskom građanskom sudu u Zagrebu pod poslovnim brojem Ovrj-2468/11. Stečajni upravitelj predložio je nastavak postupka ovrhe.</w:t>
      </w:r>
    </w:p>
    <w:p w:rsidRDefault="007C6039" w:rsidP="005F36D7" w:rsidR="005F36D7">
      <w:pPr>
        <w:spacing w:after="120"/>
        <w:jc w:val="both"/>
        <w:rPr>
          <w:rFonts w:hAnsi="Times New Roman" w:ascii="Times New Roman"/>
          <w:sz w:val="24"/>
          <w:szCs w:val="24"/>
          <w:lang w:val="pl-PL"/>
        </w:rPr>
      </w:pPr>
      <w:r>
        <w:rPr>
          <w:rFonts w:hAnsi="Times New Roman" w:ascii="Times New Roman"/>
          <w:sz w:val="24"/>
          <w:szCs w:val="24"/>
          <w:lang w:val="pl-PL"/>
        </w:rPr>
        <w:t>U ovršnom postupku koji se vodi od 2011. godine nije napravljena niti jedna radnja, te je izvjesno kako će proteći znatno vrijeme do same prodaje nekretnine.</w:t>
      </w:r>
    </w:p>
    <w:p w:rsidRDefault="007C6039" w:rsidP="005F36D7" w:rsidR="007C6039">
      <w:pPr>
        <w:spacing w:after="120"/>
        <w:jc w:val="both"/>
        <w:rPr>
          <w:rFonts w:hAnsi="Times New Roman" w:ascii="Times New Roman"/>
          <w:sz w:val="24"/>
          <w:szCs w:val="24"/>
          <w:lang w:val="pl-PL"/>
        </w:rPr>
      </w:pPr>
      <w:r>
        <w:rPr>
          <w:rFonts w:hAnsi="Times New Roman" w:ascii="Times New Roman"/>
          <w:sz w:val="24"/>
          <w:szCs w:val="24"/>
          <w:lang w:val="pl-PL"/>
        </w:rPr>
        <w:t>Također, pošto je na predmetnoj nekretnini upisano razlučno pravo koje višestruko premašuje vrijednost nekretnine</w:t>
      </w:r>
      <w:r w:rsidR="007A2878">
        <w:rPr>
          <w:rFonts w:hAnsi="Times New Roman" w:ascii="Times New Roman"/>
          <w:sz w:val="24"/>
          <w:szCs w:val="24"/>
          <w:lang w:val="pl-PL"/>
        </w:rPr>
        <w:t xml:space="preserve">, za očekivati je </w:t>
      </w:r>
      <w:r w:rsidR="009D0CDF">
        <w:rPr>
          <w:rFonts w:hAnsi="Times New Roman" w:ascii="Times New Roman"/>
          <w:sz w:val="24"/>
          <w:szCs w:val="24"/>
          <w:lang w:val="pl-PL"/>
        </w:rPr>
        <w:t>kako se od prodaje predmetne nekretnine neće os</w:t>
      </w:r>
      <w:r w:rsidR="009A2C14">
        <w:rPr>
          <w:rFonts w:hAnsi="Times New Roman" w:ascii="Times New Roman"/>
          <w:sz w:val="24"/>
          <w:szCs w:val="24"/>
          <w:lang w:val="pl-PL"/>
        </w:rPr>
        <w:t>tvariti prihod za stečejnu masu.</w:t>
      </w:r>
    </w:p>
    <w:p w:rsidRDefault="00F635A6" w:rsidP="005F1ABE" w:rsidR="00F635A6">
      <w:pPr>
        <w:spacing w:after="120"/>
        <w:jc w:val="both"/>
        <w:rPr>
          <w:rFonts w:hAnsi="Times New Roman" w:ascii="Times New Roman"/>
          <w:sz w:val="24"/>
          <w:szCs w:val="24"/>
          <w:lang w:val="pl-PL"/>
        </w:rPr>
      </w:pPr>
    </w:p>
    <w:p w:rsidRDefault="00F3616A" w:rsidP="005F1ABE" w:rsidR="00F3616A">
      <w:pPr>
        <w:spacing w:after="120"/>
        <w:jc w:val="both"/>
        <w:rPr>
          <w:rFonts w:hAnsi="Times New Roman" w:ascii="Times New Roman"/>
          <w:sz w:val="24"/>
          <w:szCs w:val="24"/>
          <w:lang w:val="pl-PL"/>
        </w:rPr>
      </w:pPr>
      <w:r>
        <w:rPr>
          <w:rFonts w:hAnsi="Times New Roman" w:ascii="Times New Roman"/>
          <w:sz w:val="24"/>
          <w:szCs w:val="24"/>
          <w:lang w:val="pl-PL"/>
        </w:rPr>
        <w:t>B / OBVEZE</w:t>
      </w:r>
    </w:p>
    <w:tbl>
      <w:tblPr>
        <w:tblW w:type="pct" w:w="5000"/>
        <w:tblCellMar>
          <w:top w:type="dxa" w:w="15"/>
          <w:bottom w:type="dxa" w:w="15"/>
        </w:tblCellMar>
        <w:tblLook w:val="04A0" w:noVBand="1" w:noHBand="0" w:lastColumn="0" w:firstColumn="1" w:lastRow="0" w:firstRow="1"/>
      </w:tblPr>
      <w:tblGrid>
        <w:gridCol w:w="6065"/>
        <w:gridCol w:w="3223"/>
      </w:tblGrid>
      <w:tr w:rsidTr="009B398B" w:rsidR="009B398B" w:rsidRPr="009B398B">
        <w:trPr>
          <w:trHeight w:val="270"/>
        </w:trPr>
        <w:tc>
          <w:tcPr>
            <w:tcW w:type="pct" w:w="326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TRAŽBINE</w:t>
            </w:r>
          </w:p>
        </w:tc>
        <w:tc>
          <w:tcPr>
            <w:tcW w:type="pct" w:w="173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PRIZNATO</w:t>
            </w:r>
          </w:p>
        </w:tc>
      </w:tr>
      <w:tr w:rsidTr="009B398B" w:rsidR="009B398B" w:rsidRPr="009B398B">
        <w:trPr>
          <w:trHeight w:val="270"/>
        </w:trPr>
        <w:tc>
          <w:tcPr>
            <w:tcW w:type="pct" w:w="326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I. VIŠI ISPLATNI RED (kn)</w:t>
            </w:r>
          </w:p>
        </w:tc>
        <w:tc>
          <w:tcPr>
            <w:tcW w:type="pct" w:w="173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jc w:val="right"/>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1.910.707,40</w:t>
            </w:r>
          </w:p>
        </w:tc>
      </w:tr>
      <w:tr w:rsidTr="009B398B" w:rsidR="009B398B" w:rsidRPr="009B398B">
        <w:trPr>
          <w:trHeight w:val="270"/>
        </w:trPr>
        <w:tc>
          <w:tcPr>
            <w:tcW w:type="pct" w:w="326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II. VIŠI ISPLATNI RED (kn)</w:t>
            </w:r>
          </w:p>
        </w:tc>
        <w:tc>
          <w:tcPr>
            <w:tcW w:type="pct" w:w="173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jc w:val="right"/>
              <w:rPr>
                <w:rFonts w:eastAsia="Times New Roman" w:hAnsi="Times New Roman" w:ascii="Times New Roman"/>
                <w:sz w:val="24"/>
                <w:szCs w:val="24"/>
                <w:lang w:eastAsia="hr-HR"/>
              </w:rPr>
            </w:pPr>
            <w:r w:rsidRPr="009B398B">
              <w:rPr>
                <w:rFonts w:eastAsia="Times New Roman" w:hAnsi="Times New Roman" w:ascii="Times New Roman"/>
                <w:sz w:val="24"/>
                <w:szCs w:val="24"/>
                <w:lang w:eastAsia="hr-HR"/>
              </w:rPr>
              <w:t>10.661.112,23</w:t>
            </w:r>
          </w:p>
        </w:tc>
      </w:tr>
      <w:tr w:rsidTr="009B398B" w:rsidR="009B398B" w:rsidRPr="009B398B">
        <w:trPr>
          <w:trHeight w:val="270"/>
        </w:trPr>
        <w:tc>
          <w:tcPr>
            <w:tcW w:type="pct" w:w="326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rPr>
                <w:rFonts w:eastAsia="Times New Roman" w:hAnsi="Times New Roman" w:ascii="Times New Roman"/>
                <w:b/>
                <w:bCs/>
                <w:sz w:val="24"/>
                <w:szCs w:val="24"/>
                <w:lang w:eastAsia="hr-HR"/>
              </w:rPr>
            </w:pPr>
            <w:r w:rsidRPr="009B398B">
              <w:rPr>
                <w:rFonts w:eastAsia="Times New Roman" w:hAnsi="Times New Roman" w:ascii="Times New Roman"/>
                <w:b/>
                <w:bCs/>
                <w:sz w:val="24"/>
                <w:szCs w:val="24"/>
                <w:lang w:eastAsia="hr-HR"/>
              </w:rPr>
              <w:lastRenderedPageBreak/>
              <w:t>UKUPNO (kn):</w:t>
            </w:r>
          </w:p>
        </w:tc>
        <w:tc>
          <w:tcPr>
            <w:tcW w:type="pct" w:w="1735"/>
            <w:tcBorders>
              <w:top w:space="0" w:sz="4" w:color="auto" w:val="single"/>
              <w:left w:space="0" w:sz="4" w:color="auto" w:val="single"/>
              <w:bottom w:space="0" w:sz="4" w:color="auto" w:val="single"/>
              <w:right w:space="0" w:sz="4" w:color="auto" w:val="single"/>
            </w:tcBorders>
            <w:vAlign w:val="bottom"/>
            <w:hideMark/>
          </w:tcPr>
          <w:p w:rsidRDefault="009B398B" w:rsidP="009B398B" w:rsidR="009B398B" w:rsidRPr="009B398B">
            <w:pPr>
              <w:spacing w:after="0"/>
              <w:jc w:val="right"/>
              <w:rPr>
                <w:rFonts w:eastAsia="Times New Roman" w:hAnsi="Times New Roman" w:ascii="Times New Roman"/>
                <w:b/>
                <w:bCs/>
                <w:sz w:val="24"/>
                <w:szCs w:val="24"/>
                <w:lang w:eastAsia="hr-HR"/>
              </w:rPr>
            </w:pPr>
            <w:r w:rsidRPr="009B398B">
              <w:rPr>
                <w:rFonts w:eastAsia="Times New Roman" w:hAnsi="Times New Roman" w:ascii="Times New Roman"/>
                <w:b/>
                <w:bCs/>
                <w:sz w:val="24"/>
                <w:szCs w:val="24"/>
                <w:lang w:eastAsia="hr-HR"/>
              </w:rPr>
              <w:t>12.571.819,63</w:t>
            </w:r>
          </w:p>
        </w:tc>
      </w:tr>
    </w:tbl>
    <w:p w:rsidRDefault="005F1ABE" w:rsidP="00F3616A" w:rsidR="005F1ABE" w:rsidRPr="00BC2DB2">
      <w:pPr>
        <w:spacing w:after="120"/>
        <w:jc w:val="both"/>
        <w:rPr>
          <w:rFonts w:hAnsi="Times New Roman" w:ascii="Times New Roman"/>
          <w:sz w:val="24"/>
          <w:szCs w:val="24"/>
          <w:lang w:val="pl-PL"/>
        </w:rPr>
      </w:pPr>
      <w:r w:rsidRPr="00BC2DB2">
        <w:rPr>
          <w:rFonts w:hAnsi="Times New Roman" w:ascii="Times New Roman"/>
          <w:sz w:val="24"/>
          <w:szCs w:val="24"/>
          <w:lang w:val="pl-PL"/>
        </w:rPr>
        <w:t>III. ZAVRŠNI IZVJEŠTAJ STEČAJNOG</w:t>
      </w:r>
      <w:r>
        <w:rPr>
          <w:rFonts w:hAnsi="Times New Roman" w:ascii="Times New Roman"/>
          <w:sz w:val="24"/>
          <w:szCs w:val="24"/>
          <w:lang w:val="pl-PL"/>
        </w:rPr>
        <w:t>A</w:t>
      </w:r>
      <w:r w:rsidRPr="00BC2DB2">
        <w:rPr>
          <w:rFonts w:hAnsi="Times New Roman" w:ascii="Times New Roman"/>
          <w:sz w:val="24"/>
          <w:szCs w:val="24"/>
          <w:lang w:val="pl-PL"/>
        </w:rPr>
        <w:t xml:space="preserve"> UPRAVITELJA </w:t>
      </w:r>
    </w:p>
    <w:p w:rsidRDefault="00F3616A" w:rsidP="00F3616A" w:rsidR="00F3616A">
      <w:pPr>
        <w:jc w:val="both"/>
        <w:rPr>
          <w:rFonts w:hAnsi="Times New Roman" w:ascii="Times New Roman"/>
          <w:sz w:val="24"/>
          <w:szCs w:val="24"/>
          <w:lang w:val="pl-PL"/>
        </w:rPr>
      </w:pPr>
    </w:p>
    <w:p w:rsidRDefault="009D0CDF" w:rsidP="00F3616A" w:rsidR="005F1ABE">
      <w:pPr>
        <w:jc w:val="both"/>
        <w:rPr>
          <w:rFonts w:hAnsi="Times New Roman" w:ascii="Times New Roman"/>
          <w:sz w:val="24"/>
          <w:szCs w:val="24"/>
          <w:lang w:val="pl-PL"/>
        </w:rPr>
      </w:pPr>
      <w:r w:rsidRPr="009D0CDF">
        <w:rPr>
          <w:rFonts w:hAnsi="Times New Roman" w:ascii="Times New Roman"/>
          <w:sz w:val="24"/>
          <w:szCs w:val="24"/>
          <w:lang w:val="pl-PL"/>
        </w:rPr>
        <w:t>Rješenjem  Trgovačkog suda u Zagrebu br. 47 St-144/12 od 17. travnja 2012. godine pokrenut stečajni postupak nad TERMOVOD MONTAŽA d.o.o. za graditeljstvo i usluge  iz Rakovog potoka, Kalinovica, Ladovići 1 (MBS: 080222166, OIB:86356184125), a za stečajnog upravitelja imenovan je Boris Hmelina, Fraterščica 81/1, Zagreb, a dana 25.05.2015. godine novim stečajnim upraviteljem je imenovan Milan Kanjer, II Praćanska 6a, Zagreb</w:t>
      </w:r>
      <w:r w:rsidR="00F3616A" w:rsidRPr="00F3616A">
        <w:rPr>
          <w:rFonts w:hAnsi="Times New Roman" w:ascii="Times New Roman"/>
          <w:sz w:val="24"/>
          <w:szCs w:val="24"/>
          <w:lang w:val="pl-PL"/>
        </w:rPr>
        <w:t>.</w:t>
      </w:r>
    </w:p>
    <w:p w:rsidRDefault="009E4395" w:rsidP="00F3616A" w:rsidR="009E4395">
      <w:pPr>
        <w:jc w:val="both"/>
        <w:rPr>
          <w:rFonts w:hAnsi="Times New Roman" w:ascii="Times New Roman"/>
          <w:sz w:val="24"/>
          <w:szCs w:val="24"/>
          <w:lang w:val="pl-PL"/>
        </w:rPr>
      </w:pPr>
    </w:p>
    <w:p w:rsidRDefault="00DD28B6" w:rsidP="00F3616A" w:rsidR="00F3616A" w:rsidRPr="00DD28B6">
      <w:pPr>
        <w:jc w:val="both"/>
        <w:rPr>
          <w:rFonts w:hAnsi="Times New Roman" w:ascii="Times New Roman"/>
          <w:b/>
          <w:sz w:val="24"/>
          <w:szCs w:val="24"/>
          <w:lang w:val="pl-PL"/>
        </w:rPr>
      </w:pPr>
      <w:r w:rsidRPr="00DD28B6">
        <w:rPr>
          <w:rFonts w:hAnsi="Times New Roman" w:ascii="Times New Roman"/>
          <w:b/>
          <w:sz w:val="24"/>
          <w:szCs w:val="24"/>
          <w:lang w:val="pl-PL"/>
        </w:rPr>
        <w:t>Poduzete radnje</w:t>
      </w:r>
    </w:p>
    <w:p w:rsidRDefault="00DD28B6" w:rsidP="00DD28B6" w:rsidR="00DD28B6" w:rsidRPr="00DD28B6">
      <w:pPr>
        <w:jc w:val="both"/>
        <w:rPr>
          <w:rFonts w:hAnsi="Times New Roman" w:ascii="Times New Roman"/>
          <w:sz w:val="24"/>
          <w:szCs w:val="24"/>
          <w:lang w:val="pl-PL"/>
        </w:rPr>
      </w:pPr>
      <w:r w:rsidRPr="00DD28B6">
        <w:rPr>
          <w:rFonts w:hAnsi="Times New Roman" w:ascii="Times New Roman"/>
          <w:sz w:val="24"/>
          <w:szCs w:val="24"/>
          <w:lang w:val="pl-PL"/>
        </w:rPr>
        <w:t>Od bivših ovlaštenih osoba stečajnog dužnika preuzet je stari pečat te je isti arhiviran.</w:t>
      </w:r>
      <w:r w:rsidR="009D0CDF">
        <w:rPr>
          <w:rFonts w:hAnsi="Times New Roman" w:ascii="Times New Roman"/>
          <w:sz w:val="24"/>
          <w:szCs w:val="24"/>
          <w:lang w:val="pl-PL"/>
        </w:rPr>
        <w:t xml:space="preserve"> </w:t>
      </w:r>
      <w:r w:rsidRPr="00DD28B6">
        <w:rPr>
          <w:rFonts w:hAnsi="Times New Roman" w:ascii="Times New Roman"/>
          <w:sz w:val="24"/>
          <w:szCs w:val="24"/>
          <w:lang w:val="pl-PL"/>
        </w:rPr>
        <w:t xml:space="preserve">Izrađen je novi pečat stečajnog dužnika. </w:t>
      </w:r>
    </w:p>
    <w:p w:rsidRDefault="00DD28B6" w:rsidP="00DD28B6" w:rsidR="00DD28B6" w:rsidRPr="00DD28B6">
      <w:pPr>
        <w:jc w:val="both"/>
        <w:rPr>
          <w:rFonts w:hAnsi="Times New Roman" w:ascii="Times New Roman"/>
          <w:sz w:val="24"/>
          <w:szCs w:val="24"/>
          <w:lang w:val="pl-PL"/>
        </w:rPr>
      </w:pPr>
      <w:r w:rsidRPr="00DD28B6">
        <w:rPr>
          <w:rFonts w:hAnsi="Times New Roman" w:ascii="Times New Roman"/>
          <w:sz w:val="24"/>
          <w:szCs w:val="24"/>
          <w:lang w:val="pl-PL"/>
        </w:rPr>
        <w:t>Pri Državnom zavodu za statistiku izvršena je promjen</w:t>
      </w:r>
      <w:r w:rsidR="00251D95">
        <w:rPr>
          <w:rFonts w:hAnsi="Times New Roman" w:ascii="Times New Roman"/>
          <w:sz w:val="24"/>
          <w:szCs w:val="24"/>
          <w:lang w:val="pl-PL"/>
        </w:rPr>
        <w:t>a</w:t>
      </w:r>
      <w:r w:rsidRPr="00DD28B6">
        <w:rPr>
          <w:rFonts w:hAnsi="Times New Roman" w:ascii="Times New Roman"/>
          <w:sz w:val="24"/>
          <w:szCs w:val="24"/>
          <w:lang w:val="pl-PL"/>
        </w:rPr>
        <w:t xml:space="preserve"> tvrtke društva stečajnog dužnika.</w:t>
      </w:r>
    </w:p>
    <w:p w:rsidRDefault="00DD28B6" w:rsidP="00DD28B6" w:rsidR="00DD28B6" w:rsidRPr="00DD28B6">
      <w:pPr>
        <w:jc w:val="both"/>
        <w:rPr>
          <w:rFonts w:hAnsi="Times New Roman" w:ascii="Times New Roman"/>
          <w:sz w:val="24"/>
          <w:szCs w:val="24"/>
          <w:lang w:val="pl-PL"/>
        </w:rPr>
      </w:pPr>
      <w:r w:rsidRPr="00DD28B6">
        <w:rPr>
          <w:rFonts w:hAnsi="Times New Roman" w:ascii="Times New Roman"/>
          <w:sz w:val="24"/>
          <w:szCs w:val="24"/>
          <w:lang w:val="pl-PL"/>
        </w:rPr>
        <w:t>Zatvoren</w:t>
      </w:r>
      <w:r w:rsidR="009D0CDF">
        <w:rPr>
          <w:rFonts w:hAnsi="Times New Roman" w:ascii="Times New Roman"/>
          <w:sz w:val="24"/>
          <w:szCs w:val="24"/>
          <w:lang w:val="pl-PL"/>
        </w:rPr>
        <w:t>i</w:t>
      </w:r>
      <w:r w:rsidRPr="00DD28B6">
        <w:rPr>
          <w:rFonts w:hAnsi="Times New Roman" w:ascii="Times New Roman"/>
          <w:sz w:val="24"/>
          <w:szCs w:val="24"/>
          <w:lang w:val="pl-PL"/>
        </w:rPr>
        <w:t xml:space="preserve"> </w:t>
      </w:r>
      <w:r w:rsidR="009D0CDF">
        <w:rPr>
          <w:rFonts w:hAnsi="Times New Roman" w:ascii="Times New Roman"/>
          <w:sz w:val="24"/>
          <w:szCs w:val="24"/>
          <w:lang w:val="pl-PL"/>
        </w:rPr>
        <w:t>su</w:t>
      </w:r>
      <w:r w:rsidRPr="00DD28B6">
        <w:rPr>
          <w:rFonts w:hAnsi="Times New Roman" w:ascii="Times New Roman"/>
          <w:sz w:val="24"/>
          <w:szCs w:val="24"/>
          <w:lang w:val="pl-PL"/>
        </w:rPr>
        <w:t xml:space="preserve"> poslovni račun</w:t>
      </w:r>
      <w:r w:rsidR="009D0CDF">
        <w:rPr>
          <w:rFonts w:hAnsi="Times New Roman" w:ascii="Times New Roman"/>
          <w:sz w:val="24"/>
          <w:szCs w:val="24"/>
          <w:lang w:val="pl-PL"/>
        </w:rPr>
        <w:t>i</w:t>
      </w:r>
      <w:r w:rsidRPr="00DD28B6">
        <w:rPr>
          <w:rFonts w:hAnsi="Times New Roman" w:ascii="Times New Roman"/>
          <w:sz w:val="24"/>
          <w:szCs w:val="24"/>
          <w:lang w:val="pl-PL"/>
        </w:rPr>
        <w:t xml:space="preserve"> stečajnog dužnika u Raiffeisenbank Austria d.d., Zagreb, </w:t>
      </w:r>
      <w:r w:rsidR="009D0CDF" w:rsidRPr="009D0CDF">
        <w:rPr>
          <w:rFonts w:hAnsi="Times New Roman" w:ascii="Times New Roman"/>
          <w:sz w:val="24"/>
          <w:szCs w:val="24"/>
          <w:lang w:val="pl-PL"/>
        </w:rPr>
        <w:t>KREDITNA BANKA ZAGREB d.d. Zagreb</w:t>
      </w:r>
      <w:r w:rsidRPr="00DD28B6">
        <w:rPr>
          <w:rFonts w:hAnsi="Times New Roman" w:ascii="Times New Roman"/>
          <w:sz w:val="24"/>
          <w:szCs w:val="24"/>
          <w:lang w:val="pl-PL"/>
        </w:rPr>
        <w:t xml:space="preserve"> i </w:t>
      </w:r>
      <w:r w:rsidR="009D0CDF" w:rsidRPr="009D0CDF">
        <w:rPr>
          <w:rFonts w:hAnsi="Times New Roman" w:ascii="Times New Roman"/>
          <w:sz w:val="24"/>
          <w:szCs w:val="24"/>
          <w:lang w:val="pl-PL"/>
        </w:rPr>
        <w:t>ZAGREBAČKA BANKA d.d. Zagreb</w:t>
      </w:r>
      <w:r w:rsidRPr="00DD28B6">
        <w:rPr>
          <w:rFonts w:hAnsi="Times New Roman" w:ascii="Times New Roman"/>
          <w:sz w:val="24"/>
          <w:szCs w:val="24"/>
          <w:lang w:val="pl-PL"/>
        </w:rPr>
        <w:t>.</w:t>
      </w:r>
    </w:p>
    <w:p w:rsidRDefault="00DD28B6" w:rsidP="00DD28B6" w:rsidR="00DD28B6" w:rsidRPr="00DD28B6">
      <w:pPr>
        <w:jc w:val="both"/>
        <w:rPr>
          <w:rFonts w:hAnsi="Times New Roman" w:ascii="Times New Roman"/>
          <w:sz w:val="24"/>
          <w:szCs w:val="24"/>
          <w:lang w:val="pl-PL"/>
        </w:rPr>
      </w:pPr>
      <w:r w:rsidRPr="00DD28B6">
        <w:rPr>
          <w:rFonts w:hAnsi="Times New Roman" w:ascii="Times New Roman"/>
          <w:sz w:val="24"/>
          <w:szCs w:val="24"/>
          <w:lang w:val="pl-PL"/>
        </w:rPr>
        <w:t xml:space="preserve">Otvoren je novi žiro račun stečajnog dužnika kod Podravske banke d.d., broj žiro-računa IBAN: </w:t>
      </w:r>
      <w:r w:rsidR="009D0CDF" w:rsidRPr="009D0CDF">
        <w:rPr>
          <w:rFonts w:hAnsi="Times New Roman" w:ascii="Times New Roman"/>
          <w:sz w:val="24"/>
          <w:szCs w:val="24"/>
          <w:lang w:val="pl-PL"/>
        </w:rPr>
        <w:t>HR3723860021110019880</w:t>
      </w:r>
      <w:r w:rsidRPr="00DD28B6">
        <w:rPr>
          <w:rFonts w:hAnsi="Times New Roman" w:ascii="Times New Roman"/>
          <w:sz w:val="24"/>
          <w:szCs w:val="24"/>
          <w:lang w:val="pl-PL"/>
        </w:rPr>
        <w:t>.</w:t>
      </w:r>
    </w:p>
    <w:p w:rsidRDefault="00DD28B6" w:rsidP="00DD28B6" w:rsidR="00DD28B6" w:rsidRPr="00DD28B6">
      <w:pPr>
        <w:jc w:val="both"/>
        <w:rPr>
          <w:rFonts w:hAnsi="Times New Roman" w:ascii="Times New Roman"/>
          <w:sz w:val="24"/>
          <w:szCs w:val="24"/>
          <w:lang w:val="pl-PL"/>
        </w:rPr>
      </w:pPr>
      <w:r>
        <w:rPr>
          <w:rFonts w:hAnsi="Times New Roman" w:ascii="Times New Roman"/>
          <w:sz w:val="24"/>
          <w:szCs w:val="24"/>
          <w:lang w:val="pl-PL"/>
        </w:rPr>
        <w:t>Sklopljen je ugovor sa ovlaštenim knjigovodstvenim servisom za vođenje poslovnih knjiga, te izrađena početna financijska izvješća</w:t>
      </w:r>
      <w:r w:rsidRPr="00DD28B6">
        <w:rPr>
          <w:rFonts w:hAnsi="Times New Roman" w:ascii="Times New Roman"/>
          <w:sz w:val="24"/>
          <w:szCs w:val="24"/>
          <w:lang w:val="pl-PL"/>
        </w:rPr>
        <w:t>.</w:t>
      </w:r>
      <w:r>
        <w:rPr>
          <w:rFonts w:hAnsi="Times New Roman" w:ascii="Times New Roman"/>
          <w:sz w:val="24"/>
          <w:szCs w:val="24"/>
          <w:lang w:val="pl-PL"/>
        </w:rPr>
        <w:t xml:space="preserve"> Mjesečno su redovno slani nadležnim tjelima svi potrebni izvještaji i obrasci.</w:t>
      </w:r>
    </w:p>
    <w:p w:rsidRDefault="00DD28B6" w:rsidP="00DD28B6" w:rsidR="00DD28B6" w:rsidRPr="00DD28B6">
      <w:pPr>
        <w:jc w:val="both"/>
        <w:rPr>
          <w:rFonts w:hAnsi="Times New Roman" w:ascii="Times New Roman"/>
          <w:sz w:val="24"/>
          <w:szCs w:val="24"/>
          <w:lang w:val="pl-PL"/>
        </w:rPr>
      </w:pPr>
      <w:r w:rsidRPr="00DD28B6">
        <w:rPr>
          <w:rFonts w:hAnsi="Times New Roman" w:ascii="Times New Roman"/>
          <w:sz w:val="24"/>
          <w:szCs w:val="24"/>
          <w:lang w:val="pl-PL"/>
        </w:rPr>
        <w:t>Sačinjen je popis imovine stečajnog dužnika.</w:t>
      </w:r>
    </w:p>
    <w:p w:rsidRDefault="00DD28B6" w:rsidP="00DD28B6" w:rsidR="00DD28B6">
      <w:pPr>
        <w:jc w:val="both"/>
        <w:rPr>
          <w:rFonts w:hAnsi="Times New Roman" w:ascii="Times New Roman"/>
          <w:sz w:val="24"/>
          <w:szCs w:val="24"/>
          <w:lang w:val="pl-PL"/>
        </w:rPr>
      </w:pPr>
      <w:r w:rsidRPr="00DD28B6">
        <w:rPr>
          <w:rFonts w:hAnsi="Times New Roman" w:ascii="Times New Roman"/>
          <w:sz w:val="24"/>
          <w:szCs w:val="24"/>
          <w:lang w:val="pl-PL"/>
        </w:rPr>
        <w:t>Izvršena je procjena svih nekretnina od strane stalnog sudskog vještaka dipl.ing.arh. Bojane Sajko iz Zagreba, Bužanova 15.</w:t>
      </w:r>
    </w:p>
    <w:p w:rsidRDefault="00146E14" w:rsidP="00F3616A" w:rsidR="00F3616A">
      <w:pPr>
        <w:jc w:val="both"/>
        <w:rPr>
          <w:rFonts w:hAnsi="Times New Roman" w:ascii="Times New Roman"/>
          <w:sz w:val="24"/>
          <w:szCs w:val="24"/>
          <w:lang w:val="pl-PL"/>
        </w:rPr>
      </w:pPr>
      <w:r>
        <w:rPr>
          <w:rFonts w:hAnsi="Times New Roman" w:ascii="Times New Roman"/>
          <w:sz w:val="24"/>
          <w:szCs w:val="24"/>
          <w:lang w:val="pl-PL"/>
        </w:rPr>
        <w:t xml:space="preserve">Nakon održanog ispitnog ročišta </w:t>
      </w:r>
      <w:r w:rsidR="00D575B1" w:rsidRPr="009D0CDF">
        <w:rPr>
          <w:rFonts w:hAnsi="Times New Roman" w:ascii="Times New Roman"/>
          <w:sz w:val="24"/>
          <w:szCs w:val="24"/>
          <w:lang w:val="pl-PL"/>
        </w:rPr>
        <w:t>12. srpnja 2012. godine</w:t>
      </w:r>
      <w:r>
        <w:rPr>
          <w:rFonts w:hAnsi="Times New Roman" w:ascii="Times New Roman"/>
          <w:sz w:val="24"/>
          <w:szCs w:val="24"/>
          <w:lang w:val="pl-PL"/>
        </w:rPr>
        <w:t xml:space="preserve">, a u roku određenom odredbama iz članka 176. </w:t>
      </w:r>
      <w:r w:rsidR="00251D95">
        <w:rPr>
          <w:rFonts w:hAnsi="Times New Roman" w:ascii="Times New Roman"/>
          <w:sz w:val="24"/>
          <w:szCs w:val="24"/>
          <w:lang w:val="pl-PL"/>
        </w:rPr>
        <w:t>S.z.</w:t>
      </w:r>
      <w:r>
        <w:rPr>
          <w:rFonts w:hAnsi="Times New Roman" w:ascii="Times New Roman"/>
          <w:sz w:val="24"/>
          <w:szCs w:val="24"/>
          <w:lang w:val="pl-PL"/>
        </w:rPr>
        <w:t xml:space="preserve"> zaprimio sam naknadne prijave tražbina vjerovnika II višeg ispitnog reda koje su ispitane na posebnom ispitnom ročištu održanom dana </w:t>
      </w:r>
      <w:r w:rsidR="00D575B1" w:rsidRPr="009D0CDF">
        <w:rPr>
          <w:rFonts w:hAnsi="Times New Roman" w:ascii="Times New Roman"/>
          <w:sz w:val="24"/>
          <w:szCs w:val="24"/>
          <w:lang w:val="pl-PL"/>
        </w:rPr>
        <w:t>20. svibnja 2015. godine</w:t>
      </w:r>
      <w:r>
        <w:rPr>
          <w:rFonts w:hAnsi="Times New Roman" w:ascii="Times New Roman"/>
          <w:sz w:val="24"/>
          <w:szCs w:val="24"/>
          <w:lang w:val="pl-PL"/>
        </w:rPr>
        <w:t>.</w:t>
      </w:r>
    </w:p>
    <w:p w:rsidRDefault="00725483" w:rsidP="00725483" w:rsidR="00725483">
      <w:pPr>
        <w:jc w:val="both"/>
        <w:rPr>
          <w:rFonts w:hAnsi="Times New Roman" w:ascii="Times New Roman"/>
          <w:sz w:val="24"/>
          <w:szCs w:val="24"/>
          <w:lang w:val="pl-PL"/>
        </w:rPr>
      </w:pPr>
      <w:r>
        <w:rPr>
          <w:rFonts w:hAnsi="Times New Roman" w:ascii="Times New Roman"/>
          <w:sz w:val="24"/>
          <w:szCs w:val="24"/>
          <w:lang w:val="pl-PL"/>
        </w:rPr>
        <w:t>Nastavljeni su sudski postupci pokrenuti pri</w:t>
      </w:r>
      <w:r w:rsidR="00D575B1">
        <w:rPr>
          <w:rFonts w:hAnsi="Times New Roman" w:ascii="Times New Roman"/>
          <w:sz w:val="24"/>
          <w:szCs w:val="24"/>
          <w:lang w:val="pl-PL"/>
        </w:rPr>
        <w:t>je otvaranja stečajnog postupka</w:t>
      </w:r>
      <w:r w:rsidR="00085B82">
        <w:rPr>
          <w:rFonts w:hAnsi="Times New Roman" w:ascii="Times New Roman"/>
          <w:sz w:val="24"/>
          <w:szCs w:val="24"/>
          <w:lang w:val="pl-PL"/>
        </w:rPr>
        <w:t>.</w:t>
      </w:r>
    </w:p>
    <w:p w:rsidRDefault="00725483" w:rsidP="00F3616A" w:rsidR="00725483">
      <w:pPr>
        <w:jc w:val="both"/>
        <w:rPr>
          <w:rFonts w:hAnsi="Times New Roman" w:ascii="Times New Roman"/>
          <w:sz w:val="24"/>
          <w:szCs w:val="24"/>
          <w:lang w:val="pl-PL"/>
        </w:rPr>
      </w:pPr>
    </w:p>
    <w:p w:rsidRDefault="00085B82" w:rsidP="00F3616A" w:rsidR="00DB2A9B">
      <w:pPr>
        <w:jc w:val="both"/>
        <w:rPr>
          <w:rFonts w:hAnsi="Times New Roman" w:ascii="Times New Roman"/>
          <w:b/>
          <w:sz w:val="24"/>
          <w:szCs w:val="24"/>
          <w:lang w:val="pl-PL"/>
        </w:rPr>
      </w:pPr>
      <w:r w:rsidRPr="00085B82">
        <w:rPr>
          <w:rFonts w:hAnsi="Times New Roman" w:ascii="Times New Roman"/>
          <w:b/>
          <w:sz w:val="24"/>
          <w:szCs w:val="24"/>
          <w:lang w:val="pl-PL"/>
        </w:rPr>
        <w:t>Imovina dužnika</w:t>
      </w:r>
    </w:p>
    <w:p w:rsidRDefault="0054526F" w:rsidP="0054526F" w:rsidR="00085B82">
      <w:pPr>
        <w:jc w:val="both"/>
        <w:rPr>
          <w:rFonts w:hAnsi="Times New Roman" w:ascii="Times New Roman"/>
          <w:sz w:val="24"/>
          <w:szCs w:val="24"/>
          <w:lang w:val="pl-PL"/>
        </w:rPr>
      </w:pPr>
      <w:r w:rsidRPr="0054526F">
        <w:rPr>
          <w:rFonts w:hAnsi="Times New Roman" w:ascii="Times New Roman"/>
          <w:sz w:val="24"/>
          <w:szCs w:val="24"/>
          <w:lang w:val="pl-PL"/>
        </w:rPr>
        <w:t>U dosadašnjem tijeku stečajnog postupka unovčena je imovina stečajnog dužnika, i to:</w:t>
      </w:r>
    </w:p>
    <w:p w:rsidRDefault="00F635A6" w:rsidP="0054526F" w:rsidR="00F635A6" w:rsidRPr="00085B82">
      <w:pPr>
        <w:jc w:val="both"/>
        <w:rPr>
          <w:rFonts w:hAnsi="Times New Roman" w:ascii="Times New Roman"/>
          <w:sz w:val="24"/>
          <w:szCs w:val="24"/>
          <w:lang w:val="pl-PL"/>
        </w:rPr>
      </w:pPr>
      <w:r>
        <w:rPr>
          <w:rFonts w:hAnsi="Times New Roman" w:ascii="Times New Roman"/>
          <w:sz w:val="24"/>
          <w:szCs w:val="24"/>
          <w:lang w:val="pl-PL"/>
        </w:rPr>
        <w:t>NEKRETNINE</w:t>
      </w:r>
    </w:p>
    <w:p w:rsidRDefault="00085B82" w:rsidP="00D575B1" w:rsidR="00D575B1">
      <w:pPr>
        <w:jc w:val="both"/>
        <w:rPr>
          <w:rFonts w:hAnsi="Times New Roman" w:ascii="Times New Roman"/>
          <w:sz w:val="24"/>
          <w:szCs w:val="24"/>
          <w:lang w:val="pl-PL"/>
        </w:rPr>
      </w:pPr>
      <w:r w:rsidRPr="00085B82">
        <w:rPr>
          <w:rFonts w:hAnsi="Times New Roman" w:ascii="Times New Roman"/>
          <w:sz w:val="24"/>
          <w:szCs w:val="24"/>
          <w:lang w:val="pl-PL"/>
        </w:rPr>
        <w:t>1.</w:t>
      </w:r>
      <w:r w:rsidRPr="00085B82">
        <w:rPr>
          <w:rFonts w:hAnsi="Times New Roman" w:ascii="Times New Roman"/>
          <w:sz w:val="24"/>
          <w:szCs w:val="24"/>
          <w:lang w:val="pl-PL"/>
        </w:rPr>
        <w:tab/>
      </w:r>
      <w:r w:rsidR="00D575B1" w:rsidRPr="00D575B1">
        <w:rPr>
          <w:rFonts w:hAnsi="Times New Roman" w:ascii="Times New Roman"/>
          <w:sz w:val="24"/>
          <w:szCs w:val="24"/>
          <w:lang w:val="pl-PL"/>
        </w:rPr>
        <w:t>nekretnina - apartman u Savudriji, Crveni vrh koja je upisana u zk.ul.br. 1760, poduložak 21, k.o. Savudrija, stambene jedinice 438 u prizemlju zgrade Primula, sagrađene na pravu građenja na kat.čestici 185/484 upisane u z.k.ul 1380, k.o. Savudrija, što u naravi predstavlja trosobni stan (111,82 m2) i spremišta u suterenu (5,15 m2), ukupno 115,97 m2 je 8/100 dijela vlasništvo stečajnog dužnika.</w:t>
      </w:r>
    </w:p>
    <w:p w:rsidRDefault="00D575B1" w:rsidP="00D575B1" w:rsidR="00D575B1">
      <w:pPr>
        <w:jc w:val="both"/>
        <w:rPr>
          <w:rFonts w:hAnsi="Times New Roman" w:ascii="Times New Roman"/>
          <w:sz w:val="24"/>
          <w:szCs w:val="24"/>
          <w:lang w:val="pl-PL"/>
        </w:rPr>
      </w:pPr>
      <w:r w:rsidRPr="00D575B1">
        <w:rPr>
          <w:rFonts w:hAnsi="Times New Roman" w:ascii="Times New Roman"/>
          <w:sz w:val="24"/>
          <w:szCs w:val="24"/>
          <w:lang w:val="pl-PL"/>
        </w:rPr>
        <w:t xml:space="preserve">Prema procijeni, stalnog sudskog vještaka Slobodana Brajkovića iz Umaga, kojeg je odredio Općinski sud u Bujama, procijenjena vrijednost nekretnine iznosi 1.851.004,50 kn ili 245.817,30 EUR.  </w:t>
      </w:r>
    </w:p>
    <w:p w:rsidRDefault="00D575B1" w:rsidP="00D575B1" w:rsidR="00D575B1">
      <w:pPr>
        <w:jc w:val="both"/>
        <w:rPr>
          <w:rFonts w:hAnsi="Times New Roman" w:ascii="Times New Roman"/>
          <w:sz w:val="24"/>
          <w:szCs w:val="24"/>
          <w:lang w:val="pl-PL"/>
        </w:rPr>
      </w:pPr>
      <w:r w:rsidRPr="00D575B1">
        <w:rPr>
          <w:rFonts w:hAnsi="Times New Roman" w:ascii="Times New Roman"/>
          <w:sz w:val="24"/>
          <w:szCs w:val="24"/>
          <w:lang w:val="pl-PL"/>
        </w:rPr>
        <w:t>Razlučni vjerovnik REIFFEISENBANK AUSTRIJA d.d., Zagreb pokrenuo je na Općinskom sudu u Bujama prodaju navedene nekretnine u ovršnom postupku pod posl. br. OVR 251/12.</w:t>
      </w:r>
    </w:p>
    <w:p w:rsidRDefault="00D575B1" w:rsidP="00D575B1" w:rsidR="00D575B1" w:rsidRPr="00D575B1">
      <w:pPr>
        <w:jc w:val="both"/>
        <w:rPr>
          <w:rFonts w:hAnsi="Times New Roman" w:ascii="Times New Roman"/>
          <w:sz w:val="24"/>
          <w:szCs w:val="24"/>
          <w:lang w:val="pl-PL"/>
        </w:rPr>
      </w:pPr>
      <w:r w:rsidRPr="00D575B1">
        <w:rPr>
          <w:rFonts w:hAnsi="Times New Roman" w:ascii="Times New Roman"/>
          <w:sz w:val="24"/>
          <w:szCs w:val="24"/>
          <w:lang w:val="pl-PL"/>
        </w:rPr>
        <w:t xml:space="preserve">Sa kupcem g.đa Ana Kubištova iz Praga, Republika Češka dana 27. listopada 2014. godine stečajni upravitelj je sklopio Neposrednu pogodbu za prodaju nekretnine u ovršnom postupku  </w:t>
      </w:r>
      <w:r w:rsidRPr="00D575B1">
        <w:rPr>
          <w:rFonts w:hAnsi="Times New Roman" w:ascii="Times New Roman"/>
          <w:sz w:val="24"/>
          <w:szCs w:val="24"/>
          <w:lang w:val="pl-PL"/>
        </w:rPr>
        <w:lastRenderedPageBreak/>
        <w:t>posl. br. Ovr-603/14 (prije Ovr-251/12) za kupoprodajnu cijenu protuvrijednosti kuna od 220.000,00 EUR.</w:t>
      </w:r>
    </w:p>
    <w:p w:rsidRDefault="00D575B1" w:rsidP="00D575B1" w:rsidR="00D575B1">
      <w:pPr>
        <w:jc w:val="both"/>
        <w:rPr>
          <w:rFonts w:hAnsi="Times New Roman" w:ascii="Times New Roman"/>
          <w:sz w:val="24"/>
          <w:szCs w:val="24"/>
          <w:lang w:val="pl-PL"/>
        </w:rPr>
      </w:pPr>
      <w:r w:rsidRPr="00D575B1">
        <w:rPr>
          <w:rFonts w:hAnsi="Times New Roman" w:ascii="Times New Roman"/>
          <w:sz w:val="24"/>
          <w:szCs w:val="24"/>
          <w:lang w:val="pl-PL"/>
        </w:rPr>
        <w:t>Temeljem rješenja o dosudi Općinskog suda u Puli, Stalna služba u Bujama posl. br. 5377/2015  predmetna nekretnina je dosuđena predmetnom kupcu. Ročište za diobu kupovnine održano je dana 20.11.2015. godine, te je ista predana u posjed kupca.</w:t>
      </w:r>
    </w:p>
    <w:p w:rsidRDefault="00D575B1" w:rsidP="00D575B1" w:rsidR="00D575B1" w:rsidRPr="00D575B1">
      <w:pPr>
        <w:jc w:val="both"/>
        <w:rPr>
          <w:rFonts w:hAnsi="Times New Roman" w:ascii="Times New Roman"/>
          <w:sz w:val="24"/>
          <w:szCs w:val="24"/>
          <w:lang w:val="pl-PL"/>
        </w:rPr>
      </w:pPr>
      <w:r w:rsidRPr="00D575B1">
        <w:rPr>
          <w:rFonts w:hAnsi="Times New Roman" w:ascii="Times New Roman"/>
          <w:sz w:val="24"/>
          <w:szCs w:val="24"/>
          <w:lang w:val="pl-PL"/>
        </w:rPr>
        <w:t>Temeljem rješenja Općinskog suda u Puli, Stalna služba u Bujama posl. br. 5377/2015 od dana 18. prosinca 2015. godine od kupoprodajne cijene namireni su troškovi sudskih pristojbi u ukupnom iznosu od 14.914,93 kn, a preostali iznos predan stečajnom sucu</w:t>
      </w:r>
      <w:r>
        <w:rPr>
          <w:rFonts w:hAnsi="Times New Roman" w:ascii="Times New Roman"/>
          <w:sz w:val="24"/>
          <w:szCs w:val="24"/>
          <w:lang w:val="pl-PL"/>
        </w:rPr>
        <w:t xml:space="preserve"> Trgovačkog suda u Zagrebu</w:t>
      </w:r>
      <w:r w:rsidRPr="00D575B1">
        <w:rPr>
          <w:rFonts w:hAnsi="Times New Roman" w:ascii="Times New Roman"/>
          <w:sz w:val="24"/>
          <w:szCs w:val="24"/>
          <w:lang w:val="pl-PL"/>
        </w:rPr>
        <w:t>.</w:t>
      </w:r>
    </w:p>
    <w:p w:rsidRDefault="00D575B1" w:rsidP="00D575B1" w:rsidR="00D575B1">
      <w:pPr>
        <w:jc w:val="both"/>
        <w:rPr>
          <w:rFonts w:hAnsi="Times New Roman" w:ascii="Times New Roman"/>
          <w:sz w:val="24"/>
          <w:szCs w:val="24"/>
          <w:lang w:val="pl-PL"/>
        </w:rPr>
      </w:pPr>
      <w:r w:rsidRPr="00D575B1">
        <w:rPr>
          <w:rFonts w:hAnsi="Times New Roman" w:ascii="Times New Roman"/>
          <w:sz w:val="24"/>
          <w:szCs w:val="24"/>
          <w:lang w:val="pl-PL"/>
        </w:rPr>
        <w:t>Na prijedlog stečajnog upravitelja održano je ročište za diobu kupovnine, te temeljem rješenja o namirenju, namirena stečajna masa stečajnog dužnika u iznosu od 503.053,94 kn i razlučni vjerovnik REIFFEISENBANK AUSTRIJA d.d. u iznosu od 1.154.021,13 kn.</w:t>
      </w:r>
    </w:p>
    <w:p w:rsidRDefault="00F635A6" w:rsidP="00D575B1" w:rsidR="00F635A6" w:rsidRPr="00085B82">
      <w:pPr>
        <w:jc w:val="both"/>
        <w:rPr>
          <w:rFonts w:hAnsi="Times New Roman" w:ascii="Times New Roman"/>
          <w:sz w:val="24"/>
          <w:szCs w:val="24"/>
          <w:lang w:val="pl-PL"/>
        </w:rPr>
      </w:pPr>
    </w:p>
    <w:p w:rsidRDefault="00D575B1" w:rsidP="00D575B1" w:rsidR="00F635A6">
      <w:pPr>
        <w:jc w:val="both"/>
        <w:rPr>
          <w:rFonts w:hAnsi="Times New Roman" w:ascii="Times New Roman"/>
          <w:sz w:val="24"/>
          <w:szCs w:val="24"/>
          <w:lang w:val="pl-PL"/>
        </w:rPr>
      </w:pPr>
      <w:r>
        <w:rPr>
          <w:rFonts w:hAnsi="Times New Roman" w:ascii="Times New Roman"/>
          <w:sz w:val="24"/>
          <w:szCs w:val="24"/>
          <w:lang w:val="pl-PL"/>
        </w:rPr>
        <w:t>2</w:t>
      </w:r>
      <w:r w:rsidRPr="00D575B1">
        <w:rPr>
          <w:rFonts w:hAnsi="Times New Roman" w:ascii="Times New Roman"/>
          <w:sz w:val="24"/>
          <w:szCs w:val="24"/>
          <w:lang w:val="pl-PL"/>
        </w:rPr>
        <w:t>.</w:t>
      </w:r>
      <w:r w:rsidRPr="00D575B1">
        <w:rPr>
          <w:rFonts w:hAnsi="Times New Roman" w:ascii="Times New Roman"/>
          <w:sz w:val="24"/>
          <w:szCs w:val="24"/>
          <w:lang w:val="pl-PL"/>
        </w:rPr>
        <w:tab/>
        <w:t xml:space="preserve">nekretnina </w:t>
      </w:r>
      <w:r w:rsidR="00F635A6">
        <w:rPr>
          <w:rFonts w:hAnsi="Times New Roman" w:ascii="Times New Roman"/>
          <w:sz w:val="24"/>
          <w:szCs w:val="24"/>
          <w:lang w:val="pl-PL"/>
        </w:rPr>
        <w:t xml:space="preserve">– parkirno mjesto </w:t>
      </w:r>
      <w:r w:rsidRPr="00D575B1">
        <w:rPr>
          <w:rFonts w:hAnsi="Times New Roman" w:ascii="Times New Roman"/>
          <w:sz w:val="24"/>
          <w:szCs w:val="24"/>
          <w:lang w:val="pl-PL"/>
        </w:rPr>
        <w:t>upisan</w:t>
      </w:r>
      <w:r w:rsidR="00F635A6">
        <w:rPr>
          <w:rFonts w:hAnsi="Times New Roman" w:ascii="Times New Roman"/>
          <w:sz w:val="24"/>
          <w:szCs w:val="24"/>
          <w:lang w:val="pl-PL"/>
        </w:rPr>
        <w:t>o</w:t>
      </w:r>
      <w:r w:rsidRPr="00D575B1">
        <w:rPr>
          <w:rFonts w:hAnsi="Times New Roman" w:ascii="Times New Roman"/>
          <w:sz w:val="24"/>
          <w:szCs w:val="24"/>
          <w:lang w:val="pl-PL"/>
        </w:rPr>
        <w:t xml:space="preserve"> u k.o. Savudrija, zk.ul. br. 1760, poduložak 10, parkirno mjesto 3</w:t>
      </w:r>
      <w:r w:rsidR="00F635A6">
        <w:rPr>
          <w:rFonts w:hAnsi="Times New Roman" w:ascii="Times New Roman"/>
          <w:sz w:val="24"/>
          <w:szCs w:val="24"/>
          <w:lang w:val="pl-PL"/>
        </w:rPr>
        <w:t>1. u suterenu površine 15,30 m2.</w:t>
      </w:r>
    </w:p>
    <w:p w:rsidRDefault="00D575B1" w:rsidP="00D575B1" w:rsidR="00D575B1" w:rsidRPr="00D575B1">
      <w:pPr>
        <w:jc w:val="both"/>
        <w:rPr>
          <w:rFonts w:hAnsi="Times New Roman" w:ascii="Times New Roman"/>
          <w:sz w:val="24"/>
          <w:szCs w:val="24"/>
          <w:lang w:val="pl-PL"/>
        </w:rPr>
      </w:pPr>
      <w:r w:rsidRPr="00D575B1">
        <w:rPr>
          <w:rFonts w:hAnsi="Times New Roman" w:ascii="Times New Roman"/>
          <w:sz w:val="24"/>
          <w:szCs w:val="24"/>
          <w:lang w:val="pl-PL"/>
        </w:rPr>
        <w:t xml:space="preserve">Prema procijeni, stalnog sudskog vještaka Bojane Sajko iz Zagreba, procijenjena vrijednost nekretnine iznosi 149.634,00 kn ili 19.916,00 EUR.  </w:t>
      </w:r>
    </w:p>
    <w:p w:rsidRDefault="00F635A6" w:rsidP="00D575B1" w:rsidR="00F635A6">
      <w:pPr>
        <w:jc w:val="both"/>
        <w:rPr>
          <w:rFonts w:hAnsi="Times New Roman" w:ascii="Times New Roman"/>
          <w:sz w:val="24"/>
          <w:szCs w:val="24"/>
          <w:lang w:val="pl-PL"/>
        </w:rPr>
      </w:pPr>
      <w:r>
        <w:rPr>
          <w:rFonts w:hAnsi="Times New Roman" w:ascii="Times New Roman"/>
          <w:sz w:val="24"/>
          <w:szCs w:val="24"/>
          <w:lang w:val="pl-PL"/>
        </w:rPr>
        <w:t xml:space="preserve">Na predmetnoj nekrenini nisu bila upisana </w:t>
      </w:r>
      <w:r w:rsidR="00251D95">
        <w:rPr>
          <w:rFonts w:hAnsi="Times New Roman" w:ascii="Times New Roman"/>
          <w:sz w:val="24"/>
          <w:szCs w:val="24"/>
          <w:lang w:val="pl-PL"/>
        </w:rPr>
        <w:t xml:space="preserve">razlučna </w:t>
      </w:r>
      <w:r>
        <w:rPr>
          <w:rFonts w:hAnsi="Times New Roman" w:ascii="Times New Roman"/>
          <w:sz w:val="24"/>
          <w:szCs w:val="24"/>
          <w:lang w:val="pl-PL"/>
        </w:rPr>
        <w:t>prava.</w:t>
      </w:r>
    </w:p>
    <w:p w:rsidRDefault="00F635A6" w:rsidP="00F635A6" w:rsidR="00F635A6" w:rsidRPr="00F635A6">
      <w:pPr>
        <w:jc w:val="both"/>
        <w:rPr>
          <w:rFonts w:hAnsi="Times New Roman" w:ascii="Times New Roman"/>
          <w:sz w:val="24"/>
          <w:szCs w:val="24"/>
          <w:lang w:val="pl-PL"/>
        </w:rPr>
      </w:pPr>
      <w:r w:rsidRPr="00F635A6">
        <w:rPr>
          <w:rFonts w:hAnsi="Times New Roman" w:ascii="Times New Roman"/>
          <w:sz w:val="24"/>
          <w:szCs w:val="24"/>
          <w:lang w:val="pl-PL"/>
        </w:rPr>
        <w:t>Skupština vjerovnika održana je dana 05. svibnja 2015. godine i na istoj je dana suglasnost stečajnom upravitelju da prikupi pisane ponude na temelju oglasa objavljenim na web stranicama VTS i HGK za nekretninu upisanu u k.o. Savudrija, zk.ul. br. 1760, poduložak 10, parkirno mjesto 31. u suterenu površine 15,30 m2, te pristupi prodaji sukladno čl. 158 SZ.</w:t>
      </w:r>
    </w:p>
    <w:p w:rsidRDefault="00F635A6" w:rsidP="00F635A6" w:rsidR="00F635A6" w:rsidRPr="00F635A6">
      <w:pPr>
        <w:jc w:val="both"/>
        <w:rPr>
          <w:rFonts w:hAnsi="Times New Roman" w:ascii="Times New Roman"/>
          <w:sz w:val="24"/>
          <w:szCs w:val="24"/>
          <w:lang w:val="pl-PL"/>
        </w:rPr>
      </w:pPr>
      <w:r w:rsidRPr="00F635A6">
        <w:rPr>
          <w:rFonts w:hAnsi="Times New Roman" w:ascii="Times New Roman"/>
          <w:sz w:val="24"/>
          <w:szCs w:val="24"/>
          <w:lang w:val="pl-PL"/>
        </w:rPr>
        <w:t>Nakon objavljena četiri oglasa prema odluci skupštine vjerovnika stečajni upravitelj počeo prodaju neposrednom pogodbom.</w:t>
      </w:r>
    </w:p>
    <w:p w:rsidRDefault="00F635A6" w:rsidP="00F635A6" w:rsidR="00085B82">
      <w:pPr>
        <w:jc w:val="both"/>
        <w:rPr>
          <w:rFonts w:hAnsi="Times New Roman" w:ascii="Times New Roman"/>
          <w:sz w:val="24"/>
          <w:szCs w:val="24"/>
          <w:lang w:val="pl-PL"/>
        </w:rPr>
      </w:pPr>
      <w:r w:rsidRPr="00F635A6">
        <w:rPr>
          <w:rFonts w:hAnsi="Times New Roman" w:ascii="Times New Roman"/>
          <w:sz w:val="24"/>
          <w:szCs w:val="24"/>
          <w:lang w:val="pl-PL"/>
        </w:rPr>
        <w:t>Pošto su predmetne nekretnine u stvarnosti neodvojivo povezane kupac apartmana je jedini dostavio pisan</w:t>
      </w:r>
      <w:r>
        <w:rPr>
          <w:rFonts w:hAnsi="Times New Roman" w:ascii="Times New Roman"/>
          <w:sz w:val="24"/>
          <w:szCs w:val="24"/>
          <w:lang w:val="pl-PL"/>
        </w:rPr>
        <w:t>u ponudu</w:t>
      </w:r>
      <w:r w:rsidRPr="00F635A6">
        <w:rPr>
          <w:rFonts w:hAnsi="Times New Roman" w:ascii="Times New Roman"/>
          <w:sz w:val="24"/>
          <w:szCs w:val="24"/>
          <w:lang w:val="pl-PL"/>
        </w:rPr>
        <w:t xml:space="preserve">, te </w:t>
      </w:r>
      <w:r>
        <w:rPr>
          <w:rFonts w:hAnsi="Times New Roman" w:ascii="Times New Roman"/>
          <w:sz w:val="24"/>
          <w:szCs w:val="24"/>
          <w:lang w:val="pl-PL"/>
        </w:rPr>
        <w:t>je isto</w:t>
      </w:r>
      <w:r w:rsidRPr="00F635A6">
        <w:rPr>
          <w:rFonts w:hAnsi="Times New Roman" w:ascii="Times New Roman"/>
          <w:sz w:val="24"/>
          <w:szCs w:val="24"/>
          <w:lang w:val="pl-PL"/>
        </w:rPr>
        <w:t xml:space="preserve"> prodan</w:t>
      </w:r>
      <w:r>
        <w:rPr>
          <w:rFonts w:hAnsi="Times New Roman" w:ascii="Times New Roman"/>
          <w:sz w:val="24"/>
          <w:szCs w:val="24"/>
          <w:lang w:val="pl-PL"/>
        </w:rPr>
        <w:t xml:space="preserve">o </w:t>
      </w:r>
      <w:r w:rsidRPr="00F635A6">
        <w:rPr>
          <w:rFonts w:hAnsi="Times New Roman" w:ascii="Times New Roman"/>
          <w:sz w:val="24"/>
          <w:szCs w:val="24"/>
          <w:lang w:val="pl-PL"/>
        </w:rPr>
        <w:t>za iznos od 46.760,63 kn kupcu Ana Kubištova</w:t>
      </w:r>
      <w:r>
        <w:rPr>
          <w:rFonts w:hAnsi="Times New Roman" w:ascii="Times New Roman"/>
          <w:sz w:val="24"/>
          <w:szCs w:val="24"/>
          <w:lang w:val="pl-PL"/>
        </w:rPr>
        <w:t>, te predano</w:t>
      </w:r>
      <w:r w:rsidRPr="00F635A6">
        <w:rPr>
          <w:rFonts w:hAnsi="Times New Roman" w:ascii="Times New Roman"/>
          <w:sz w:val="24"/>
          <w:szCs w:val="24"/>
          <w:lang w:val="pl-PL"/>
        </w:rPr>
        <w:t xml:space="preserve"> u posjed dana 20.11.2015. godine.</w:t>
      </w:r>
    </w:p>
    <w:p w:rsidRDefault="00F635A6" w:rsidP="00F635A6" w:rsidR="00F635A6">
      <w:pPr>
        <w:jc w:val="both"/>
        <w:rPr>
          <w:rFonts w:hAnsi="Times New Roman" w:ascii="Times New Roman"/>
          <w:b/>
          <w:sz w:val="24"/>
          <w:szCs w:val="24"/>
          <w:lang w:val="pl-PL"/>
        </w:rPr>
      </w:pPr>
    </w:p>
    <w:p w:rsidRDefault="00F635A6" w:rsidP="00F635A6" w:rsidR="00F635A6">
      <w:pPr>
        <w:jc w:val="both"/>
        <w:rPr>
          <w:rFonts w:hAnsi="Times New Roman" w:ascii="Times New Roman"/>
          <w:sz w:val="24"/>
          <w:szCs w:val="24"/>
          <w:lang w:val="pl-PL"/>
        </w:rPr>
      </w:pPr>
      <w:r w:rsidRPr="00F635A6">
        <w:rPr>
          <w:rFonts w:hAnsi="Times New Roman" w:ascii="Times New Roman"/>
          <w:sz w:val="24"/>
          <w:szCs w:val="24"/>
          <w:lang w:val="pl-PL"/>
        </w:rPr>
        <w:t>POKRETNINE</w:t>
      </w:r>
    </w:p>
    <w:p w:rsidRDefault="009E4395" w:rsidP="00F635A6" w:rsidR="009E4395" w:rsidRPr="00F635A6">
      <w:pPr>
        <w:jc w:val="both"/>
        <w:rPr>
          <w:rFonts w:hAnsi="Times New Roman" w:ascii="Times New Roman"/>
          <w:sz w:val="24"/>
          <w:szCs w:val="24"/>
          <w:lang w:val="pl-PL"/>
        </w:rPr>
      </w:pPr>
      <w:r>
        <w:rPr>
          <w:rFonts w:hAnsi="Times New Roman" w:ascii="Times New Roman"/>
          <w:sz w:val="24"/>
          <w:szCs w:val="24"/>
          <w:lang w:val="pl-PL"/>
        </w:rPr>
        <w:t>1. VOZILA</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1.</w:t>
      </w:r>
      <w:r w:rsidRPr="00415A5F">
        <w:rPr>
          <w:rFonts w:hAnsi="Times New Roman" w:ascii="Times New Roman"/>
          <w:sz w:val="24"/>
          <w:szCs w:val="24"/>
          <w:lang w:val="pl-PL"/>
        </w:rPr>
        <w:tab/>
        <w:t xml:space="preserve">Osobno vozilo Šoda Oktavia </w:t>
      </w:r>
      <w:r w:rsidRPr="00415A5F">
        <w:rPr>
          <w:rFonts w:hAnsi="Times New Roman" w:ascii="Times New Roman"/>
          <w:sz w:val="24"/>
          <w:szCs w:val="24"/>
          <w:lang w:val="pl-PL"/>
        </w:rPr>
        <w:tab/>
      </w:r>
      <w:r w:rsidRPr="00415A5F">
        <w:rPr>
          <w:rFonts w:hAnsi="Times New Roman" w:ascii="Times New Roman"/>
          <w:sz w:val="24"/>
          <w:szCs w:val="24"/>
          <w:lang w:val="pl-PL"/>
        </w:rPr>
        <w:tab/>
        <w:t>ZG 3539AC</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2.</w:t>
      </w:r>
      <w:r w:rsidRPr="00415A5F">
        <w:rPr>
          <w:rFonts w:hAnsi="Times New Roman" w:ascii="Times New Roman"/>
          <w:sz w:val="24"/>
          <w:szCs w:val="24"/>
          <w:lang w:val="pl-PL"/>
        </w:rPr>
        <w:tab/>
        <w:t>Poluteretno vozilo Mercedes 408 DCZG 7082AF</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3.</w:t>
      </w:r>
      <w:r w:rsidRPr="00415A5F">
        <w:rPr>
          <w:rFonts w:hAnsi="Times New Roman" w:ascii="Times New Roman"/>
          <w:sz w:val="24"/>
          <w:szCs w:val="24"/>
          <w:lang w:val="pl-PL"/>
        </w:rPr>
        <w:tab/>
        <w:t>Poluteretno vozilo Renault Kangoo</w:t>
      </w:r>
      <w:r w:rsidRPr="00415A5F">
        <w:rPr>
          <w:rFonts w:hAnsi="Times New Roman" w:ascii="Times New Roman"/>
          <w:sz w:val="24"/>
          <w:szCs w:val="24"/>
          <w:lang w:val="pl-PL"/>
        </w:rPr>
        <w:tab/>
        <w:t>ZG 2538BA</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4.</w:t>
      </w:r>
      <w:r w:rsidRPr="00415A5F">
        <w:rPr>
          <w:rFonts w:hAnsi="Times New Roman" w:ascii="Times New Roman"/>
          <w:sz w:val="24"/>
          <w:szCs w:val="24"/>
          <w:lang w:val="pl-PL"/>
        </w:rPr>
        <w:tab/>
        <w:t>Teretno vozilo IVECO DAILY</w:t>
      </w:r>
      <w:r w:rsidRPr="00415A5F">
        <w:rPr>
          <w:rFonts w:hAnsi="Times New Roman" w:ascii="Times New Roman"/>
          <w:sz w:val="24"/>
          <w:szCs w:val="24"/>
          <w:lang w:val="pl-PL"/>
        </w:rPr>
        <w:tab/>
        <w:t>ZG 3485AS</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5.</w:t>
      </w:r>
      <w:r w:rsidRPr="00415A5F">
        <w:rPr>
          <w:rFonts w:hAnsi="Times New Roman" w:ascii="Times New Roman"/>
          <w:sz w:val="24"/>
          <w:szCs w:val="24"/>
          <w:lang w:val="pl-PL"/>
        </w:rPr>
        <w:tab/>
        <w:t>Teretno vozilo IVECO DAILY</w:t>
      </w:r>
      <w:r w:rsidRPr="00415A5F">
        <w:rPr>
          <w:rFonts w:hAnsi="Times New Roman" w:ascii="Times New Roman"/>
          <w:sz w:val="24"/>
          <w:szCs w:val="24"/>
          <w:lang w:val="pl-PL"/>
        </w:rPr>
        <w:tab/>
        <w:t>ZG 7298AF</w:t>
      </w:r>
    </w:p>
    <w:p w:rsidRDefault="00415A5F" w:rsidP="00415A5F" w:rsidR="00F635A6">
      <w:pPr>
        <w:jc w:val="both"/>
        <w:rPr>
          <w:rFonts w:hAnsi="Times New Roman" w:ascii="Times New Roman"/>
          <w:sz w:val="24"/>
          <w:szCs w:val="24"/>
          <w:lang w:val="pl-PL"/>
        </w:rPr>
      </w:pPr>
      <w:bookmarkStart w:name="_Hlk484090359" w:id="3"/>
      <w:r>
        <w:rPr>
          <w:rFonts w:hAnsi="Times New Roman" w:ascii="Times New Roman"/>
          <w:sz w:val="24"/>
          <w:szCs w:val="24"/>
          <w:lang w:val="pl-PL"/>
        </w:rPr>
        <w:t>N</w:t>
      </w:r>
      <w:r w:rsidRPr="00415A5F">
        <w:rPr>
          <w:rFonts w:hAnsi="Times New Roman" w:ascii="Times New Roman"/>
          <w:sz w:val="24"/>
          <w:szCs w:val="24"/>
          <w:lang w:val="pl-PL"/>
        </w:rPr>
        <w:t>aveden</w:t>
      </w:r>
      <w:r>
        <w:rPr>
          <w:rFonts w:hAnsi="Times New Roman" w:ascii="Times New Roman"/>
          <w:sz w:val="24"/>
          <w:szCs w:val="24"/>
          <w:lang w:val="pl-PL"/>
        </w:rPr>
        <w:t>a</w:t>
      </w:r>
      <w:r w:rsidRPr="00415A5F">
        <w:rPr>
          <w:rFonts w:hAnsi="Times New Roman" w:ascii="Times New Roman"/>
          <w:sz w:val="24"/>
          <w:szCs w:val="24"/>
          <w:lang w:val="pl-PL"/>
        </w:rPr>
        <w:t xml:space="preserve"> motorn</w:t>
      </w:r>
      <w:r>
        <w:rPr>
          <w:rFonts w:hAnsi="Times New Roman" w:ascii="Times New Roman"/>
          <w:sz w:val="24"/>
          <w:szCs w:val="24"/>
          <w:lang w:val="pl-PL"/>
        </w:rPr>
        <w:t>a</w:t>
      </w:r>
      <w:r w:rsidRPr="00415A5F">
        <w:rPr>
          <w:rFonts w:hAnsi="Times New Roman" w:ascii="Times New Roman"/>
          <w:sz w:val="24"/>
          <w:szCs w:val="24"/>
          <w:lang w:val="pl-PL"/>
        </w:rPr>
        <w:t xml:space="preserve"> vozila</w:t>
      </w:r>
      <w:r>
        <w:rPr>
          <w:rFonts w:hAnsi="Times New Roman" w:ascii="Times New Roman"/>
          <w:sz w:val="24"/>
          <w:szCs w:val="24"/>
          <w:lang w:val="pl-PL"/>
        </w:rPr>
        <w:t xml:space="preserve"> unovčena su</w:t>
      </w:r>
      <w:r w:rsidRPr="00415A5F">
        <w:rPr>
          <w:rFonts w:hAnsi="Times New Roman" w:ascii="Times New Roman"/>
          <w:sz w:val="24"/>
          <w:szCs w:val="24"/>
          <w:lang w:val="pl-PL"/>
        </w:rPr>
        <w:t xml:space="preserve"> u</w:t>
      </w:r>
      <w:bookmarkEnd w:id="3"/>
      <w:r w:rsidRPr="00415A5F">
        <w:rPr>
          <w:rFonts w:hAnsi="Times New Roman" w:ascii="Times New Roman"/>
          <w:sz w:val="24"/>
          <w:szCs w:val="24"/>
          <w:lang w:val="pl-PL"/>
        </w:rPr>
        <w:t xml:space="preserve"> ovršnom predmetu OVR 3475/10</w:t>
      </w:r>
      <w:r>
        <w:rPr>
          <w:rFonts w:hAnsi="Times New Roman" w:ascii="Times New Roman"/>
          <w:sz w:val="24"/>
          <w:szCs w:val="24"/>
          <w:lang w:val="pl-PL"/>
        </w:rPr>
        <w:t xml:space="preserve"> </w:t>
      </w:r>
      <w:r w:rsidRPr="00415A5F">
        <w:rPr>
          <w:rFonts w:hAnsi="Times New Roman" w:ascii="Times New Roman"/>
          <w:sz w:val="24"/>
          <w:szCs w:val="24"/>
          <w:lang w:val="pl-PL"/>
        </w:rPr>
        <w:t xml:space="preserve">ovrhovoditelja ŠPINA d.o.o., M. Vlašića 43a iz Poreča </w:t>
      </w:r>
      <w:r>
        <w:rPr>
          <w:rFonts w:hAnsi="Times New Roman" w:ascii="Times New Roman"/>
          <w:sz w:val="24"/>
          <w:szCs w:val="24"/>
          <w:lang w:val="pl-PL"/>
        </w:rPr>
        <w:t xml:space="preserve">za </w:t>
      </w:r>
      <w:r w:rsidRPr="00415A5F">
        <w:rPr>
          <w:rFonts w:hAnsi="Times New Roman" w:ascii="Times New Roman"/>
          <w:sz w:val="24"/>
          <w:szCs w:val="24"/>
          <w:lang w:val="pl-PL"/>
        </w:rPr>
        <w:t xml:space="preserve">iznos kupovnine od 64.440,00 kn. </w:t>
      </w:r>
    </w:p>
    <w:p w:rsidRDefault="009A2C14" w:rsidP="00415A5F" w:rsidR="00415A5F" w:rsidRPr="00415A5F">
      <w:pPr>
        <w:jc w:val="both"/>
        <w:rPr>
          <w:rFonts w:hAnsi="Times New Roman" w:ascii="Times New Roman"/>
          <w:sz w:val="24"/>
          <w:szCs w:val="24"/>
          <w:lang w:val="pl-PL"/>
        </w:rPr>
      </w:pPr>
      <w:r>
        <w:rPr>
          <w:rFonts w:hAnsi="Times New Roman" w:ascii="Times New Roman"/>
          <w:sz w:val="24"/>
          <w:szCs w:val="24"/>
          <w:lang w:val="pl-PL"/>
        </w:rPr>
        <w:t>6</w:t>
      </w:r>
      <w:r w:rsidR="00415A5F" w:rsidRPr="00415A5F">
        <w:rPr>
          <w:rFonts w:hAnsi="Times New Roman" w:ascii="Times New Roman"/>
          <w:sz w:val="24"/>
          <w:szCs w:val="24"/>
          <w:lang w:val="pl-PL"/>
        </w:rPr>
        <w:t>.</w:t>
      </w:r>
      <w:r w:rsidR="00415A5F" w:rsidRPr="00415A5F">
        <w:rPr>
          <w:rFonts w:hAnsi="Times New Roman" w:ascii="Times New Roman"/>
          <w:sz w:val="24"/>
          <w:szCs w:val="24"/>
          <w:lang w:val="pl-PL"/>
        </w:rPr>
        <w:tab/>
      </w:r>
      <w:r>
        <w:rPr>
          <w:rFonts w:hAnsi="Times New Roman" w:ascii="Times New Roman"/>
          <w:sz w:val="24"/>
          <w:szCs w:val="24"/>
          <w:lang w:val="pl-PL"/>
        </w:rPr>
        <w:t>Teretno</w:t>
      </w:r>
      <w:r w:rsidR="00415A5F" w:rsidRPr="00415A5F">
        <w:rPr>
          <w:rFonts w:hAnsi="Times New Roman" w:ascii="Times New Roman"/>
          <w:sz w:val="24"/>
          <w:szCs w:val="24"/>
          <w:lang w:val="pl-PL"/>
        </w:rPr>
        <w:t xml:space="preserve"> </w:t>
      </w:r>
      <w:r>
        <w:rPr>
          <w:rFonts w:hAnsi="Times New Roman" w:ascii="Times New Roman"/>
          <w:sz w:val="24"/>
          <w:szCs w:val="24"/>
          <w:lang w:val="pl-PL"/>
        </w:rPr>
        <w:t xml:space="preserve">vozilo </w:t>
      </w:r>
      <w:r w:rsidR="00415A5F" w:rsidRPr="00415A5F">
        <w:rPr>
          <w:rFonts w:hAnsi="Times New Roman" w:ascii="Times New Roman"/>
          <w:sz w:val="24"/>
          <w:szCs w:val="24"/>
          <w:lang w:val="pl-PL"/>
        </w:rPr>
        <w:t xml:space="preserve">FIAT DUCATO </w:t>
      </w:r>
      <w:r w:rsidR="00415A5F" w:rsidRPr="00415A5F">
        <w:rPr>
          <w:rFonts w:hAnsi="Times New Roman" w:ascii="Times New Roman"/>
          <w:sz w:val="24"/>
          <w:szCs w:val="24"/>
          <w:lang w:val="pl-PL"/>
        </w:rPr>
        <w:tab/>
        <w:t>ZG 143TO</w:t>
      </w:r>
    </w:p>
    <w:p w:rsidRDefault="009A2C14" w:rsidP="00415A5F" w:rsidR="00415A5F" w:rsidRPr="00415A5F">
      <w:pPr>
        <w:jc w:val="both"/>
        <w:rPr>
          <w:rFonts w:hAnsi="Times New Roman" w:ascii="Times New Roman"/>
          <w:sz w:val="24"/>
          <w:szCs w:val="24"/>
          <w:lang w:val="pl-PL"/>
        </w:rPr>
      </w:pPr>
      <w:r>
        <w:rPr>
          <w:rFonts w:hAnsi="Times New Roman" w:ascii="Times New Roman"/>
          <w:sz w:val="24"/>
          <w:szCs w:val="24"/>
          <w:lang w:val="pl-PL"/>
        </w:rPr>
        <w:t>7</w:t>
      </w:r>
      <w:r w:rsidR="00415A5F" w:rsidRPr="00415A5F">
        <w:rPr>
          <w:rFonts w:hAnsi="Times New Roman" w:ascii="Times New Roman"/>
          <w:sz w:val="24"/>
          <w:szCs w:val="24"/>
          <w:lang w:val="pl-PL"/>
        </w:rPr>
        <w:t>.</w:t>
      </w:r>
      <w:r w:rsidR="00415A5F" w:rsidRPr="00415A5F">
        <w:rPr>
          <w:rFonts w:hAnsi="Times New Roman" w:ascii="Times New Roman"/>
          <w:sz w:val="24"/>
          <w:szCs w:val="24"/>
          <w:lang w:val="pl-PL"/>
        </w:rPr>
        <w:tab/>
        <w:t>Poluteretno vozilo Renault Kangoo</w:t>
      </w:r>
      <w:r w:rsidR="00415A5F" w:rsidRPr="00415A5F">
        <w:rPr>
          <w:rFonts w:hAnsi="Times New Roman" w:ascii="Times New Roman"/>
          <w:sz w:val="24"/>
          <w:szCs w:val="24"/>
          <w:lang w:val="pl-PL"/>
        </w:rPr>
        <w:tab/>
        <w:t>ZG 2538BA</w:t>
      </w:r>
    </w:p>
    <w:p w:rsidRDefault="009A2C14" w:rsidP="00415A5F" w:rsidR="00415A5F" w:rsidRPr="00415A5F">
      <w:pPr>
        <w:jc w:val="both"/>
        <w:rPr>
          <w:rFonts w:hAnsi="Times New Roman" w:ascii="Times New Roman"/>
          <w:sz w:val="24"/>
          <w:szCs w:val="24"/>
          <w:lang w:val="pl-PL"/>
        </w:rPr>
      </w:pPr>
      <w:r>
        <w:rPr>
          <w:rFonts w:hAnsi="Times New Roman" w:ascii="Times New Roman"/>
          <w:sz w:val="24"/>
          <w:szCs w:val="24"/>
          <w:lang w:val="pl-PL"/>
        </w:rPr>
        <w:t>8</w:t>
      </w:r>
      <w:r w:rsidR="00415A5F" w:rsidRPr="00415A5F">
        <w:rPr>
          <w:rFonts w:hAnsi="Times New Roman" w:ascii="Times New Roman"/>
          <w:sz w:val="24"/>
          <w:szCs w:val="24"/>
          <w:lang w:val="pl-PL"/>
        </w:rPr>
        <w:t>.</w:t>
      </w:r>
      <w:r w:rsidR="00415A5F" w:rsidRPr="00415A5F">
        <w:rPr>
          <w:rFonts w:hAnsi="Times New Roman" w:ascii="Times New Roman"/>
          <w:sz w:val="24"/>
          <w:szCs w:val="24"/>
          <w:lang w:val="pl-PL"/>
        </w:rPr>
        <w:tab/>
        <w:t>Poluteretno vozilo Renault Kangoo</w:t>
      </w:r>
      <w:r w:rsidR="00415A5F" w:rsidRPr="00415A5F">
        <w:rPr>
          <w:rFonts w:hAnsi="Times New Roman" w:ascii="Times New Roman"/>
          <w:sz w:val="24"/>
          <w:szCs w:val="24"/>
          <w:lang w:val="pl-PL"/>
        </w:rPr>
        <w:tab/>
        <w:t>ZG 7394BA</w:t>
      </w:r>
    </w:p>
    <w:p w:rsidRDefault="00415A5F" w:rsidP="00415A5F" w:rsidR="00415A5F" w:rsidRPr="00415A5F">
      <w:pPr>
        <w:jc w:val="both"/>
        <w:rPr>
          <w:rFonts w:hAnsi="Times New Roman" w:ascii="Times New Roman"/>
          <w:sz w:val="24"/>
          <w:szCs w:val="24"/>
          <w:lang w:val="pl-PL"/>
        </w:rPr>
      </w:pPr>
      <w:r w:rsidRPr="00415A5F">
        <w:rPr>
          <w:rFonts w:hAnsi="Times New Roman" w:ascii="Times New Roman"/>
          <w:sz w:val="24"/>
          <w:szCs w:val="24"/>
          <w:lang w:val="pl-PL"/>
        </w:rPr>
        <w:t>Navedena motorna vozila unovčena su u stečajnom postupku za iznos kupovnine od 9.000,00 kn.</w:t>
      </w:r>
    </w:p>
    <w:p w:rsidRDefault="00415A5F" w:rsidP="00415A5F" w:rsidR="00415A5F" w:rsidRPr="00415A5F">
      <w:pPr>
        <w:jc w:val="both"/>
        <w:rPr>
          <w:rFonts w:hAnsi="Times New Roman" w:ascii="Times New Roman"/>
          <w:sz w:val="24"/>
          <w:szCs w:val="24"/>
          <w:lang w:val="pl-PL"/>
        </w:rPr>
      </w:pPr>
      <w:r>
        <w:rPr>
          <w:rFonts w:hAnsi="Times New Roman" w:ascii="Times New Roman"/>
          <w:sz w:val="24"/>
          <w:szCs w:val="24"/>
          <w:lang w:val="pl-PL"/>
        </w:rPr>
        <w:lastRenderedPageBreak/>
        <w:t>K</w:t>
      </w:r>
      <w:r w:rsidRPr="00415A5F">
        <w:rPr>
          <w:rFonts w:hAnsi="Times New Roman" w:ascii="Times New Roman"/>
          <w:sz w:val="24"/>
          <w:szCs w:val="24"/>
          <w:lang w:val="pl-PL"/>
        </w:rPr>
        <w:t>upovnina je uplaćena razlučnom vjerovniku ŠPINA d.o.o. u iznosu od 1.031,44 kn, a iznos od 5.868,56 kn razlučnom vjerovniku RH Ministarstvo financija, Porezna uprava.</w:t>
      </w:r>
    </w:p>
    <w:p w:rsidRDefault="00415A5F" w:rsidP="00415A5F" w:rsidR="009E4395">
      <w:pPr>
        <w:jc w:val="both"/>
        <w:rPr>
          <w:rFonts w:hAnsi="Times New Roman" w:ascii="Times New Roman"/>
          <w:sz w:val="24"/>
          <w:szCs w:val="24"/>
          <w:lang w:val="pl-PL"/>
        </w:rPr>
      </w:pPr>
      <w:r w:rsidRPr="00415A5F">
        <w:rPr>
          <w:rFonts w:hAnsi="Times New Roman" w:ascii="Times New Roman"/>
          <w:sz w:val="24"/>
          <w:szCs w:val="24"/>
          <w:lang w:val="pl-PL"/>
        </w:rPr>
        <w:t>Također, podmireni su troškovi procijene u iznosu od 2.100,00 kn</w:t>
      </w:r>
      <w:r w:rsidR="009E4395">
        <w:rPr>
          <w:rFonts w:hAnsi="Times New Roman" w:ascii="Times New Roman"/>
          <w:sz w:val="24"/>
          <w:szCs w:val="24"/>
          <w:lang w:val="pl-PL"/>
        </w:rPr>
        <w:t>.</w:t>
      </w:r>
      <w:r w:rsidRPr="00415A5F">
        <w:rPr>
          <w:rFonts w:hAnsi="Times New Roman" w:ascii="Times New Roman"/>
          <w:sz w:val="24"/>
          <w:szCs w:val="24"/>
          <w:lang w:val="pl-PL"/>
        </w:rPr>
        <w:t xml:space="preserve"> </w:t>
      </w:r>
    </w:p>
    <w:p w:rsidRDefault="009E4395" w:rsidP="00415A5F" w:rsidR="009E4395">
      <w:pPr>
        <w:jc w:val="both"/>
        <w:rPr>
          <w:rFonts w:hAnsi="Times New Roman" w:ascii="Times New Roman"/>
          <w:sz w:val="24"/>
          <w:szCs w:val="24"/>
          <w:lang w:val="pl-PL"/>
        </w:rPr>
      </w:pPr>
      <w:r>
        <w:rPr>
          <w:rFonts w:hAnsi="Times New Roman" w:ascii="Times New Roman"/>
          <w:sz w:val="24"/>
          <w:szCs w:val="24"/>
          <w:lang w:val="pl-PL"/>
        </w:rPr>
        <w:t xml:space="preserve">2. OSTALE POKRETNINE </w:t>
      </w:r>
    </w:p>
    <w:p w:rsidRDefault="009E4395" w:rsidP="00415A5F" w:rsidR="00415A5F" w:rsidRPr="00415A5F">
      <w:pPr>
        <w:jc w:val="both"/>
        <w:rPr>
          <w:rFonts w:hAnsi="Times New Roman" w:ascii="Times New Roman"/>
          <w:sz w:val="24"/>
          <w:szCs w:val="24"/>
          <w:lang w:val="pl-PL"/>
        </w:rPr>
      </w:pPr>
      <w:r>
        <w:rPr>
          <w:rFonts w:hAnsi="Times New Roman" w:ascii="Times New Roman"/>
          <w:sz w:val="24"/>
          <w:szCs w:val="24"/>
          <w:lang w:val="pl-PL"/>
        </w:rPr>
        <w:t>Namještaj, o</w:t>
      </w:r>
      <w:r w:rsidR="00415A5F" w:rsidRPr="00415A5F">
        <w:rPr>
          <w:rFonts w:hAnsi="Times New Roman" w:ascii="Times New Roman"/>
          <w:sz w:val="24"/>
          <w:szCs w:val="24"/>
          <w:lang w:val="pl-PL"/>
        </w:rPr>
        <w:t>prem</w:t>
      </w:r>
      <w:r>
        <w:rPr>
          <w:rFonts w:hAnsi="Times New Roman" w:ascii="Times New Roman"/>
          <w:sz w:val="24"/>
          <w:szCs w:val="24"/>
          <w:lang w:val="pl-PL"/>
        </w:rPr>
        <w:t>a</w:t>
      </w:r>
      <w:r w:rsidR="00415A5F" w:rsidRPr="00415A5F">
        <w:rPr>
          <w:rFonts w:hAnsi="Times New Roman" w:ascii="Times New Roman"/>
          <w:sz w:val="24"/>
          <w:szCs w:val="24"/>
          <w:lang w:val="pl-PL"/>
        </w:rPr>
        <w:t>, sitni inventar i repromaterijal na skladištu</w:t>
      </w:r>
    </w:p>
    <w:p w:rsidRDefault="00415A5F" w:rsidP="00415A5F" w:rsidR="00F635A6">
      <w:pPr>
        <w:jc w:val="both"/>
        <w:rPr>
          <w:rFonts w:hAnsi="Times New Roman" w:ascii="Times New Roman"/>
          <w:sz w:val="24"/>
          <w:szCs w:val="24"/>
          <w:lang w:val="pl-PL"/>
        </w:rPr>
      </w:pPr>
      <w:r w:rsidRPr="00415A5F">
        <w:rPr>
          <w:rFonts w:hAnsi="Times New Roman" w:ascii="Times New Roman"/>
          <w:sz w:val="24"/>
          <w:szCs w:val="24"/>
          <w:lang w:val="pl-PL"/>
        </w:rPr>
        <w:t>Stečajni upravitelj je temeljem oglasa objavljenih na web stranicama Visokog trgovačkog suda,</w:t>
      </w:r>
      <w:r w:rsidR="009E4395">
        <w:rPr>
          <w:rFonts w:hAnsi="Times New Roman" w:ascii="Times New Roman"/>
          <w:sz w:val="24"/>
          <w:szCs w:val="24"/>
          <w:lang w:val="pl-PL"/>
        </w:rPr>
        <w:t xml:space="preserve"> predmetne pokretnine unovčio za iznos od </w:t>
      </w:r>
      <w:r w:rsidR="009E4395" w:rsidRPr="009E4395">
        <w:rPr>
          <w:rFonts w:hAnsi="Times New Roman" w:ascii="Times New Roman"/>
          <w:sz w:val="24"/>
          <w:szCs w:val="24"/>
          <w:lang w:val="pl-PL"/>
        </w:rPr>
        <w:t>44.375,00</w:t>
      </w:r>
      <w:r w:rsidR="009E4395">
        <w:rPr>
          <w:rFonts w:hAnsi="Times New Roman" w:ascii="Times New Roman"/>
          <w:sz w:val="24"/>
          <w:szCs w:val="24"/>
          <w:lang w:val="pl-PL"/>
        </w:rPr>
        <w:t xml:space="preserve"> kn</w:t>
      </w:r>
      <w:r w:rsidRPr="00415A5F">
        <w:rPr>
          <w:rFonts w:hAnsi="Times New Roman" w:ascii="Times New Roman"/>
          <w:sz w:val="24"/>
          <w:szCs w:val="24"/>
          <w:lang w:val="pl-PL"/>
        </w:rPr>
        <w:t>.</w:t>
      </w:r>
    </w:p>
    <w:p w:rsidRDefault="00415A5F" w:rsidP="00415A5F" w:rsidR="00415A5F" w:rsidRPr="00415A5F">
      <w:pPr>
        <w:jc w:val="both"/>
        <w:rPr>
          <w:rFonts w:hAnsi="Times New Roman" w:ascii="Times New Roman"/>
          <w:sz w:val="24"/>
          <w:szCs w:val="24"/>
          <w:lang w:val="pl-PL"/>
        </w:rPr>
      </w:pPr>
    </w:p>
    <w:p w:rsidRDefault="00085B82" w:rsidP="00F3616A" w:rsidR="003142FE" w:rsidRPr="003142FE">
      <w:pPr>
        <w:jc w:val="both"/>
        <w:rPr>
          <w:rFonts w:hAnsi="Times New Roman" w:ascii="Times New Roman"/>
          <w:b/>
          <w:sz w:val="24"/>
          <w:szCs w:val="24"/>
          <w:lang w:val="pl-PL"/>
        </w:rPr>
      </w:pPr>
      <w:r>
        <w:rPr>
          <w:rFonts w:hAnsi="Times New Roman" w:ascii="Times New Roman"/>
          <w:b/>
          <w:sz w:val="24"/>
          <w:szCs w:val="24"/>
          <w:lang w:val="pl-PL"/>
        </w:rPr>
        <w:t>Prihodi i rashodi stečajnog postupka</w:t>
      </w:r>
      <w:r w:rsidR="003142FE">
        <w:rPr>
          <w:lang w:val="pl-PL"/>
        </w:rPr>
        <w:fldChar w:fldCharType="begin"/>
      </w:r>
      <w:r w:rsidR="003142FE">
        <w:rPr>
          <w:lang w:val="pl-PL"/>
        </w:rPr>
        <w:instrText xml:space="preserve"> LINK </w:instrText>
      </w:r>
      <w:r w:rsidR="009E65D4">
        <w:rPr>
          <w:lang w:val="pl-PL"/>
        </w:rPr>
        <w:instrText xml:space="preserve">Excel.Sheet.8 "C:\\Users\\mkanjer\\Google Drive\\STEČAJ\\TERMOVOD MONTAŽA d.o.o\\završni račun\\kaklkulacija završni račun.xls" Sheet2!R5C2:R24C5 </w:instrText>
      </w:r>
      <w:r w:rsidR="003142FE">
        <w:rPr>
          <w:lang w:val="pl-PL"/>
        </w:rPr>
        <w:instrText xml:space="preserve">\a \f 4 \h  \* MERGEFORMAT </w:instrText>
      </w:r>
      <w:r w:rsidR="003142FE">
        <w:rPr>
          <w:lang w:val="pl-PL"/>
        </w:rPr>
        <w:fldChar w:fldCharType="separate"/>
      </w:r>
    </w:p>
    <w:tbl>
      <w:tblPr>
        <w:tblW w:type="dxa" w:w="9280"/>
        <w:tblCellMar>
          <w:top w:type="dxa" w:w="15"/>
          <w:bottom w:type="dxa" w:w="15"/>
        </w:tblCellMar>
        <w:tblLook w:val="04A0" w:noVBand="1" w:noHBand="0" w:lastColumn="0" w:firstColumn="1" w:lastRow="0" w:firstRow="1"/>
      </w:tblPr>
      <w:tblGrid>
        <w:gridCol w:w="760"/>
        <w:gridCol w:w="5047"/>
        <w:gridCol w:w="1873"/>
        <w:gridCol w:w="1600"/>
      </w:tblGrid>
      <w:tr w:rsidTr="003142FE" w:rsidR="003142FE" w:rsidRPr="003142FE">
        <w:trPr>
          <w:trHeight w:val="6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 xml:space="preserve">r. br. </w:t>
            </w:r>
          </w:p>
        </w:tc>
        <w:tc>
          <w:tcPr>
            <w:tcW w:type="dxa" w:w="5047"/>
            <w:tcBorders>
              <w:top w:space="0" w:sz="4" w:color="auto" w:val="single"/>
              <w:left w:val="nil"/>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opis stavke</w:t>
            </w:r>
          </w:p>
        </w:tc>
        <w:tc>
          <w:tcPr>
            <w:tcW w:type="dxa" w:w="1873"/>
            <w:tcBorders>
              <w:top w:space="0" w:sz="4" w:color="auto" w:val="single"/>
              <w:left w:space="0" w:sz="4" w:color="auto" w:val="single"/>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Procijenjena vrijednost</w:t>
            </w:r>
          </w:p>
        </w:tc>
        <w:tc>
          <w:tcPr>
            <w:tcW w:type="dxa" w:w="1600"/>
            <w:tcBorders>
              <w:top w:space="0" w:sz="4" w:color="auto" w:val="single"/>
              <w:left w:space="0" w:sz="4" w:color="auto" w:val="single"/>
              <w:bottom w:space="0" w:sz="4" w:color="auto" w:val="single"/>
              <w:right w:space="0" w:sz="4" w:color="auto" w:val="single"/>
            </w:tcBorders>
            <w:vAlign w:val="bottom"/>
            <w:hideMark/>
          </w:tcPr>
          <w:p w:rsidRDefault="003142FE" w:rsidP="003142FE" w:rsidR="003142FE" w:rsidRPr="003142FE">
            <w:pPr>
              <w:spacing w:after="0"/>
              <w:jc w:val="center"/>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Ostvarena vrijednost</w:t>
            </w: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A</w:t>
            </w:r>
          </w:p>
        </w:tc>
        <w:tc>
          <w:tcPr>
            <w:tcW w:type="dxa" w:w="5047"/>
            <w:tcBorders>
              <w:top w:space="0" w:sz="4" w:color="auto" w:val="single"/>
              <w:left w:val="nil"/>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PRIHODI</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1.</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Prihodi s osnova unovčenja nekretnina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r>
      <w:tr w:rsidTr="003142FE" w:rsidR="003142FE" w:rsidRPr="003142FE">
        <w:trPr>
          <w:trHeight w:val="615"/>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1.a.</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apartman u Savudriji, Crveni vrh, koja je upisana u zk.ul.br. 1760, poduložak 21, k.o. Savudrija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3.154.384,00</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1.672.000,00</w:t>
            </w:r>
          </w:p>
        </w:tc>
      </w:tr>
      <w:tr w:rsidTr="003142FE" w:rsidR="003142FE" w:rsidRPr="003142FE">
        <w:trPr>
          <w:trHeight w:val="6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1.b.</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 xml:space="preserve">parkirno mjesto u Savudriji, Crveni vrh, koje je upisano u zk.ul. br. 1760, poduložak 10, </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149.634,00</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46.760,63</w:t>
            </w: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2.</w:t>
            </w:r>
          </w:p>
        </w:tc>
        <w:tc>
          <w:tcPr>
            <w:tcW w:type="dxa" w:w="5047"/>
            <w:tcBorders>
              <w:top w:space="0" w:sz="4" w:color="auto" w:val="single"/>
              <w:left w:val="nil"/>
              <w:bottom w:space="0" w:sz="4" w:color="auto" w:val="single"/>
              <w:right w:space="0" w:sz="4" w:color="auto" w:val="single"/>
            </w:tcBorders>
            <w:vAlign w:val="bottom"/>
            <w:hideMark/>
          </w:tcPr>
          <w:p w:rsidRDefault="00536FF6" w:rsidP="003142FE" w:rsidR="003142FE" w:rsidRPr="003142FE">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Prihodi s osnova unovč</w:t>
            </w:r>
            <w:r w:rsidR="003142FE" w:rsidRPr="003142FE">
              <w:rPr>
                <w:rFonts w:eastAsia="Times New Roman" w:hAnsi="Times New Roman" w:ascii="Times New Roman"/>
                <w:color w:val="000000"/>
                <w:sz w:val="24"/>
                <w:szCs w:val="24"/>
                <w:lang w:eastAsia="hr-HR"/>
              </w:rPr>
              <w:t>enja pokretnina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249.500,00</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117.815,00</w:t>
            </w:r>
          </w:p>
        </w:tc>
      </w:tr>
      <w:tr w:rsidTr="003142FE" w:rsidR="003142FE" w:rsidRPr="003142FE">
        <w:trPr>
          <w:trHeight w:val="6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3.</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Prihodi s osnova naplate potraživanja od dužnika stečajnog dužnika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136.728,47</w:t>
            </w: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4.</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Prihodi s osnova najamnina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5.950,00</w:t>
            </w:r>
          </w:p>
        </w:tc>
      </w:tr>
      <w:tr w:rsidTr="003142FE" w:rsidR="003142FE" w:rsidRPr="003142FE">
        <w:trPr>
          <w:trHeight w:val="315"/>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5.</w:t>
            </w: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Prihodi s osnova pasivne kamate banke</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1.075,13</w:t>
            </w:r>
          </w:p>
        </w:tc>
      </w:tr>
      <w:tr w:rsidTr="003142FE" w:rsidR="003142FE" w:rsidRPr="003142FE">
        <w:trPr>
          <w:trHeight w:val="330"/>
        </w:trPr>
        <w:tc>
          <w:tcPr>
            <w:tcW w:type="dxa" w:w="760"/>
            <w:tcBorders>
              <w:top w:space="0" w:sz="4" w:color="auto" w:val="single"/>
              <w:left w:space="0" w:sz="4" w:color="auto" w:val="single"/>
              <w:bottom w:space="0" w:sz="4" w:color="auto" w:val="single"/>
              <w:right w:val="nil"/>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p>
        </w:tc>
        <w:tc>
          <w:tcPr>
            <w:tcW w:type="dxa" w:w="5047"/>
            <w:tcBorders>
              <w:top w:space="0" w:sz="4" w:color="auto" w:val="single"/>
              <w:left w:val="nil"/>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Ukupno prihodi stečajnog postupka</w:t>
            </w:r>
          </w:p>
        </w:tc>
        <w:tc>
          <w:tcPr>
            <w:tcW w:type="dxa" w:w="1873"/>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1.980.329,23</w:t>
            </w:r>
          </w:p>
        </w:tc>
      </w:tr>
      <w:tr w:rsidTr="003142FE" w:rsidR="003142FE" w:rsidRPr="003142FE">
        <w:trPr>
          <w:trHeight w:val="330"/>
        </w:trPr>
        <w:tc>
          <w:tcPr>
            <w:tcW w:type="dxa" w:w="760"/>
            <w:tcBorders>
              <w:top w:val="nil"/>
              <w:left w:val="nil"/>
              <w:bottom w:val="nil"/>
              <w:right w:val="nil"/>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p>
        </w:tc>
        <w:tc>
          <w:tcPr>
            <w:tcW w:type="dxa" w:w="5047"/>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c>
          <w:tcPr>
            <w:tcW w:type="dxa" w:w="1873"/>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c>
          <w:tcPr>
            <w:tcW w:type="dxa" w:w="1600"/>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B</w:t>
            </w:r>
          </w:p>
        </w:tc>
        <w:tc>
          <w:tcPr>
            <w:tcW w:type="dxa" w:w="5047"/>
            <w:tcBorders>
              <w:top w:space="0" w:sz="4" w:color="auto" w:val="single"/>
              <w:left w:space="0" w:sz="4" w:color="auto" w:val="single"/>
              <w:bottom w:space="0" w:sz="4" w:color="auto" w:val="single"/>
              <w:right w:val="nil"/>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RASHODI</w:t>
            </w:r>
          </w:p>
        </w:tc>
        <w:tc>
          <w:tcPr>
            <w:tcW w:type="dxa" w:w="1873"/>
            <w:tcBorders>
              <w:top w:space="0" w:sz="4" w:color="auto" w:val="single"/>
              <w:left w:val="nil"/>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 xml:space="preserve">r. br. </w:t>
            </w:r>
          </w:p>
        </w:tc>
        <w:tc>
          <w:tcPr>
            <w:tcW w:type="dxa" w:w="5047"/>
            <w:tcBorders>
              <w:top w:space="0" w:sz="4" w:color="auto" w:val="single"/>
              <w:left w:space="0" w:sz="4" w:color="auto" w:val="single"/>
              <w:bottom w:space="0" w:sz="4" w:color="auto" w:val="single"/>
              <w:right w:val="nil"/>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opis stavke</w:t>
            </w:r>
          </w:p>
        </w:tc>
        <w:tc>
          <w:tcPr>
            <w:tcW w:type="dxa" w:w="1873"/>
            <w:tcBorders>
              <w:top w:space="0" w:sz="4" w:color="auto" w:val="single"/>
              <w:left w:val="nil"/>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center"/>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Iznos</w:t>
            </w:r>
          </w:p>
        </w:tc>
      </w:tr>
      <w:tr w:rsidTr="003142FE" w:rsidR="003142FE" w:rsidRPr="003142FE">
        <w:trPr>
          <w:trHeight w:val="39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Arial" w:eastAsia="Times New Roman" w:hAnsi="Arial" w:ascii="Arial"/>
                <w:sz w:val="20"/>
                <w:szCs w:val="20"/>
                <w:lang w:eastAsia="hr-HR"/>
              </w:rPr>
            </w:pPr>
            <w:r w:rsidRPr="003142FE">
              <w:rPr>
                <w:rFonts w:cs="Arial" w:eastAsia="Times New Roman" w:hAnsi="Arial" w:ascii="Arial"/>
                <w:sz w:val="20"/>
                <w:szCs w:val="20"/>
                <w:lang w:eastAsia="hr-HR"/>
              </w:rPr>
              <w:t>1.</w:t>
            </w:r>
          </w:p>
        </w:tc>
        <w:tc>
          <w:tcPr>
            <w:tcW w:type="dxa" w:w="6920"/>
            <w:gridSpan w:val="2"/>
            <w:tcBorders>
              <w:top w:space="0" w:sz="4" w:color="auto" w:val="single"/>
              <w:left w:space="0" w:sz="4" w:color="auto" w:val="single"/>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Troškovi i obveze stečajnog post. (čl.86. i 87. S.z.) detaljno u točki I.B.</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439.477,87</w:t>
            </w: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2.</w:t>
            </w:r>
          </w:p>
        </w:tc>
        <w:tc>
          <w:tcPr>
            <w:tcW w:type="dxa" w:w="6920"/>
            <w:gridSpan w:val="2"/>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Obveze s osnova poreza na dodanu vrijednost</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310.261,94</w:t>
            </w:r>
          </w:p>
        </w:tc>
      </w:tr>
      <w:tr w:rsidTr="003142FE" w:rsidR="003142FE" w:rsidRPr="003142FE">
        <w:trPr>
          <w:trHeight w:val="330"/>
        </w:trPr>
        <w:tc>
          <w:tcPr>
            <w:tcW w:type="dxa" w:w="76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rPr>
                <w:rFonts w:cs="Calibri" w:eastAsia="Times New Roman"/>
                <w:color w:val="000000"/>
                <w:lang w:eastAsia="hr-HR"/>
              </w:rPr>
            </w:pPr>
            <w:r w:rsidRPr="003142FE">
              <w:rPr>
                <w:rFonts w:cs="Calibri" w:eastAsia="Times New Roman"/>
                <w:color w:val="000000"/>
                <w:lang w:eastAsia="hr-HR"/>
              </w:rPr>
              <w:t>3.</w:t>
            </w:r>
          </w:p>
        </w:tc>
        <w:tc>
          <w:tcPr>
            <w:tcW w:type="dxa" w:w="6920"/>
            <w:gridSpan w:val="2"/>
            <w:tcBorders>
              <w:top w:space="0" w:sz="4" w:color="auto" w:val="single"/>
              <w:left w:space="0" w:sz="4" w:color="auto" w:val="single"/>
              <w:bottom w:space="0" w:sz="4" w:color="auto" w:val="single"/>
              <w:right w:space="0" w:sz="4" w:color="auto" w:val="single"/>
            </w:tcBorders>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 xml:space="preserve">Obveze s osnova isplata razlučnim vjerovnicima </w:t>
            </w: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1.240.276,00</w:t>
            </w:r>
          </w:p>
        </w:tc>
      </w:tr>
      <w:tr w:rsidTr="003142FE" w:rsidR="003142FE" w:rsidRPr="003142FE">
        <w:trPr>
          <w:trHeight w:val="330"/>
        </w:trPr>
        <w:tc>
          <w:tcPr>
            <w:tcW w:type="dxa" w:w="760"/>
            <w:tcBorders>
              <w:top w:space="0" w:sz="4" w:color="auto" w:val="single"/>
              <w:left w:space="0" w:sz="4" w:color="auto" w:val="single"/>
              <w:bottom w:space="0" w:sz="4" w:color="auto" w:val="single"/>
              <w:right w:val="nil"/>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p>
        </w:tc>
        <w:tc>
          <w:tcPr>
            <w:tcW w:type="dxa" w:w="5047"/>
            <w:tcBorders>
              <w:top w:space="0" w:sz="4" w:color="auto" w:val="single"/>
              <w:left w:val="nil"/>
              <w:bottom w:space="0" w:sz="4" w:color="auto" w:val="single"/>
              <w:right w:val="nil"/>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Ukupno ostvareni rashodi</w:t>
            </w:r>
          </w:p>
        </w:tc>
        <w:tc>
          <w:tcPr>
            <w:tcW w:type="dxa" w:w="1873"/>
            <w:tcBorders>
              <w:top w:space="0" w:sz="4" w:color="auto" w:val="single"/>
              <w:left w:val="nil"/>
              <w:bottom w:space="0" w:sz="4" w:color="auto" w:val="single"/>
              <w:right w:space="0" w:sz="4" w:color="auto" w:val="single"/>
            </w:tcBorders>
            <w:noWrap/>
            <w:vAlign w:val="bottom"/>
            <w:hideMark/>
          </w:tcPr>
          <w:p w:rsidRDefault="003142FE" w:rsidP="003142FE" w:rsidR="003142FE" w:rsidRPr="003142FE">
            <w:pPr>
              <w:spacing w:after="0"/>
              <w:rPr>
                <w:rFonts w:eastAsia="Times New Roman" w:hAnsi="Times New Roman" w:ascii="Times New Roman"/>
                <w:color w:val="000000"/>
                <w:sz w:val="24"/>
                <w:szCs w:val="24"/>
                <w:lang w:eastAsia="hr-HR"/>
              </w:rPr>
            </w:pPr>
          </w:p>
        </w:tc>
        <w:tc>
          <w:tcPr>
            <w:tcW w:type="dxa" w:w="1600"/>
            <w:tcBorders>
              <w:top w:space="0" w:sz="4" w:color="auto" w:val="single"/>
              <w:left w:space="0" w:sz="4" w:color="auto" w:val="single"/>
              <w:bottom w:space="0" w:sz="4" w:color="auto" w:val="single"/>
              <w:right w:space="0" w:sz="4" w:color="auto" w:val="single"/>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r w:rsidRPr="003142FE">
              <w:rPr>
                <w:rFonts w:eastAsia="Times New Roman" w:hAnsi="Times New Roman" w:ascii="Times New Roman"/>
                <w:color w:val="000000"/>
                <w:sz w:val="24"/>
                <w:szCs w:val="24"/>
                <w:lang w:eastAsia="hr-HR"/>
              </w:rPr>
              <w:t>1.990.015,81</w:t>
            </w:r>
          </w:p>
        </w:tc>
      </w:tr>
      <w:tr w:rsidTr="003142FE" w:rsidR="003142FE" w:rsidRPr="003142FE">
        <w:trPr>
          <w:trHeight w:val="330"/>
        </w:trPr>
        <w:tc>
          <w:tcPr>
            <w:tcW w:type="dxa" w:w="760"/>
            <w:tcBorders>
              <w:top w:val="nil"/>
              <w:left w:val="nil"/>
              <w:bottom w:val="nil"/>
              <w:right w:val="nil"/>
            </w:tcBorders>
            <w:noWrap/>
            <w:vAlign w:val="bottom"/>
            <w:hideMark/>
          </w:tcPr>
          <w:p w:rsidRDefault="003142FE" w:rsidP="003142FE" w:rsidR="003142FE" w:rsidRPr="003142FE">
            <w:pPr>
              <w:spacing w:after="0"/>
              <w:jc w:val="right"/>
              <w:rPr>
                <w:rFonts w:eastAsia="Times New Roman" w:hAnsi="Times New Roman" w:ascii="Times New Roman"/>
                <w:color w:val="000000"/>
                <w:sz w:val="24"/>
                <w:szCs w:val="24"/>
                <w:lang w:eastAsia="hr-HR"/>
              </w:rPr>
            </w:pPr>
          </w:p>
        </w:tc>
        <w:tc>
          <w:tcPr>
            <w:tcW w:type="dxa" w:w="5047"/>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c>
          <w:tcPr>
            <w:tcW w:type="dxa" w:w="1873"/>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c>
          <w:tcPr>
            <w:tcW w:type="dxa" w:w="1600"/>
            <w:tcBorders>
              <w:top w:val="nil"/>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0"/>
                <w:szCs w:val="20"/>
                <w:lang w:eastAsia="hr-HR"/>
              </w:rPr>
            </w:pPr>
          </w:p>
        </w:tc>
      </w:tr>
      <w:tr w:rsidTr="003142FE" w:rsidR="003142FE" w:rsidRPr="003142FE">
        <w:trPr>
          <w:trHeight w:val="390"/>
        </w:trPr>
        <w:tc>
          <w:tcPr>
            <w:tcW w:type="dxa" w:w="5807"/>
            <w:gridSpan w:val="2"/>
            <w:tcBorders>
              <w:top w:val="nil"/>
              <w:left w:val="nil"/>
              <w:bottom w:space="0" w:sz="4" w:color="auto" w:val="single"/>
              <w:right w:val="nil"/>
            </w:tcBorders>
            <w:noWrap/>
            <w:vAlign w:val="bottom"/>
            <w:hideMark/>
          </w:tcPr>
          <w:p w:rsidRDefault="003142FE" w:rsidP="003142FE" w:rsidR="003142FE" w:rsidRPr="003142FE">
            <w:pPr>
              <w:spacing w:after="0"/>
              <w:rPr>
                <w:rFonts w:eastAsia="Times New Roman" w:hAnsi="Times New Roman" w:ascii="Times New Roman"/>
                <w:b/>
                <w:bCs/>
                <w:sz w:val="24"/>
                <w:szCs w:val="24"/>
                <w:lang w:eastAsia="hr-HR"/>
              </w:rPr>
            </w:pPr>
            <w:r w:rsidRPr="003142FE">
              <w:rPr>
                <w:rFonts w:eastAsia="Times New Roman" w:hAnsi="Times New Roman" w:ascii="Times New Roman"/>
                <w:b/>
                <w:bCs/>
                <w:sz w:val="24"/>
                <w:szCs w:val="24"/>
                <w:lang w:eastAsia="hr-HR"/>
              </w:rPr>
              <w:t>Nepodmireni troškovi stečajnog postupka:</w:t>
            </w:r>
          </w:p>
        </w:tc>
        <w:tc>
          <w:tcPr>
            <w:tcW w:type="dxa" w:w="1873"/>
            <w:tcBorders>
              <w:top w:val="nil"/>
              <w:left w:val="nil"/>
              <w:bottom w:space="0" w:sz="4" w:color="auto" w:val="single"/>
              <w:right w:val="nil"/>
            </w:tcBorders>
            <w:noWrap/>
            <w:vAlign w:val="bottom"/>
            <w:hideMark/>
          </w:tcPr>
          <w:p w:rsidRDefault="003142FE" w:rsidP="003142FE" w:rsidR="003142FE" w:rsidRPr="003142FE">
            <w:pPr>
              <w:spacing w:after="0"/>
              <w:rPr>
                <w:rFonts w:eastAsia="Times New Roman" w:hAnsi="Times New Roman" w:ascii="Times New Roman"/>
                <w:b/>
                <w:bCs/>
                <w:sz w:val="24"/>
                <w:szCs w:val="24"/>
                <w:lang w:eastAsia="hr-HR"/>
              </w:rPr>
            </w:pPr>
          </w:p>
        </w:tc>
        <w:tc>
          <w:tcPr>
            <w:tcW w:type="dxa" w:w="1600"/>
            <w:tcBorders>
              <w:top w:val="nil"/>
              <w:left w:val="nil"/>
              <w:bottom w:space="0" w:sz="4" w:color="auto" w:val="single"/>
              <w:right w:val="nil"/>
            </w:tcBorders>
            <w:vAlign w:val="bottom"/>
            <w:hideMark/>
          </w:tcPr>
          <w:p w:rsidRDefault="003142FE" w:rsidP="003142FE" w:rsidR="003142FE" w:rsidRPr="003142FE">
            <w:pPr>
              <w:spacing w:after="0"/>
              <w:rPr>
                <w:rFonts w:eastAsia="Times New Roman" w:hAnsi="Times New Roman" w:ascii="Times New Roman"/>
                <w:sz w:val="24"/>
                <w:szCs w:val="24"/>
                <w:lang w:eastAsia="hr-HR"/>
              </w:rPr>
            </w:pPr>
            <w:r w:rsidRPr="003142FE">
              <w:rPr>
                <w:rFonts w:eastAsia="Times New Roman" w:hAnsi="Times New Roman" w:ascii="Times New Roman"/>
                <w:sz w:val="24"/>
                <w:szCs w:val="24"/>
                <w:lang w:eastAsia="hr-HR"/>
              </w:rPr>
              <w:t> </w:t>
            </w:r>
          </w:p>
        </w:tc>
      </w:tr>
      <w:tr w:rsidTr="003142FE" w:rsidR="003142FE" w:rsidRPr="003142FE">
        <w:trPr>
          <w:trHeight w:val="390"/>
        </w:trPr>
        <w:tc>
          <w:tcPr>
            <w:tcW w:type="dxa" w:w="5807"/>
            <w:gridSpan w:val="2"/>
            <w:tcBorders>
              <w:top w:space="0" w:sz="4" w:color="auto" w:val="single"/>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4"/>
                <w:szCs w:val="24"/>
                <w:lang w:eastAsia="hr-HR"/>
              </w:rPr>
            </w:pPr>
            <w:r w:rsidRPr="003142FE">
              <w:rPr>
                <w:rFonts w:eastAsia="Times New Roman" w:hAnsi="Times New Roman" w:ascii="Times New Roman"/>
                <w:sz w:val="24"/>
                <w:szCs w:val="24"/>
                <w:lang w:eastAsia="hr-HR"/>
              </w:rPr>
              <w:t>Dio nagrade stečajnom upravitelju – bruto</w:t>
            </w:r>
          </w:p>
        </w:tc>
        <w:tc>
          <w:tcPr>
            <w:tcW w:type="dxa" w:w="1873"/>
            <w:tcBorders>
              <w:top w:space="0" w:sz="4" w:color="auto" w:val="single"/>
              <w:left w:val="nil"/>
              <w:bottom w:val="nil"/>
              <w:right w:val="nil"/>
            </w:tcBorders>
            <w:noWrap/>
            <w:vAlign w:val="bottom"/>
            <w:hideMark/>
          </w:tcPr>
          <w:p w:rsidRDefault="003142FE" w:rsidP="003142FE" w:rsidR="003142FE" w:rsidRPr="003142FE">
            <w:pPr>
              <w:spacing w:after="0"/>
              <w:rPr>
                <w:rFonts w:eastAsia="Times New Roman" w:hAnsi="Times New Roman" w:ascii="Times New Roman"/>
                <w:sz w:val="24"/>
                <w:szCs w:val="24"/>
                <w:lang w:eastAsia="hr-HR"/>
              </w:rPr>
            </w:pPr>
          </w:p>
        </w:tc>
        <w:tc>
          <w:tcPr>
            <w:tcW w:type="dxa" w:w="1600"/>
            <w:tcBorders>
              <w:top w:val="nil"/>
              <w:left w:val="nil"/>
              <w:bottom w:val="nil"/>
              <w:right w:val="nil"/>
            </w:tcBorders>
            <w:vAlign w:val="bottom"/>
            <w:hideMark/>
          </w:tcPr>
          <w:p w:rsidRDefault="003142FE" w:rsidP="003142FE" w:rsidR="003142FE" w:rsidRPr="003142FE">
            <w:pPr>
              <w:spacing w:after="0"/>
              <w:jc w:val="right"/>
              <w:rPr>
                <w:rFonts w:eastAsia="Times New Roman" w:hAnsi="Times New Roman" w:ascii="Times New Roman"/>
                <w:sz w:val="24"/>
                <w:szCs w:val="24"/>
                <w:lang w:eastAsia="hr-HR"/>
              </w:rPr>
            </w:pPr>
            <w:r w:rsidRPr="003142FE">
              <w:rPr>
                <w:rFonts w:eastAsia="Times New Roman" w:hAnsi="Times New Roman" w:ascii="Times New Roman"/>
                <w:sz w:val="24"/>
                <w:szCs w:val="24"/>
                <w:lang w:eastAsia="hr-HR"/>
              </w:rPr>
              <w:t>9.686,58</w:t>
            </w:r>
          </w:p>
        </w:tc>
      </w:tr>
    </w:tbl>
    <w:p w:rsidRDefault="003142FE" w:rsidP="00F3616A" w:rsidR="00146E14">
      <w:pPr>
        <w:jc w:val="both"/>
        <w:rPr>
          <w:rFonts w:hAnsi="Times New Roman" w:ascii="Times New Roman"/>
          <w:sz w:val="24"/>
          <w:szCs w:val="24"/>
          <w:lang w:val="pl-PL"/>
        </w:rPr>
      </w:pPr>
      <w:r>
        <w:rPr>
          <w:rFonts w:hAnsi="Times New Roman" w:ascii="Times New Roman"/>
          <w:sz w:val="24"/>
          <w:szCs w:val="24"/>
          <w:lang w:val="pl-PL"/>
        </w:rPr>
        <w:fldChar w:fldCharType="end"/>
      </w:r>
    </w:p>
    <w:p w:rsidRDefault="004240A0" w:rsidP="00F3616A" w:rsidR="004240A0" w:rsidRPr="004240A0">
      <w:pPr>
        <w:jc w:val="both"/>
        <w:rPr>
          <w:rFonts w:hAnsi="Times New Roman" w:ascii="Times New Roman"/>
          <w:b/>
          <w:sz w:val="24"/>
          <w:szCs w:val="24"/>
          <w:lang w:val="pl-PL"/>
        </w:rPr>
      </w:pPr>
      <w:r w:rsidRPr="004240A0">
        <w:rPr>
          <w:rFonts w:hAnsi="Times New Roman" w:ascii="Times New Roman"/>
          <w:b/>
          <w:sz w:val="24"/>
          <w:szCs w:val="24"/>
          <w:lang w:val="pl-PL"/>
        </w:rPr>
        <w:t>Prijedlog odluka</w:t>
      </w:r>
    </w:p>
    <w:p w:rsidRDefault="004240A0" w:rsidP="00F3616A" w:rsidR="004240A0">
      <w:pPr>
        <w:jc w:val="both"/>
        <w:rPr>
          <w:rFonts w:hAnsi="Times New Roman" w:ascii="Times New Roman"/>
          <w:sz w:val="24"/>
          <w:szCs w:val="24"/>
          <w:lang w:val="pl-PL"/>
        </w:rPr>
      </w:pPr>
      <w:r>
        <w:rPr>
          <w:rFonts w:hAnsi="Times New Roman" w:ascii="Times New Roman"/>
          <w:sz w:val="24"/>
          <w:szCs w:val="24"/>
          <w:lang w:val="pl-PL"/>
        </w:rPr>
        <w:t>-prihvaća se završno izvješće i završni račun stečajnog upravitelja</w:t>
      </w:r>
    </w:p>
    <w:p w:rsidRDefault="004240A0" w:rsidP="00F3616A" w:rsidR="004240A0">
      <w:pPr>
        <w:jc w:val="both"/>
        <w:rPr>
          <w:rFonts w:hAnsi="Times New Roman" w:ascii="Times New Roman"/>
          <w:sz w:val="24"/>
          <w:szCs w:val="24"/>
          <w:lang w:val="pl-PL"/>
        </w:rPr>
      </w:pPr>
      <w:r>
        <w:rPr>
          <w:rFonts w:hAnsi="Times New Roman" w:ascii="Times New Roman"/>
          <w:sz w:val="24"/>
          <w:szCs w:val="24"/>
          <w:lang w:val="pl-PL"/>
        </w:rPr>
        <w:t xml:space="preserve">-obustavlja se stečajni postupak </w:t>
      </w:r>
      <w:r w:rsidRPr="004240A0">
        <w:rPr>
          <w:rFonts w:hAnsi="Times New Roman" w:ascii="Times New Roman"/>
          <w:sz w:val="24"/>
          <w:szCs w:val="24"/>
          <w:lang w:val="pl-PL"/>
        </w:rPr>
        <w:t>sukladno čl. 203. Stečajnog zakona.</w:t>
      </w:r>
    </w:p>
    <w:p w:rsidRDefault="004240A0" w:rsidP="00F3616A" w:rsidR="004240A0">
      <w:pPr>
        <w:jc w:val="both"/>
        <w:rPr>
          <w:rFonts w:hAnsi="Times New Roman" w:ascii="Times New Roman"/>
          <w:sz w:val="24"/>
          <w:szCs w:val="24"/>
          <w:lang w:val="pl-PL"/>
        </w:rPr>
      </w:pPr>
    </w:p>
    <w:p w:rsidRDefault="002B3539" w:rsidP="002B3539" w:rsidR="002B3539" w:rsidRPr="00B234F4">
      <w:pPr>
        <w:spacing w:after="0"/>
        <w:rPr>
          <w:rFonts w:hAnsi="Times New Roman" w:ascii="Times New Roman"/>
          <w:sz w:val="24"/>
        </w:rPr>
      </w:pPr>
    </w:p>
    <w:p w:rsidRDefault="002B3539" w:rsidP="002B3539" w:rsidR="002B3539" w:rsidRPr="00B234F4">
      <w:pPr>
        <w:spacing w:after="0"/>
        <w:rPr>
          <w:rFonts w:hAnsi="Times New Roman" w:ascii="Times New Roman"/>
          <w:sz w:val="24"/>
        </w:rPr>
      </w:pPr>
      <w:r w:rsidRPr="00B234F4">
        <w:rPr>
          <w:rFonts w:hAnsi="Times New Roman" w:ascii="Times New Roman"/>
          <w:sz w:val="24"/>
        </w:rPr>
        <w:lastRenderedPageBreak/>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2B3539" w:rsidP="002B3539" w:rsidR="002B3539" w:rsidRPr="00B234F4">
      <w:pPr>
        <w:spacing w:after="0"/>
        <w:rPr>
          <w:rFonts w:hAnsi="Times New Roman" w:ascii="Times New Roman"/>
          <w:sz w:val="24"/>
        </w:rPr>
      </w:pPr>
      <w:r w:rsidRPr="00B234F4">
        <w:rPr>
          <w:rFonts w:hAnsi="Times New Roman" w:ascii="Times New Roman"/>
          <w:sz w:val="24"/>
        </w:rPr>
        <w:t xml:space="preserve">Zagreb, </w:t>
      </w:r>
      <w:r w:rsidR="00251D95">
        <w:rPr>
          <w:rFonts w:hAnsi="Times New Roman" w:ascii="Times New Roman"/>
          <w:sz w:val="24"/>
        </w:rPr>
        <w:t>05</w:t>
      </w:r>
      <w:r w:rsidRPr="00B234F4">
        <w:rPr>
          <w:rFonts w:hAnsi="Times New Roman" w:ascii="Times New Roman"/>
          <w:sz w:val="24"/>
        </w:rPr>
        <w:t>.</w:t>
      </w:r>
      <w:r w:rsidR="00251D95">
        <w:rPr>
          <w:rFonts w:hAnsi="Times New Roman" w:ascii="Times New Roman"/>
          <w:sz w:val="24"/>
        </w:rPr>
        <w:t>06</w:t>
      </w:r>
      <w:r w:rsidRPr="00B234F4">
        <w:rPr>
          <w:rFonts w:hAnsi="Times New Roman" w:ascii="Times New Roman"/>
          <w:sz w:val="24"/>
        </w:rPr>
        <w:t>.201</w:t>
      </w:r>
      <w:r w:rsidR="00251D95">
        <w:rPr>
          <w:rFonts w:hAnsi="Times New Roman" w:ascii="Times New Roman"/>
          <w:sz w:val="24"/>
        </w:rPr>
        <w:t>7</w:t>
      </w:r>
      <w:r w:rsidRPr="00B234F4">
        <w:rPr>
          <w:rFonts w:hAnsi="Times New Roman" w:ascii="Times New Roman"/>
          <w:sz w:val="24"/>
        </w:rPr>
        <w:t xml:space="preserve">.                                                               </w:t>
      </w:r>
      <w:r>
        <w:rPr>
          <w:rFonts w:hAnsi="Times New Roman" w:ascii="Times New Roman"/>
          <w:sz w:val="24"/>
        </w:rPr>
        <w:t>Milan Kanjer</w:t>
      </w:r>
    </w:p>
    <w:p w:rsidRDefault="005F1ABE" w:rsidP="00F3616A" w:rsidR="005F1ABE">
      <w:pPr>
        <w:spacing w:after="120"/>
        <w:jc w:val="both"/>
        <w:rPr>
          <w:rFonts w:hAnsi="Times New Roman" w:ascii="Times New Roman"/>
          <w:sz w:val="24"/>
          <w:szCs w:val="24"/>
          <w:lang w:val="pl-PL"/>
        </w:rPr>
      </w:pPr>
      <w:r w:rsidRPr="00BC2DB2">
        <w:rPr>
          <w:rFonts w:hAnsi="Times New Roman" w:ascii="Times New Roman"/>
          <w:sz w:val="24"/>
          <w:szCs w:val="24"/>
          <w:lang w:val="pl-PL"/>
        </w:rPr>
        <w:t>IV. ZAVRŠNI (DIOBNI) POPIS</w:t>
      </w:r>
    </w:p>
    <w:p w:rsidRDefault="002B3539" w:rsidP="00F3616A" w:rsidR="002B3539" w:rsidRPr="00BC2DB2">
      <w:pPr>
        <w:spacing w:after="120"/>
        <w:jc w:val="both"/>
        <w:rPr>
          <w:rFonts w:hAnsi="Times New Roman" w:ascii="Times New Roman"/>
          <w:sz w:val="24"/>
          <w:szCs w:val="24"/>
          <w:lang w:val="pl-PL"/>
        </w:rPr>
      </w:pPr>
    </w:p>
    <w:p w:rsidRDefault="002B3539" w:rsidP="005F1ABE" w:rsidR="005F1ABE">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Diobeni popis </w:t>
      </w:r>
      <w:r w:rsidRPr="002B3539">
        <w:rPr>
          <w:rFonts w:hAnsi="Times New Roman" w:ascii="Times New Roman"/>
          <w:sz w:val="24"/>
          <w:szCs w:val="24"/>
          <w:lang w:val="pl-PL"/>
        </w:rPr>
        <w:t>za ročište za obustavu stečajnog postupka, zbog nedostatnosti mase za pokriće troškova stečajnog postupka, sukladno članku 203. Stečajnog zakona</w:t>
      </w:r>
      <w:r>
        <w:rPr>
          <w:rFonts w:hAnsi="Times New Roman" w:ascii="Times New Roman"/>
          <w:sz w:val="24"/>
          <w:szCs w:val="24"/>
          <w:lang w:val="pl-PL"/>
        </w:rPr>
        <w:t>.</w:t>
      </w:r>
    </w:p>
    <w:tbl>
      <w:tblPr>
        <w:tblW w:type="pct" w:w="5078"/>
        <w:tblCellMar>
          <w:top w:type="dxa" w:w="15"/>
          <w:bottom w:type="dxa" w:w="15"/>
        </w:tblCellMar>
        <w:tblLook w:val="04A0" w:noVBand="1" w:noHBand="0" w:lastColumn="0" w:firstColumn="1" w:lastRow="0" w:firstRow="1"/>
      </w:tblPr>
      <w:tblGrid>
        <w:gridCol w:w="554"/>
        <w:gridCol w:w="581"/>
        <w:gridCol w:w="3868"/>
        <w:gridCol w:w="1502"/>
        <w:gridCol w:w="1396"/>
        <w:gridCol w:w="1532"/>
      </w:tblGrid>
      <w:tr w:rsidTr="00ED74A0" w:rsidR="00220AFB" w:rsidRPr="00220AFB">
        <w:trPr>
          <w:trHeight w:val="270"/>
        </w:trPr>
        <w:tc>
          <w:tcPr>
            <w:tcW w:type="pct" w:w="294"/>
            <w:tcBorders>
              <w:top w:val="nil"/>
              <w:left w:val="nil"/>
              <w:bottom w:val="nil"/>
              <w:right w:val="nil"/>
            </w:tcBorders>
            <w:noWrap/>
            <w:vAlign w:val="center"/>
            <w:hideMark/>
          </w:tcPr>
          <w:p w:rsidRDefault="00220AFB" w:rsidP="00220AFB" w:rsidR="00220AFB" w:rsidRPr="00220AFB">
            <w:pPr>
              <w:spacing w:after="0"/>
              <w:rPr>
                <w:rFonts w:eastAsia="Times New Roman" w:hAnsi="Times New Roman" w:ascii="Times New Roman"/>
                <w:sz w:val="24"/>
                <w:szCs w:val="24"/>
                <w:lang w:eastAsia="hr-HR"/>
              </w:rPr>
            </w:pPr>
          </w:p>
        </w:tc>
        <w:tc>
          <w:tcPr>
            <w:tcW w:type="pct" w:w="308"/>
            <w:tcBorders>
              <w:top w:val="nil"/>
              <w:left w:val="nil"/>
              <w:bottom w:val="nil"/>
              <w:right w:val="nil"/>
            </w:tcBorders>
            <w:noWrap/>
            <w:vAlign w:val="center"/>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a. vjerovnici prvog višeg isplatnog reda</w:t>
            </w:r>
          </w:p>
        </w:tc>
        <w:tc>
          <w:tcPr>
            <w:tcW w:type="pct" w:w="796"/>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lang w:eastAsia="hr-HR"/>
              </w:rPr>
            </w:pPr>
          </w:p>
        </w:tc>
        <w:tc>
          <w:tcPr>
            <w:tcW w:type="pct" w:w="740"/>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813"/>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sz w:val="20"/>
                <w:szCs w:val="20"/>
                <w:lang w:eastAsia="hr-HR"/>
              </w:rPr>
            </w:pPr>
          </w:p>
        </w:tc>
      </w:tr>
      <w:tr w:rsidTr="00ED74A0" w:rsidR="00220AFB" w:rsidRPr="00220AFB">
        <w:trPr>
          <w:trHeight w:val="249"/>
        </w:trPr>
        <w:tc>
          <w:tcPr>
            <w:tcW w:type="pct" w:w="294"/>
            <w:tcBorders>
              <w:top w:val="nil"/>
              <w:left w:val="nil"/>
              <w:bottom w:val="nil"/>
              <w:right w:val="nil"/>
            </w:tcBorders>
            <w:noWrap/>
            <w:vAlign w:val="center"/>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308"/>
            <w:tcBorders>
              <w:top w:val="nil"/>
              <w:left w:val="nil"/>
              <w:bottom w:val="nil"/>
              <w:right w:val="nil"/>
            </w:tcBorders>
            <w:noWrap/>
            <w:vAlign w:val="center"/>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noWrap/>
            <w:vAlign w:val="bottom"/>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796"/>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740"/>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813"/>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sz w:val="20"/>
                <w:szCs w:val="20"/>
                <w:lang w:eastAsia="hr-HR"/>
              </w:rPr>
            </w:pPr>
          </w:p>
        </w:tc>
      </w:tr>
      <w:tr w:rsidTr="00ED74A0" w:rsidR="00220AFB" w:rsidRPr="00220AFB">
        <w:trPr>
          <w:trHeight w:val="952"/>
        </w:trPr>
        <w:tc>
          <w:tcPr>
            <w:tcW w:type="pct" w:w="294"/>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r.b.</w:t>
            </w:r>
          </w:p>
        </w:tc>
        <w:tc>
          <w:tcPr>
            <w:tcW w:type="pct" w:w="308"/>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b.p.</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VJEROVNIK</w:t>
            </w:r>
          </w:p>
        </w:tc>
        <w:tc>
          <w:tcPr>
            <w:tcW w:type="pct" w:w="796"/>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Utvrđeno</w:t>
            </w:r>
          </w:p>
        </w:tc>
        <w:tc>
          <w:tcPr>
            <w:tcW w:type="pct" w:w="74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Iznos namiren po prethodnim diobama</w:t>
            </w:r>
          </w:p>
        </w:tc>
        <w:tc>
          <w:tcPr>
            <w:tcW w:type="pct" w:w="813"/>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jc w:val="center"/>
              <w:rPr>
                <w:rFonts w:eastAsia="Times New Roman" w:hAnsi="Times New Roman" w:ascii="Times New Roman"/>
                <w:bCs/>
                <w:color w:val="000000"/>
                <w:lang w:eastAsia="hr-HR"/>
              </w:rPr>
            </w:pPr>
            <w:r w:rsidRPr="00220AFB">
              <w:rPr>
                <w:rFonts w:eastAsia="Times New Roman" w:hAnsi="Times New Roman" w:ascii="Times New Roman"/>
                <w:bCs/>
                <w:color w:val="000000"/>
                <w:lang w:eastAsia="hr-HR"/>
              </w:rPr>
              <w:t>Ostaje za namirenje</w:t>
            </w: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BAĆIĆ MARIO</w:t>
            </w:r>
          </w:p>
        </w:tc>
        <w:tc>
          <w:tcPr>
            <w:tcW w:type="pct" w:w="796"/>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35.668,79</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35.668,79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Pr>
                <w:rFonts w:eastAsia="Times New Roman" w:hAnsi="Times New Roman" w:ascii="Times New Roman"/>
                <w:color w:val="000000"/>
                <w:lang w:eastAsia="hr-HR"/>
              </w:rPr>
              <w:t xml:space="preserve">I </w:t>
            </w:r>
            <w:r w:rsidRPr="00220AFB">
              <w:rPr>
                <w:rFonts w:eastAsia="Times New Roman" w:hAnsi="Times New Roman" w:ascii="Times New Roman"/>
                <w:color w:val="000000"/>
                <w:lang w:eastAsia="hr-HR"/>
              </w:rPr>
              <w:t>Savica 67,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BENGER MATIJA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33.671,95</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33.671,95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Grabrovnica 169, 33405 Pitomača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BRČINA BOŽO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15.549,41</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15.549,41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Ščitarjevo 34c, 10410 Velika Gorica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BULOVIĆ DAVOR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31.628,98</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31.628,98</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Blagajska 26,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CERJAK VLADO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50.336,16</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50.336,16</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Donji Hruševec 100, 10413 Kramarsko</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CRNJAK IVAN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12.166,00</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12.166,00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Školska 4, 10420 Velika Gorica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DESPOTOVIĆ SVETLANA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22.762,93</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22.762,93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Zvonimira Furtingera 1,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DOMINOVIĆ RAFAEL</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17.893,14</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17.893,14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Brenovečina 161/1, 10400 Zagreb </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DRŽANIĆ IVANA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31.088,48</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31.088,48</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Galgovo, Držanići 9, 10435 Sveti Martin pod Okićem</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FABEKOVEC FRANJO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24.944,99</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24.944,99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Konščica 22, 10430 Samobor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FORKO NADA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23.080,27</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23.080,27</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Samoborska cesta 91, 10436 Rakov potok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GJURGAN IVAN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27.448,25</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27.448,25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Klupci, Klupci 33, 49217 Krapinske Toplice</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GORJANEC MATIJA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25.776,12</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25.776,12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Horvati, Gorjanci 9, 10436 Rakov Potok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HABIJANEC MIROSLAV</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20.645,06</w:t>
            </w:r>
          </w:p>
        </w:tc>
        <w:tc>
          <w:tcPr>
            <w:tcW w:type="pct" w:w="740"/>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20.645,06</w:t>
            </w:r>
          </w:p>
        </w:tc>
      </w:tr>
      <w:tr w:rsidTr="00ED74A0" w:rsidR="00220AFB" w:rsidRPr="00220AFB">
        <w:trPr>
          <w:trHeight w:val="270"/>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Naumovac 12, 10000 Zagreb</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15</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HRUŠEVAR ZLATKO</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15.563,92</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15.563,92</w:t>
            </w:r>
          </w:p>
        </w:tc>
      </w:tr>
      <w:tr w:rsidTr="00ED74A0" w:rsidR="00220AFB" w:rsidRPr="00220AFB">
        <w:trPr>
          <w:trHeight w:val="270"/>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Zelengajska 15 10290 Zaprešić</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lastRenderedPageBreak/>
              <w:t>16</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JALŠOVEC DAVORIN</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441,88</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441,88</w:t>
            </w:r>
          </w:p>
        </w:tc>
      </w:tr>
      <w:tr w:rsidTr="00ED74A0" w:rsidR="00220AFB" w:rsidRPr="00220AFB">
        <w:trPr>
          <w:trHeight w:val="270"/>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 Ljerke Šram 4, 10000 Zagreb</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JANDREČIĆ DAMIR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35.638,92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35.638,92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Bukovečka 13, Velika Rakovica, 10430 Samobor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JERKOVIĆ IVAN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29.842,10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29.842,10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Markulinka 13,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JURINEC DAMIR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24.557,62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24.557,62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Ladovići 36, 10436 Rakov Potok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JURIŠIĆ STIPE</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35.728,75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35.728,75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Slavenskog 25,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KIŠIĆEK ANTUN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35.203,39</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35.203,39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Martićeva 152,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KLARIĆ BRANIMIR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8.868,21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8.868,21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B.Magovca 87,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KONOSIĆ MATEJ</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11.742,04</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11.742,04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Kaptol 12, Galgovo, 10435 Sv. Martin pod Okićem</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KORDIĆ NIKOLA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16.653,21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16.653,21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 Trnine 5,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25</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KORUC FRANJO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44.345,38</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44.345,38</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A.Mihanovića 35, 33405 Piomača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26</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KORUC MIŠEL</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15.515,79</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15.515,79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A.Mihanovića 35, 33405 Piomača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KOVAČIĆ ZLATKO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45.572,59</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45.572,59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Mladena Fiolića 32,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KRATOFIL EDUARD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23.448,03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23.448,03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Jurja Žeravića 14,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KRATOFIL IVICA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25.873,22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25.873,22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Jurja Žeravića 14,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KUPINA JOSIP</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13.462,84</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13.462,84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Hrvatskoselska 27, 10250 Lučko</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LADOVIĆ MIROSLAV</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23.831,29</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23.831,29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Svetonedjeljska cesta 22, 10436 Rakov Potok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LEMIĆ MATO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10.196,53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10.196,53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Kralja Zvonimira 19, 10410 Velika Gorica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LEVAK SLAVKO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27.419,80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27.419,80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Rovno 35A, 49234 Rovno</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LOINA IVAN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9.858,05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9.858,05</w:t>
            </w:r>
          </w:p>
        </w:tc>
      </w:tr>
      <w:tr w:rsidTr="00ED74A0" w:rsidR="00220AFB" w:rsidRPr="00220AFB">
        <w:trPr>
          <w:trHeight w:val="270"/>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Vrtnjačkove 45G, 49217 Krapke Toplice</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35</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MAGDALENIĆ KRISTIJAN</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20.928,64</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20.928,64</w:t>
            </w:r>
          </w:p>
        </w:tc>
      </w:tr>
      <w:tr w:rsidTr="00ED74A0" w:rsidR="00220AFB" w:rsidRPr="00220AFB">
        <w:trPr>
          <w:trHeight w:val="456"/>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Bezdanska 33, 10000 Zagreb</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36</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MARAS PERO</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37.057,38</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37.057,38</w:t>
            </w:r>
          </w:p>
        </w:tc>
      </w:tr>
      <w:tr w:rsidTr="00ED74A0" w:rsidR="00220AFB" w:rsidRPr="00220AFB">
        <w:trPr>
          <w:trHeight w:val="372"/>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Bezdanska 33, 10000 Zagreb</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MAROVIĆ PETAR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27.417,70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27.417,70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Grabrovnica 73, 33405 Grabrovnica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MATIĆ DARKO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37.626,83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37.626,83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Ul. 15. prosinca 1991 godine 34a, 43532 Đulovac</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MATIJAŠEVIĆ ĐURĐICA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46.868,22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46.868,22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Svetog Mateja 19,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MATIJAŠEVIĆ MARIJAN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34.808,75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34.808,75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Svetog Mateja 19,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MIHELEC VINKO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25.371,38</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25.371,38</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Prigorska 6, 10435 Sveti Martin pod Okićem</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MILIĆ IVICA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25.643,02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25.643,02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Lukavečka ulica 22, 10293 Dubravica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MOLNAR ZLATKO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28.761,22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28.761,22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Trg I.Kukuljevića 5,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NEMEC ZVONIMIR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20.433,60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20.433,60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Milovana Gavazzija 5,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45</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NOVAK BOŽIDAR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32.020,92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32.020,92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Kuzminec 139, 49252 Mihovljan</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46</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PAUREVIĆ FRANJO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37.623,66</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37.623,66</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Okunjska 19, 10370 Okunšćak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PAUREVIĆ ZORAN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16.245,05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16.245,05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Okunjska 19, 10370 Okunšćak</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PAVIĆ NIKO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11.293,40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11.293,40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Pirinova ulica 25, 10365 Sesvete</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PLEŠA GORAN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36.678,84</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36.678,84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Vlade Prekrata 59,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POBRIĆ NIKO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38.860,53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38.860,53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Oborovo, S. Radića 16, 10370 Dugo Selo</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POREDSKI VJEKOSLAV</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23.426,51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23.426,51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 Plotnikova 7, 10000 Zagreb </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PUŠKAR IVAN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32.420,10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32.420,10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Kašinska Sopnica, Barbiri 4, 10262 Kašina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RAZUM ZVONKO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27.096,64</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27.096,64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Konščica 31, 10430 Samobor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RESANOVIĆ MIĆO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29.599,81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29.599,81</w:t>
            </w:r>
          </w:p>
        </w:tc>
      </w:tr>
      <w:tr w:rsidTr="00ED74A0" w:rsidR="00220AFB" w:rsidRPr="00220AFB">
        <w:trPr>
          <w:trHeight w:val="270"/>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Kovačević Milovana 16, 10000 Zagreb</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55</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RUDAR TOMISLAV</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16.093,29</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16.093,29</w:t>
            </w:r>
          </w:p>
        </w:tc>
      </w:tr>
      <w:tr w:rsidTr="00ED74A0" w:rsidR="00220AFB" w:rsidRPr="00220AFB">
        <w:trPr>
          <w:trHeight w:val="473"/>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Markova 14, 10435 Sveti Martin pod Okićem</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56</w:t>
            </w:r>
          </w:p>
        </w:tc>
        <w:tc>
          <w:tcPr>
            <w:tcW w:type="pct" w:w="308"/>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RUPČIĆ JOZO</w:t>
            </w:r>
          </w:p>
        </w:tc>
        <w:tc>
          <w:tcPr>
            <w:tcW w:type="pct" w:w="796"/>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16.753,02</w:t>
            </w:r>
          </w:p>
        </w:tc>
        <w:tc>
          <w:tcPr>
            <w:tcW w:type="pct" w:w="740"/>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16.753,02</w:t>
            </w:r>
          </w:p>
        </w:tc>
      </w:tr>
      <w:tr w:rsidTr="00ED74A0" w:rsidR="00220AFB" w:rsidRPr="00220AFB">
        <w:trPr>
          <w:trHeight w:val="456"/>
        </w:trPr>
        <w:tc>
          <w:tcPr>
            <w:tcW w:type="pct" w:w="294"/>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Stubička 5, 10365 Sesvete</w:t>
            </w:r>
          </w:p>
        </w:tc>
        <w:tc>
          <w:tcPr>
            <w:tcW w:type="pct" w:w="796"/>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ŠEPER IVAN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30.608,41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30.608,41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Franje Šepera 32, 10430 Samobor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30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ŠIMIĆ TAJANA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18.670,82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18.670,82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Radnička cesta 59,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ŠIMUNIĆ IVICA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29.438,10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29.438,10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Donja Batina 172, 49250 Zlatar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ŠIMUNIĆ MILAN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19.953,65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19.953,65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Donja Batina 172, 49250 Zlatar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ŠIMUNIĆ VLADO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17.361,71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17.361,71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Donja Batina 172, 49250 Zlatar</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ŠIMUNOVIĆ GORAN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38.051,15</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38.051,15</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Vuročka cesta 46, 10361 Sesvetski Kraljevac</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ŠIMUNOVIĆ ZORAN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40.107,19</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40.107,19</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Otok Nartski 46, 10361 Sesvetski Kraljevec</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ŠORŠA VEDRAN</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4.753,53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4.753,53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Ćrešnjevec 63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65</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ŠTAMIČAR ZLATKO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7.838,90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7.838,90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Gornja Kupčina 15, 10454 Krašić</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66</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66</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TOMAŠEV ĐORĐE</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32.769,52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32.769,52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Matije Gupca 7, 49290 Klanjec</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67</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67</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TOMAŠIĆ ZLATKO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31.236,23</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31.236,23</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 Milića Miroslava 4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68</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68</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TOVERNIĆ ZLATKO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10.535,00</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10.535,00</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Aleja lipa 1b, 10040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69</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69</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UREMOVIĆ DENIS </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7.901,01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7.901,01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Gornja Rijeka 6b, 10450 Jastrebarsko</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70</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70</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UREMOVIĆ IVAN Kanalski put II 10 10000 Zag reb</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1.861,17</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1.861,17</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Kanalski put II 10,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71</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71</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VEŠLIGAJ BRANKO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46.813,91</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46.813,91</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Siget 16a,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72</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72</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VLAJNIĆ MARKO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20.628,72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20.628,72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Trnava I 98,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73</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73</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VRLEC BRANKO</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31.463,52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31.463,52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Gornja Selnica 59, 49254 Bele</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74</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74</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VUČKO TIHOMIR</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42.470,14</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42.470,14</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Grabrovnic 97, 33405 Pitomača</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220AFB">
        <w:trPr>
          <w:trHeight w:val="270"/>
        </w:trPr>
        <w:tc>
          <w:tcPr>
            <w:tcW w:type="pct" w:w="294"/>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75</w:t>
            </w:r>
          </w:p>
        </w:tc>
        <w:tc>
          <w:tcPr>
            <w:tcW w:type="pct" w:w="308"/>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75</w:t>
            </w:r>
          </w:p>
        </w:tc>
        <w:tc>
          <w:tcPr>
            <w:tcW w:type="pct" w:w="2050"/>
            <w:tcBorders>
              <w:top w:space="0" w:sz="4" w:color="auto" w:val="single"/>
              <w:left w:space="0" w:sz="4" w:color="auto" w:val="single"/>
              <w:bottom w:val="nil"/>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ZVONAREK DUBRAVKA</w:t>
            </w:r>
          </w:p>
        </w:tc>
        <w:tc>
          <w:tcPr>
            <w:tcW w:type="pct" w:w="796"/>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r w:rsidRPr="00220AFB">
              <w:rPr>
                <w:rFonts w:eastAsia="Times New Roman" w:hAnsi="Times New Roman" w:ascii="Times New Roman"/>
                <w:color w:val="000000"/>
                <w:lang w:eastAsia="hr-HR"/>
              </w:rPr>
              <w:t>28.792,12</w:t>
            </w:r>
          </w:p>
        </w:tc>
        <w:tc>
          <w:tcPr>
            <w:tcW w:type="pct" w:w="740"/>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vMerge w:val="restart"/>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28.792,12</w:t>
            </w:r>
          </w:p>
        </w:tc>
      </w:tr>
      <w:tr w:rsidTr="00ED74A0" w:rsidR="00220AFB" w:rsidRPr="00220AFB">
        <w:trPr>
          <w:trHeight w:val="270"/>
        </w:trPr>
        <w:tc>
          <w:tcPr>
            <w:tcW w:type="pct" w:w="294"/>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308"/>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p>
        </w:tc>
        <w:tc>
          <w:tcPr>
            <w:tcW w:type="pct" w:w="2050"/>
            <w:tcBorders>
              <w:top w:val="nil"/>
              <w:left w:space="0" w:sz="4" w:color="auto" w:val="single"/>
              <w:bottom w:space="0" w:sz="4" w:color="auto" w:val="single"/>
              <w:right w:space="0" w:sz="4" w:color="auto" w:val="single"/>
            </w:tcBorders>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Oroslavska 9, 10000 Zagreb</w:t>
            </w:r>
          </w:p>
        </w:tc>
        <w:tc>
          <w:tcPr>
            <w:tcW w:type="pct" w:w="796"/>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color w:val="000000"/>
                <w:lang w:eastAsia="hr-HR"/>
              </w:rPr>
            </w:pPr>
          </w:p>
        </w:tc>
        <w:tc>
          <w:tcPr>
            <w:tcW w:type="pct" w:w="740"/>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c>
          <w:tcPr>
            <w:tcW w:type="pct" w:w="813"/>
            <w:vMerge/>
            <w:tcBorders>
              <w:top w:space="0" w:sz="4" w:color="auto" w:val="single"/>
              <w:left w:space="0" w:sz="4" w:color="auto" w:val="single"/>
              <w:bottom w:val="nil"/>
              <w:right w:space="0" w:sz="4" w:color="auto" w:val="single"/>
            </w:tcBorders>
            <w:vAlign w:val="center"/>
            <w:hideMark/>
          </w:tcPr>
          <w:p w:rsidRDefault="00220AFB" w:rsidP="00220AFB" w:rsidR="00220AFB" w:rsidRPr="00220AFB">
            <w:pPr>
              <w:spacing w:after="0"/>
              <w:jc w:val="right"/>
              <w:rPr>
                <w:rFonts w:eastAsia="Times New Roman" w:hAnsi="Times New Roman" w:ascii="Times New Roman"/>
                <w:lang w:eastAsia="hr-HR"/>
              </w:rPr>
            </w:pPr>
          </w:p>
        </w:tc>
      </w:tr>
      <w:tr w:rsidTr="00ED74A0" w:rsidR="00220AFB" w:rsidRPr="00ED74A0">
        <w:trPr>
          <w:trHeight w:val="270"/>
        </w:trPr>
        <w:tc>
          <w:tcPr>
            <w:tcW w:type="pct" w:w="294"/>
            <w:tcBorders>
              <w:top w:space="0" w:sz="4" w:color="auto" w:val="single"/>
              <w:left w:val="nil"/>
              <w:bottom w:val="nil"/>
              <w:right w:val="nil"/>
            </w:tcBorders>
            <w:vAlign w:val="center"/>
            <w:hideMark/>
          </w:tcPr>
          <w:p w:rsidRDefault="00220AFB" w:rsidP="00220AFB" w:rsidR="00220AFB" w:rsidRPr="00ED74A0">
            <w:pPr>
              <w:spacing w:after="0"/>
              <w:rPr>
                <w:rFonts w:eastAsia="Times New Roman" w:hAnsi="Times New Roman" w:ascii="Times New Roman"/>
                <w:color w:val="000000"/>
                <w:lang w:eastAsia="hr-HR"/>
              </w:rPr>
            </w:pPr>
          </w:p>
        </w:tc>
        <w:tc>
          <w:tcPr>
            <w:tcW w:type="pct" w:w="308"/>
            <w:tcBorders>
              <w:top w:space="0" w:sz="4" w:color="auto" w:val="single"/>
              <w:left w:val="nil"/>
              <w:bottom w:val="nil"/>
              <w:right w:val="nil"/>
            </w:tcBorders>
            <w:vAlign w:val="center"/>
            <w:hideMark/>
          </w:tcPr>
          <w:p w:rsidRDefault="00220AFB" w:rsidP="00220AFB" w:rsidR="00220AFB" w:rsidRPr="00ED74A0">
            <w:pPr>
              <w:spacing w:after="0"/>
              <w:jc w:val="center"/>
              <w:rPr>
                <w:rFonts w:eastAsia="Times New Roman" w:hAnsi="Times New Roman" w:ascii="Times New Roman"/>
                <w:sz w:val="20"/>
                <w:szCs w:val="20"/>
                <w:lang w:eastAsia="hr-HR"/>
              </w:rPr>
            </w:pPr>
          </w:p>
        </w:tc>
        <w:tc>
          <w:tcPr>
            <w:tcW w:type="pct" w:w="2050"/>
            <w:tcBorders>
              <w:top w:space="0" w:sz="4" w:color="auto" w:val="single"/>
              <w:left w:val="nil"/>
              <w:bottom w:val="nil"/>
              <w:right w:space="0" w:sz="4" w:color="auto" w:val="single"/>
            </w:tcBorders>
            <w:vAlign w:val="bottom"/>
            <w:hideMark/>
          </w:tcPr>
          <w:p w:rsidRDefault="00220AFB" w:rsidP="00220AFB" w:rsidR="00220AFB" w:rsidRPr="00ED74A0">
            <w:pPr>
              <w:spacing w:after="0"/>
              <w:jc w:val="center"/>
              <w:rPr>
                <w:rFonts w:eastAsia="Times New Roman" w:hAnsi="Times New Roman" w:ascii="Times New Roman"/>
                <w:sz w:val="20"/>
                <w:szCs w:val="20"/>
                <w:lang w:eastAsia="hr-HR"/>
              </w:rPr>
            </w:pPr>
          </w:p>
        </w:tc>
        <w:tc>
          <w:tcPr>
            <w:tcW w:type="pct" w:w="796"/>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ED74A0">
            <w:pPr>
              <w:spacing w:after="0"/>
              <w:jc w:val="right"/>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1.910.707,40</w:t>
            </w:r>
          </w:p>
        </w:tc>
        <w:tc>
          <w:tcPr>
            <w:tcW w:type="pct" w:w="74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ED74A0">
            <w:pPr>
              <w:spacing w:after="0"/>
              <w:jc w:val="right"/>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0,00</w:t>
            </w:r>
          </w:p>
        </w:tc>
        <w:tc>
          <w:tcPr>
            <w:tcW w:type="pct" w:w="813"/>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ED74A0">
            <w:pPr>
              <w:spacing w:after="0"/>
              <w:jc w:val="right"/>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1.910.707,40</w:t>
            </w:r>
          </w:p>
        </w:tc>
      </w:tr>
      <w:tr w:rsidTr="00ED74A0" w:rsidR="00220AFB" w:rsidRPr="00220AFB">
        <w:trPr>
          <w:trHeight w:val="270"/>
        </w:trPr>
        <w:tc>
          <w:tcPr>
            <w:tcW w:type="pct" w:w="294"/>
            <w:tcBorders>
              <w:top w:val="nil"/>
              <w:left w:val="nil"/>
              <w:bottom w:val="nil"/>
              <w:right w:val="nil"/>
            </w:tcBorders>
            <w:vAlign w:val="center"/>
            <w:hideMark/>
          </w:tcPr>
          <w:p w:rsidRDefault="00220AFB" w:rsidP="00220AFB" w:rsidR="00220AFB" w:rsidRPr="00220AFB">
            <w:pPr>
              <w:spacing w:after="0"/>
              <w:jc w:val="right"/>
              <w:rPr>
                <w:rFonts w:eastAsia="Times New Roman" w:hAnsi="Times New Roman" w:ascii="Times New Roman"/>
                <w:b/>
                <w:bCs/>
                <w:color w:val="000000"/>
                <w:lang w:eastAsia="hr-HR"/>
              </w:rPr>
            </w:pPr>
          </w:p>
        </w:tc>
        <w:tc>
          <w:tcPr>
            <w:tcW w:type="pct" w:w="308"/>
            <w:tcBorders>
              <w:top w:val="nil"/>
              <w:left w:val="nil"/>
              <w:bottom w:val="nil"/>
              <w:right w:val="nil"/>
            </w:tcBorders>
            <w:vAlign w:val="center"/>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vAlign w:val="bottom"/>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796"/>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c>
          <w:tcPr>
            <w:tcW w:type="pct" w:w="740"/>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c>
          <w:tcPr>
            <w:tcW w:type="pct" w:w="813"/>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r>
      <w:tr w:rsidTr="00ED74A0" w:rsidR="00ED74A0" w:rsidRPr="00220AFB">
        <w:trPr>
          <w:trHeight w:val="270"/>
        </w:trPr>
        <w:tc>
          <w:tcPr>
            <w:tcW w:type="pct" w:w="294"/>
            <w:tcBorders>
              <w:top w:val="nil"/>
              <w:left w:val="nil"/>
              <w:bottom w:val="nil"/>
              <w:right w:val="nil"/>
            </w:tcBorders>
            <w:vAlign w:val="center"/>
          </w:tcPr>
          <w:p w:rsidRDefault="00ED74A0" w:rsidP="00220AFB" w:rsidR="00ED74A0" w:rsidRPr="00220AFB">
            <w:pPr>
              <w:spacing w:after="0"/>
              <w:jc w:val="right"/>
              <w:rPr>
                <w:rFonts w:eastAsia="Times New Roman" w:hAnsi="Times New Roman" w:ascii="Times New Roman"/>
                <w:b/>
                <w:bCs/>
                <w:color w:val="000000"/>
                <w:lang w:eastAsia="hr-HR"/>
              </w:rPr>
            </w:pPr>
          </w:p>
        </w:tc>
        <w:tc>
          <w:tcPr>
            <w:tcW w:type="pct" w:w="308"/>
            <w:tcBorders>
              <w:top w:val="nil"/>
              <w:left w:val="nil"/>
              <w:bottom w:val="nil"/>
              <w:right w:val="nil"/>
            </w:tcBorders>
            <w:vAlign w:val="center"/>
          </w:tcPr>
          <w:p w:rsidRDefault="00ED74A0" w:rsidP="00220AFB" w:rsidR="00ED74A0"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vAlign w:val="bottom"/>
          </w:tcPr>
          <w:p w:rsidRDefault="00ED74A0" w:rsidP="00220AFB" w:rsidR="00ED74A0" w:rsidRPr="00220AFB">
            <w:pPr>
              <w:spacing w:after="0"/>
              <w:jc w:val="center"/>
              <w:rPr>
                <w:rFonts w:eastAsia="Times New Roman" w:hAnsi="Times New Roman" w:ascii="Times New Roman"/>
                <w:sz w:val="20"/>
                <w:szCs w:val="20"/>
                <w:lang w:eastAsia="hr-HR"/>
              </w:rPr>
            </w:pPr>
          </w:p>
        </w:tc>
        <w:tc>
          <w:tcPr>
            <w:tcW w:type="pct" w:w="796"/>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c>
          <w:tcPr>
            <w:tcW w:type="pct" w:w="740"/>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c>
          <w:tcPr>
            <w:tcW w:type="pct" w:w="813"/>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r>
      <w:tr w:rsidTr="00ED74A0" w:rsidR="00ED74A0" w:rsidRPr="00220AFB">
        <w:trPr>
          <w:trHeight w:val="270"/>
        </w:trPr>
        <w:tc>
          <w:tcPr>
            <w:tcW w:type="pct" w:w="294"/>
            <w:tcBorders>
              <w:top w:val="nil"/>
              <w:left w:val="nil"/>
              <w:bottom w:val="nil"/>
              <w:right w:val="nil"/>
            </w:tcBorders>
            <w:vAlign w:val="center"/>
          </w:tcPr>
          <w:p w:rsidRDefault="00ED74A0" w:rsidP="00220AFB" w:rsidR="00ED74A0" w:rsidRPr="00220AFB">
            <w:pPr>
              <w:spacing w:after="0"/>
              <w:jc w:val="right"/>
              <w:rPr>
                <w:rFonts w:eastAsia="Times New Roman" w:hAnsi="Times New Roman" w:ascii="Times New Roman"/>
                <w:b/>
                <w:bCs/>
                <w:color w:val="000000"/>
                <w:lang w:eastAsia="hr-HR"/>
              </w:rPr>
            </w:pPr>
          </w:p>
        </w:tc>
        <w:tc>
          <w:tcPr>
            <w:tcW w:type="pct" w:w="308"/>
            <w:tcBorders>
              <w:top w:val="nil"/>
              <w:left w:val="nil"/>
              <w:bottom w:val="nil"/>
              <w:right w:val="nil"/>
            </w:tcBorders>
            <w:vAlign w:val="center"/>
          </w:tcPr>
          <w:p w:rsidRDefault="00ED74A0" w:rsidP="00220AFB" w:rsidR="00ED74A0"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vAlign w:val="bottom"/>
          </w:tcPr>
          <w:p w:rsidRDefault="00ED74A0" w:rsidP="00220AFB" w:rsidR="00ED74A0" w:rsidRPr="00220AFB">
            <w:pPr>
              <w:spacing w:after="0"/>
              <w:jc w:val="center"/>
              <w:rPr>
                <w:rFonts w:eastAsia="Times New Roman" w:hAnsi="Times New Roman" w:ascii="Times New Roman"/>
                <w:sz w:val="20"/>
                <w:szCs w:val="20"/>
                <w:lang w:eastAsia="hr-HR"/>
              </w:rPr>
            </w:pPr>
          </w:p>
        </w:tc>
        <w:tc>
          <w:tcPr>
            <w:tcW w:type="pct" w:w="796"/>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c>
          <w:tcPr>
            <w:tcW w:type="pct" w:w="740"/>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c>
          <w:tcPr>
            <w:tcW w:type="pct" w:w="813"/>
            <w:tcBorders>
              <w:top w:val="nil"/>
              <w:left w:val="nil"/>
              <w:bottom w:val="nil"/>
              <w:right w:val="nil"/>
            </w:tcBorders>
            <w:vAlign w:val="bottom"/>
          </w:tcPr>
          <w:p w:rsidRDefault="00ED74A0" w:rsidP="00220AFB" w:rsidR="00ED74A0" w:rsidRPr="00220AFB">
            <w:pPr>
              <w:spacing w:after="0"/>
              <w:jc w:val="right"/>
              <w:rPr>
                <w:rFonts w:eastAsia="Times New Roman" w:hAnsi="Times New Roman" w:ascii="Times New Roman"/>
                <w:sz w:val="20"/>
                <w:szCs w:val="20"/>
                <w:lang w:eastAsia="hr-HR"/>
              </w:rPr>
            </w:pPr>
          </w:p>
        </w:tc>
      </w:tr>
      <w:tr w:rsidTr="00ED74A0" w:rsidR="00220AFB" w:rsidRPr="00220AFB">
        <w:trPr>
          <w:trHeight w:val="270"/>
        </w:trPr>
        <w:tc>
          <w:tcPr>
            <w:tcW w:type="pct" w:w="294"/>
            <w:tcBorders>
              <w:top w:val="nil"/>
              <w:left w:val="nil"/>
              <w:bottom w:val="nil"/>
              <w:right w:val="nil"/>
            </w:tcBorders>
            <w:vAlign w:val="center"/>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308"/>
            <w:tcBorders>
              <w:top w:val="nil"/>
              <w:left w:val="nil"/>
              <w:bottom w:val="nil"/>
              <w:right w:val="nil"/>
            </w:tcBorders>
            <w:vAlign w:val="center"/>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noWrap/>
            <w:vAlign w:val="bottom"/>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b. vjerovnici drugog višeg isplatnog reda</w:t>
            </w:r>
          </w:p>
        </w:tc>
        <w:tc>
          <w:tcPr>
            <w:tcW w:type="pct" w:w="796"/>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lang w:eastAsia="hr-HR"/>
              </w:rPr>
            </w:pPr>
          </w:p>
        </w:tc>
        <w:tc>
          <w:tcPr>
            <w:tcW w:type="pct" w:w="740"/>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c>
          <w:tcPr>
            <w:tcW w:type="pct" w:w="813"/>
            <w:tcBorders>
              <w:top w:val="nil"/>
              <w:left w:val="nil"/>
              <w:bottom w:val="nil"/>
              <w:right w:val="nil"/>
            </w:tcBorders>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r>
      <w:tr w:rsidTr="00ED74A0" w:rsidR="00220AFB" w:rsidRPr="00220AFB">
        <w:trPr>
          <w:trHeight w:val="225"/>
        </w:trPr>
        <w:tc>
          <w:tcPr>
            <w:tcW w:type="pct" w:w="294"/>
            <w:tcBorders>
              <w:top w:val="nil"/>
              <w:left w:val="nil"/>
              <w:bottom w:val="nil"/>
              <w:right w:val="nil"/>
            </w:tcBorders>
            <w:noWrap/>
            <w:vAlign w:val="center"/>
            <w:hideMark/>
          </w:tcPr>
          <w:p w:rsidRDefault="00220AFB" w:rsidP="00220AFB" w:rsidR="00220AFB" w:rsidRPr="00220AFB">
            <w:pPr>
              <w:spacing w:after="0"/>
              <w:rPr>
                <w:rFonts w:eastAsia="Times New Roman" w:hAnsi="Times New Roman" w:ascii="Times New Roman"/>
                <w:sz w:val="20"/>
                <w:szCs w:val="20"/>
                <w:lang w:eastAsia="hr-HR"/>
              </w:rPr>
            </w:pPr>
          </w:p>
        </w:tc>
        <w:tc>
          <w:tcPr>
            <w:tcW w:type="pct" w:w="308"/>
            <w:tcBorders>
              <w:top w:val="nil"/>
              <w:left w:val="nil"/>
              <w:bottom w:val="nil"/>
              <w:right w:val="nil"/>
            </w:tcBorders>
            <w:noWrap/>
            <w:vAlign w:val="center"/>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hideMark/>
          </w:tcPr>
          <w:p w:rsidRDefault="00220AFB" w:rsidP="00220AFB" w:rsidR="00220AFB" w:rsidRPr="00220AFB">
            <w:pPr>
              <w:spacing w:after="0"/>
              <w:jc w:val="center"/>
              <w:rPr>
                <w:rFonts w:eastAsia="Times New Roman" w:hAnsi="Times New Roman" w:ascii="Times New Roman"/>
                <w:sz w:val="20"/>
                <w:szCs w:val="20"/>
                <w:lang w:eastAsia="hr-HR"/>
              </w:rPr>
            </w:pPr>
          </w:p>
        </w:tc>
        <w:tc>
          <w:tcPr>
            <w:tcW w:type="pct" w:w="796"/>
            <w:tcBorders>
              <w:top w:val="nil"/>
              <w:left w:val="nil"/>
              <w:bottom w:val="nil"/>
              <w:right w:val="nil"/>
            </w:tcBorders>
            <w:noWrap/>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c>
          <w:tcPr>
            <w:tcW w:type="pct" w:w="740"/>
            <w:tcBorders>
              <w:top w:val="nil"/>
              <w:left w:val="nil"/>
              <w:bottom w:val="nil"/>
              <w:right w:val="nil"/>
            </w:tcBorders>
            <w:noWrap/>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c>
          <w:tcPr>
            <w:tcW w:type="pct" w:w="813"/>
            <w:tcBorders>
              <w:top w:val="nil"/>
              <w:left w:val="nil"/>
              <w:bottom w:val="nil"/>
              <w:right w:val="nil"/>
            </w:tcBorders>
            <w:noWrap/>
            <w:vAlign w:val="bottom"/>
            <w:hideMark/>
          </w:tcPr>
          <w:p w:rsidRDefault="00220AFB" w:rsidP="00220AFB" w:rsidR="00220AFB" w:rsidRPr="00220AFB">
            <w:pPr>
              <w:spacing w:after="0"/>
              <w:jc w:val="right"/>
              <w:rPr>
                <w:rFonts w:eastAsia="Times New Roman" w:hAnsi="Times New Roman" w:ascii="Times New Roman"/>
                <w:sz w:val="20"/>
                <w:szCs w:val="20"/>
                <w:lang w:eastAsia="hr-HR"/>
              </w:rPr>
            </w:pPr>
          </w:p>
        </w:tc>
      </w:tr>
      <w:tr w:rsidTr="00ED74A0" w:rsidR="00220AFB" w:rsidRPr="00ED74A0">
        <w:trPr>
          <w:trHeight w:val="1110"/>
        </w:trPr>
        <w:tc>
          <w:tcPr>
            <w:tcW w:type="pct" w:w="294"/>
            <w:tcBorders>
              <w:top w:space="0" w:sz="4" w:color="auto" w:val="single"/>
              <w:left w:space="0" w:sz="4" w:color="auto" w:val="single"/>
              <w:bottom w:space="0" w:sz="4" w:color="auto" w:val="single"/>
              <w:right w:space="0" w:sz="4" w:color="auto" w:val="single"/>
            </w:tcBorders>
            <w:noWrap/>
            <w:vAlign w:val="bottom"/>
            <w:hideMark/>
          </w:tcPr>
          <w:p w:rsidRDefault="00220AFB" w:rsidP="00220AFB" w:rsidR="00220AFB" w:rsidRPr="00ED74A0">
            <w:pPr>
              <w:spacing w:after="0"/>
              <w:jc w:val="center"/>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r.b.</w:t>
            </w:r>
          </w:p>
        </w:tc>
        <w:tc>
          <w:tcPr>
            <w:tcW w:type="pct" w:w="308"/>
            <w:tcBorders>
              <w:top w:space="0" w:sz="4" w:color="auto" w:val="single"/>
              <w:left w:space="0" w:sz="4" w:color="auto" w:val="single"/>
              <w:bottom w:space="0" w:sz="4" w:color="auto" w:val="single"/>
              <w:right w:space="0" w:sz="4" w:color="auto" w:val="single"/>
            </w:tcBorders>
            <w:noWrap/>
            <w:vAlign w:val="bottom"/>
            <w:hideMark/>
          </w:tcPr>
          <w:p w:rsidRDefault="00220AFB" w:rsidP="00220AFB" w:rsidR="00220AFB" w:rsidRPr="00ED74A0">
            <w:pPr>
              <w:spacing w:after="0"/>
              <w:jc w:val="center"/>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b.p.</w:t>
            </w:r>
          </w:p>
        </w:tc>
        <w:tc>
          <w:tcPr>
            <w:tcW w:type="pct" w:w="2050"/>
            <w:tcBorders>
              <w:top w:space="0" w:sz="4" w:color="auto" w:val="single"/>
              <w:left w:space="0" w:sz="4" w:color="auto" w:val="single"/>
              <w:bottom w:space="0" w:sz="4" w:color="auto" w:val="single"/>
              <w:right w:space="0" w:sz="4" w:color="auto" w:val="single"/>
            </w:tcBorders>
            <w:noWrap/>
            <w:vAlign w:val="bottom"/>
            <w:hideMark/>
          </w:tcPr>
          <w:p w:rsidRDefault="00220AFB" w:rsidP="00220AFB" w:rsidR="00220AFB" w:rsidRPr="00ED74A0">
            <w:pPr>
              <w:spacing w:after="0"/>
              <w:jc w:val="center"/>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VJEROVNIK</w:t>
            </w:r>
          </w:p>
        </w:tc>
        <w:tc>
          <w:tcPr>
            <w:tcW w:type="pct" w:w="796"/>
            <w:tcBorders>
              <w:top w:space="0" w:sz="4" w:color="auto" w:val="single"/>
              <w:left w:space="0" w:sz="4" w:color="auto" w:val="single"/>
              <w:bottom w:space="0" w:sz="4" w:color="auto" w:val="single"/>
              <w:right w:space="0" w:sz="4" w:color="auto" w:val="single"/>
            </w:tcBorders>
            <w:noWrap/>
            <w:vAlign w:val="bottom"/>
            <w:hideMark/>
          </w:tcPr>
          <w:p w:rsidRDefault="00220AFB" w:rsidP="00220AFB" w:rsidR="00220AFB" w:rsidRPr="00ED74A0">
            <w:pPr>
              <w:spacing w:after="0"/>
              <w:jc w:val="right"/>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Utvrđeno</w:t>
            </w:r>
          </w:p>
        </w:tc>
        <w:tc>
          <w:tcPr>
            <w:tcW w:type="pct" w:w="740"/>
            <w:tcBorders>
              <w:top w:space="0" w:sz="4" w:color="auto" w:val="single"/>
              <w:left w:space="0" w:sz="4" w:color="auto" w:val="single"/>
              <w:bottom w:space="0" w:sz="4" w:color="auto" w:val="single"/>
              <w:right w:space="0" w:sz="4" w:color="auto" w:val="single"/>
            </w:tcBorders>
            <w:vAlign w:val="bottom"/>
            <w:hideMark/>
          </w:tcPr>
          <w:p w:rsidRDefault="00220AFB" w:rsidP="00ED74A0" w:rsidR="00220AFB" w:rsidRPr="00ED74A0">
            <w:pPr>
              <w:spacing w:after="0"/>
              <w:jc w:val="center"/>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 xml:space="preserve">Iznos namiren po </w:t>
            </w:r>
            <w:r w:rsidR="00ED74A0" w:rsidRPr="00ED74A0">
              <w:rPr>
                <w:rFonts w:eastAsia="Times New Roman" w:hAnsi="Times New Roman" w:ascii="Times New Roman"/>
                <w:bCs/>
                <w:color w:val="000000"/>
                <w:lang w:eastAsia="hr-HR"/>
              </w:rPr>
              <w:t>prethodnim</w:t>
            </w:r>
            <w:r w:rsidRPr="00ED74A0">
              <w:rPr>
                <w:rFonts w:eastAsia="Times New Roman" w:hAnsi="Times New Roman" w:ascii="Times New Roman"/>
                <w:bCs/>
                <w:color w:val="000000"/>
                <w:lang w:eastAsia="hr-HR"/>
              </w:rPr>
              <w:t xml:space="preserve"> diobama</w:t>
            </w:r>
          </w:p>
        </w:tc>
        <w:tc>
          <w:tcPr>
            <w:tcW w:type="pct" w:w="813"/>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ED74A0">
            <w:pPr>
              <w:spacing w:after="0"/>
              <w:jc w:val="right"/>
              <w:rPr>
                <w:rFonts w:eastAsia="Times New Roman" w:hAnsi="Times New Roman" w:ascii="Times New Roman"/>
                <w:bCs/>
                <w:color w:val="000000"/>
                <w:lang w:eastAsia="hr-HR"/>
              </w:rPr>
            </w:pPr>
            <w:r w:rsidRPr="00ED74A0">
              <w:rPr>
                <w:rFonts w:eastAsia="Times New Roman" w:hAnsi="Times New Roman" w:ascii="Times New Roman"/>
                <w:bCs/>
                <w:color w:val="000000"/>
                <w:lang w:eastAsia="hr-HR"/>
              </w:rPr>
              <w:t>Ostaje za namirenje</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76</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BENUSSI d.o.o.                                                                            Karlovačka 98, Zagreb</w:t>
            </w:r>
            <w:r w:rsidR="00C25B68">
              <w:rPr>
                <w:rFonts w:eastAsia="Times New Roman" w:hAnsi="Times New Roman" w:ascii="Times New Roman"/>
                <w:lang w:eastAsia="hr-HR"/>
              </w:rPr>
              <w:t xml:space="preserve">, </w:t>
            </w:r>
            <w:r w:rsidR="002C4885">
              <w:rPr>
                <w:rFonts w:eastAsia="Times New Roman" w:hAnsi="Times New Roman" w:ascii="Times New Roman"/>
                <w:lang w:eastAsia="hr-HR"/>
              </w:rPr>
              <w:t>OIB:</w:t>
            </w:r>
            <w:r w:rsidR="002C4885" w:rsidRPr="002C4885">
              <w:rPr>
                <w:rFonts w:eastAsia="Times New Roman" w:hAnsi="Times New Roman" w:ascii="Times New Roman"/>
                <w:lang w:eastAsia="hr-HR"/>
              </w:rPr>
              <w:t>14268614148</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9.644,98</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9.644,98</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77</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KLEA SISTEMI d.o.o.                                                                  Javorska 6, Zagreb</w:t>
            </w:r>
            <w:r w:rsidR="002C4885">
              <w:rPr>
                <w:rFonts w:eastAsia="Times New Roman" w:hAnsi="Times New Roman" w:ascii="Times New Roman"/>
                <w:lang w:eastAsia="hr-HR"/>
              </w:rPr>
              <w:t>, OIB</w:t>
            </w:r>
            <w:r w:rsidR="00734C6D">
              <w:rPr>
                <w:rFonts w:eastAsia="Times New Roman" w:hAnsi="Times New Roman" w:ascii="Times New Roman"/>
                <w:lang w:eastAsia="hr-HR"/>
              </w:rPr>
              <w:t>:</w:t>
            </w:r>
            <w:r w:rsidR="00734C6D" w:rsidRPr="00734C6D">
              <w:rPr>
                <w:rFonts w:eastAsia="Times New Roman" w:hAnsi="Times New Roman" w:ascii="Times New Roman"/>
                <w:lang w:eastAsia="hr-HR"/>
              </w:rPr>
              <w:t>48795603394</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15.019,55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15.019,55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78</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FINANCIJSKA AGENCIJA                                                       Vrtni put 3,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85821130368</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1.838,01</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1.838,01</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79</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MEDIO TEHNA d.o.o.                                                                J. Kaštelana 4,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89964003589</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225.496,12</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225.496,12</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5</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80</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ZAVOD ZA JAVNO ZDRAVSTVO DR. ANDRIJA ŠTAMPAR  Mirogojska cesta 16,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33392005961</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3.868,38</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3.868,38</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6</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81</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PORSCHE INTER AUTO d.o.o.                                            Velimira Škorpika 21,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67492500921</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2.919,07</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2.919,07</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7</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82</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 xml:space="preserve">UGS JAKUPOVIĆ GRADNJA d.o.o.                                        </w:t>
            </w:r>
            <w:r w:rsidR="00ED74A0">
              <w:rPr>
                <w:rFonts w:eastAsia="Times New Roman" w:hAnsi="Times New Roman" w:ascii="Times New Roman"/>
                <w:lang w:eastAsia="hr-HR"/>
              </w:rPr>
              <w:t xml:space="preserve"> Pirinova 26, Sesvete, Jelkovec</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56778300849</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131.753,68</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131.753,68</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83</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LIVA d.o.o.                                                                             Ivšićev prilaz 9,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57201138707</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16.801,91</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16.801,91</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84</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ŠKOLSKI SERVIS d.o.o.                                                          Hvarska 5,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92518824224</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40.908,21</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40.908,21</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85</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ORAŠINE d.o.o.                                                                   Nehajska 71,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72374076366</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35.013,40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35.013,40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86</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GRAD ZAGREB                                                                      Trg Stjepana Radića 1,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61817894937</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516,90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516,90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12</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87</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HRVATSKE VODE, VODNOGOSPODARSKI ODJEL ZA GORNJU SAVU Ul. grada Vukovara 220,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28921383001</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147,69</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147,69</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13</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88</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obrt TERMOTEHNIKA TUSKAR, vl. T. Tuksar</w:t>
            </w:r>
            <w:r w:rsidR="00734C6D">
              <w:rPr>
                <w:rFonts w:eastAsia="Times New Roman" w:hAnsi="Times New Roman" w:ascii="Times New Roman"/>
                <w:lang w:eastAsia="hr-HR"/>
              </w:rPr>
              <w:t xml:space="preserve">, </w:t>
            </w:r>
            <w:r w:rsidRPr="00220AFB">
              <w:rPr>
                <w:rFonts w:eastAsia="Times New Roman" w:hAnsi="Times New Roman" w:ascii="Times New Roman"/>
                <w:lang w:eastAsia="hr-HR"/>
              </w:rPr>
              <w:t>Mažuranićeva III/5, Samobor</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81524632432</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55.350,00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55.350,00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14</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89</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obrt GAL MONT, vl. Davor Čižmar                                           Kaptol 9, Sveti Martin pod Okićem</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84618035150</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46.824,28</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46.824,28</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15</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90</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WILO HRVATSKA d.o.o.                                                               N. Š. Zrinskog 18, Samobor</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66401015248</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323.018,85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323.018,85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lastRenderedPageBreak/>
              <w:t>16</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91</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obrt EL - KON, vl. I. Razum                                                   Konjščina 17a, Sveti Martin pod Okićem</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85830635475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13.007,25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13.007,25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17</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92</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EKOPAK d.o.o.                                                                       Špansko 57, Zagreb</w:t>
            </w:r>
            <w:r w:rsidR="00734C6D">
              <w:rPr>
                <w:rFonts w:eastAsia="Times New Roman" w:hAnsi="Times New Roman" w:ascii="Times New Roman"/>
                <w:lang w:eastAsia="hr-HR"/>
              </w:rPr>
              <w:t>, OIB:</w:t>
            </w:r>
            <w:r w:rsidR="00734C6D">
              <w:t xml:space="preserve"> </w:t>
            </w:r>
            <w:r w:rsidR="00734C6D" w:rsidRPr="00734C6D">
              <w:rPr>
                <w:rFonts w:eastAsia="Times New Roman" w:hAnsi="Times New Roman" w:ascii="Times New Roman"/>
                <w:lang w:eastAsia="hr-HR"/>
              </w:rPr>
              <w:t>84214232757</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150.222,28</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150.222,28</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18</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93</w:t>
            </w:r>
          </w:p>
        </w:tc>
        <w:tc>
          <w:tcPr>
            <w:tcW w:type="pct" w:w="2050"/>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rPr>
                <w:rFonts w:eastAsia="Times New Roman" w:hAnsi="Times New Roman" w:ascii="Times New Roman"/>
                <w:lang w:eastAsia="hr-HR"/>
              </w:rPr>
            </w:pPr>
            <w:r w:rsidRPr="00220AFB">
              <w:rPr>
                <w:rFonts w:eastAsia="Times New Roman" w:hAnsi="Times New Roman" w:ascii="Times New Roman"/>
                <w:lang w:eastAsia="hr-HR"/>
              </w:rPr>
              <w:t>M&amp;M -Commerce d.o.o.                                                           Nikole Tesle 65, Šibenik</w:t>
            </w:r>
            <w:r w:rsidR="008B11A3">
              <w:rPr>
                <w:rFonts w:eastAsia="Times New Roman" w:hAnsi="Times New Roman" w:ascii="Times New Roman"/>
                <w:lang w:eastAsia="hr-HR"/>
              </w:rPr>
              <w:t>,                   OIB:</w:t>
            </w:r>
            <w:r w:rsidR="008B11A3">
              <w:t xml:space="preserve"> </w:t>
            </w:r>
            <w:r w:rsidR="008B11A3" w:rsidRPr="008B11A3">
              <w:rPr>
                <w:rFonts w:eastAsia="Times New Roman" w:hAnsi="Times New Roman" w:ascii="Times New Roman"/>
                <w:lang w:eastAsia="hr-HR"/>
              </w:rPr>
              <w:t>59078722165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64.359,59</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64.359,59</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19</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94</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VODOTEHNIKA d.d.                                                             Koturaška 49,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17631431320</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136.172,54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136.172,54</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20</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95</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JADRANSKO OSIGURANJE d.d.                                         Listopadska 2,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94472454976</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81.052,49</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81.052,49</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21</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96</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ACO GRAĐEVINSKI </w:t>
            </w:r>
            <w:r w:rsidR="008B11A3">
              <w:rPr>
                <w:rFonts w:eastAsia="Times New Roman" w:hAnsi="Times New Roman" w:ascii="Times New Roman"/>
                <w:color w:val="000000"/>
                <w:lang w:eastAsia="hr-HR"/>
              </w:rPr>
              <w:t xml:space="preserve">ELEMENTI d.o.o., </w:t>
            </w:r>
            <w:r w:rsidRPr="00220AFB">
              <w:rPr>
                <w:rFonts w:eastAsia="Times New Roman" w:hAnsi="Times New Roman" w:ascii="Times New Roman"/>
                <w:color w:val="000000"/>
                <w:lang w:eastAsia="hr-HR"/>
              </w:rPr>
              <w:t>Radnička cesta 177,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25074288719</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234.734,42</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234.734,42</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22</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97</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REHAU d.o.o.                                                                                       F. Lučića 34,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39268025266</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92.492,03</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92.492,03</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23</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98</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CMC EKOCON d.o.o.                                                                 Sv. Ivana 3/2, Buzet</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21688419865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149.158,55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149.158,55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24</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99</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ERSTE CARD CLUB d.d.                                                      Praška 5,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85941596441</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53.387,65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53.387,65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25</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100</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R.H. MINISTARSTVO FINANCIJA,                                          Porezna uprava, Područni ured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18683136487</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6.178.365,94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5.868,50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6.172.497,44</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26</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101</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RAIFFEISENBANK AUSTRIA d.d.                                                          Petrinjska 59,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53056966535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1.550.202,09</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536FF6" w:rsidP="00220AFB" w:rsidR="00220AFB" w:rsidRPr="00220AFB">
            <w:pPr>
              <w:spacing w:after="0"/>
              <w:jc w:val="right"/>
              <w:rPr>
                <w:rFonts w:eastAsia="Times New Roman" w:hAnsi="Times New Roman" w:ascii="Times New Roman"/>
                <w:lang w:eastAsia="hr-HR"/>
              </w:rPr>
            </w:pPr>
            <w:r w:rsidRPr="00536FF6">
              <w:rPr>
                <w:rFonts w:eastAsia="Times New Roman" w:hAnsi="Times New Roman" w:ascii="Times New Roman"/>
                <w:lang w:eastAsia="hr-HR"/>
              </w:rPr>
              <w:t>472.887,18</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536FF6" w:rsidP="00220AFB" w:rsidR="00220AFB" w:rsidRPr="00220AFB">
            <w:pPr>
              <w:spacing w:after="0"/>
              <w:jc w:val="right"/>
              <w:rPr>
                <w:rFonts w:eastAsia="Times New Roman" w:hAnsi="Times New Roman" w:ascii="Times New Roman"/>
                <w:lang w:eastAsia="hr-HR"/>
              </w:rPr>
            </w:pPr>
            <w:r w:rsidRPr="00536FF6">
              <w:rPr>
                <w:rFonts w:eastAsia="Times New Roman" w:hAnsi="Times New Roman" w:ascii="Times New Roman"/>
                <w:lang w:eastAsia="hr-HR"/>
              </w:rPr>
              <w:t>1.077.314,91</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27</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102</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STROJOPROMET-ZAGREB d.o.o.                                        Zagrebačka 6, Šenkovec</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97994010225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72.274,32</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72.274,32</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28</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103</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VIESSMANN d.o.o.                                                                        Dr. L. Naletilića 29,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57545045005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59.883,73</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59.883,73</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29</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104</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KLIMAOPREMA d.o.o.                                                           Gradina 78A, Samobor</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34383404032</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12.739,37</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12.739,37</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30</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105</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8B11A3" w:rsidP="00220AFB" w:rsidR="00220AFB" w:rsidRPr="00220AFB">
            <w:pPr>
              <w:spacing w:after="0"/>
              <w:rPr>
                <w:rFonts w:eastAsia="Times New Roman" w:hAnsi="Times New Roman" w:ascii="Times New Roman"/>
                <w:color w:val="000000"/>
                <w:lang w:eastAsia="hr-HR"/>
              </w:rPr>
            </w:pPr>
            <w:r>
              <w:rPr>
                <w:rFonts w:eastAsia="Times New Roman" w:hAnsi="Times New Roman" w:ascii="Times New Roman"/>
                <w:color w:val="000000"/>
                <w:lang w:eastAsia="hr-HR"/>
              </w:rPr>
              <w:t>ISTRABENZ PLI</w:t>
            </w:r>
            <w:r w:rsidR="00220AFB" w:rsidRPr="00220AFB">
              <w:rPr>
                <w:rFonts w:eastAsia="Times New Roman" w:hAnsi="Times New Roman" w:ascii="Times New Roman"/>
                <w:color w:val="000000"/>
                <w:lang w:eastAsia="hr-HR"/>
              </w:rPr>
              <w:t>NI d.o.o.                                                        Senjska bb, Bakar</w:t>
            </w:r>
            <w:r>
              <w:rPr>
                <w:rFonts w:eastAsia="Times New Roman" w:hAnsi="Times New Roman" w:ascii="Times New Roman"/>
                <w:color w:val="000000"/>
                <w:lang w:eastAsia="hr-HR"/>
              </w:rPr>
              <w:t>, OIB:</w:t>
            </w:r>
            <w:r>
              <w:t xml:space="preserve"> </w:t>
            </w:r>
            <w:r w:rsidRPr="008B11A3">
              <w:rPr>
                <w:rFonts w:eastAsia="Times New Roman" w:hAnsi="Times New Roman" w:ascii="Times New Roman"/>
                <w:color w:val="000000"/>
                <w:lang w:eastAsia="hr-HR"/>
              </w:rPr>
              <w:t>98426608580</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30.466,44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30.466,44</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31</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106</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AUTOPREVOZNIK IVICA JAPARIĆ                                Samoborska cesta 101, Rakov Potok</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09258488167</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15.990,00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15.990,00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32</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107</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JAVNI BILJEŽNIK SANDRA PALINIĆ-ČULIN                          Gajeva 5, Samobor</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93364395752</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40.204,45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40.204,45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33</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108</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ODVJETNIK ISMET KRUPIĆ                                              Radićeva 25,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47780624929</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155.477,65</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155.477,65</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lastRenderedPageBreak/>
              <w:t>34</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109</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ODVJETNIK IGOR BUTORAC                                             Srebrnjak 55, Zagreb</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19239551865</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115.521,60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115.521,60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35</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110</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ŠPINA d.o.o.                                                                                 M. Vlašića 43a, Poreč</w:t>
            </w:r>
            <w:r w:rsidR="008B11A3">
              <w:rPr>
                <w:rFonts w:eastAsia="Times New Roman" w:hAnsi="Times New Roman" w:ascii="Times New Roman"/>
                <w:color w:val="000000"/>
                <w:lang w:eastAsia="hr-HR"/>
              </w:rPr>
              <w:t>,                          OIB:</w:t>
            </w:r>
            <w:r w:rsidR="008B11A3">
              <w:t xml:space="preserve"> </w:t>
            </w:r>
            <w:r w:rsidR="008B11A3" w:rsidRPr="008B11A3">
              <w:rPr>
                <w:rFonts w:eastAsia="Times New Roman" w:hAnsi="Times New Roman" w:ascii="Times New Roman"/>
                <w:color w:val="000000"/>
                <w:lang w:eastAsia="hr-HR"/>
              </w:rPr>
              <w:t>74884350149</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301.190,54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9A7C55" w:rsidP="00220AFB" w:rsidR="00220AFB" w:rsidRPr="00220AFB">
            <w:pPr>
              <w:spacing w:after="0"/>
              <w:jc w:val="right"/>
              <w:rPr>
                <w:rFonts w:eastAsia="Times New Roman" w:hAnsi="Times New Roman" w:ascii="Times New Roman"/>
                <w:lang w:eastAsia="hr-HR"/>
              </w:rPr>
            </w:pPr>
            <w:r w:rsidRPr="009A7C55">
              <w:rPr>
                <w:rFonts w:eastAsia="Times New Roman" w:hAnsi="Times New Roman" w:ascii="Times New Roman"/>
                <w:lang w:eastAsia="hr-HR"/>
              </w:rPr>
              <w:t>80.316,37</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9A7C55" w:rsidP="00220AFB" w:rsidR="00220AFB" w:rsidRPr="00220AFB">
            <w:pPr>
              <w:spacing w:after="0"/>
              <w:jc w:val="right"/>
              <w:rPr>
                <w:rFonts w:eastAsia="Times New Roman" w:hAnsi="Times New Roman" w:ascii="Times New Roman"/>
                <w:lang w:eastAsia="hr-HR"/>
              </w:rPr>
            </w:pPr>
            <w:r w:rsidRPr="009A7C55">
              <w:rPr>
                <w:rFonts w:eastAsia="Times New Roman" w:hAnsi="Times New Roman" w:ascii="Times New Roman"/>
                <w:lang w:eastAsia="hr-HR"/>
              </w:rPr>
              <w:t>220.874,17</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36</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111</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MATIJAŠEVIĆ MARIJAN                                                        Svetog Mateja 19. Zagreb</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3.196,80</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3.196,80</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37</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112</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HRVATSKE ŠUME d.o.o.                                                Ljudevita Farkaša Vukotinovića 2, Zagreb, OIB:69693144506           </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124.645,54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124.645,54</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38</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113</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REZIDENCIJA SKIPER d.o.o.                                              Alberi 300, Savudrija, OIB:63608774426</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70.585,44</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70.585,44</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39</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114</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 xml:space="preserve">VENIA REVIZIJA d.o.o. </w:t>
            </w:r>
            <w:r w:rsidR="00ED74A0">
              <w:rPr>
                <w:rFonts w:eastAsia="Times New Roman" w:hAnsi="Times New Roman" w:ascii="Times New Roman"/>
                <w:color w:val="000000"/>
                <w:lang w:eastAsia="hr-HR"/>
              </w:rPr>
              <w:t xml:space="preserve">                 </w:t>
            </w:r>
            <w:r w:rsidRPr="00220AFB">
              <w:rPr>
                <w:rFonts w:eastAsia="Times New Roman" w:hAnsi="Times New Roman" w:ascii="Times New Roman"/>
                <w:color w:val="000000"/>
                <w:lang w:eastAsia="hr-HR"/>
              </w:rPr>
              <w:t>(prije Grant Thorntorn revizija d.o.o.)                                         Šarengradska 9, Zagreb,   OIB:43504520878</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42.950,93</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42.950,93</w:t>
            </w:r>
          </w:p>
        </w:tc>
      </w:tr>
      <w:tr w:rsidTr="00ED74A0" w:rsidR="00220AFB" w:rsidRPr="00220AFB">
        <w:trPr>
          <w:trHeight w:val="555"/>
        </w:trPr>
        <w:tc>
          <w:tcPr>
            <w:tcW w:type="pct" w:w="294"/>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40</w:t>
            </w:r>
          </w:p>
        </w:tc>
        <w:tc>
          <w:tcPr>
            <w:tcW w:type="pct" w:w="308"/>
            <w:tcBorders>
              <w:top w:space="0" w:sz="4" w:color="auto" w:val="single"/>
              <w:left w:space="0" w:sz="4" w:color="auto" w:val="single"/>
              <w:bottom w:space="0" w:sz="4" w:color="auto" w:val="single"/>
              <w:right w:space="0" w:sz="4" w:color="auto" w:val="single"/>
            </w:tcBorders>
            <w:vAlign w:val="center"/>
            <w:hideMark/>
          </w:tcPr>
          <w:p w:rsidRDefault="00220AFB" w:rsidP="00220AFB" w:rsidR="00220AFB" w:rsidRPr="00220AFB">
            <w:pPr>
              <w:spacing w:after="0"/>
              <w:jc w:val="center"/>
              <w:rPr>
                <w:rFonts w:eastAsia="Times New Roman" w:hAnsi="Times New Roman" w:ascii="Times New Roman"/>
                <w:lang w:eastAsia="hr-HR"/>
              </w:rPr>
            </w:pPr>
            <w:r w:rsidRPr="00220AFB">
              <w:rPr>
                <w:rFonts w:eastAsia="Times New Roman" w:hAnsi="Times New Roman" w:ascii="Times New Roman"/>
                <w:lang w:eastAsia="hr-HR"/>
              </w:rPr>
              <w:t>115</w:t>
            </w:r>
          </w:p>
        </w:tc>
        <w:tc>
          <w:tcPr>
            <w:tcW w:type="pct" w:w="2050"/>
            <w:tcBorders>
              <w:top w:space="0" w:sz="4" w:color="auto" w:val="single"/>
              <w:left w:space="0" w:sz="4" w:color="auto" w:val="single"/>
              <w:bottom w:space="0" w:sz="4" w:color="auto" w:val="single"/>
              <w:right w:space="0" w:sz="4" w:color="auto" w:val="single"/>
            </w:tcBorders>
            <w:vAlign w:val="bottom"/>
            <w:hideMark/>
          </w:tcPr>
          <w:p w:rsidRDefault="00220AFB" w:rsidP="00220AFB" w:rsidR="00220AFB" w:rsidRPr="00220AFB">
            <w:pPr>
              <w:spacing w:after="0"/>
              <w:rPr>
                <w:rFonts w:eastAsia="Times New Roman" w:hAnsi="Times New Roman" w:ascii="Times New Roman"/>
                <w:color w:val="000000"/>
                <w:lang w:eastAsia="hr-HR"/>
              </w:rPr>
            </w:pPr>
            <w:r w:rsidRPr="00220AFB">
              <w:rPr>
                <w:rFonts w:eastAsia="Times New Roman" w:hAnsi="Times New Roman" w:ascii="Times New Roman"/>
                <w:color w:val="000000"/>
                <w:lang w:eastAsia="hr-HR"/>
              </w:rPr>
              <w:t>EKO-FLOR PLUS d.o.o.                                                     Mokrice, Mokrice 180c, OIB:50730247993</w:t>
            </w:r>
          </w:p>
        </w:tc>
        <w:tc>
          <w:tcPr>
            <w:tcW w:type="pct" w:w="796"/>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3.709,56</w:t>
            </w:r>
          </w:p>
        </w:tc>
        <w:tc>
          <w:tcPr>
            <w:tcW w:type="pct" w:w="740"/>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0,00</w:t>
            </w:r>
          </w:p>
        </w:tc>
        <w:tc>
          <w:tcPr>
            <w:tcW w:type="pct" w:w="813"/>
            <w:tcBorders>
              <w:top w:space="0" w:sz="4" w:color="auto" w:val="single"/>
              <w:left w:space="0" w:sz="4" w:color="auto" w:val="single"/>
              <w:bottom w:space="0" w:sz="4" w:color="auto" w:val="single"/>
              <w:right w:space="0" w:sz="4" w:color="auto" w:val="single"/>
            </w:tcBorders>
            <w:noWrap/>
            <w:vAlign w:val="center"/>
            <w:hideMark/>
          </w:tcPr>
          <w:p w:rsidRDefault="00220AFB" w:rsidP="00220AFB" w:rsidR="00220AFB" w:rsidRPr="00220AFB">
            <w:pPr>
              <w:spacing w:after="0"/>
              <w:jc w:val="right"/>
              <w:rPr>
                <w:rFonts w:eastAsia="Times New Roman" w:hAnsi="Times New Roman" w:ascii="Times New Roman"/>
                <w:lang w:eastAsia="hr-HR"/>
              </w:rPr>
            </w:pPr>
            <w:r w:rsidRPr="00220AFB">
              <w:rPr>
                <w:rFonts w:eastAsia="Times New Roman" w:hAnsi="Times New Roman" w:ascii="Times New Roman"/>
                <w:lang w:eastAsia="hr-HR"/>
              </w:rPr>
              <w:t>3.709,56</w:t>
            </w:r>
          </w:p>
        </w:tc>
      </w:tr>
      <w:tr w:rsidTr="00ED74A0" w:rsidR="00220AFB" w:rsidRPr="00ED74A0">
        <w:trPr>
          <w:trHeight w:val="270"/>
        </w:trPr>
        <w:tc>
          <w:tcPr>
            <w:tcW w:type="pct" w:w="294"/>
            <w:tcBorders>
              <w:top w:val="nil"/>
              <w:left w:val="nil"/>
              <w:bottom w:val="nil"/>
              <w:right w:val="nil"/>
            </w:tcBorders>
            <w:noWrap/>
            <w:vAlign w:val="center"/>
            <w:hideMark/>
          </w:tcPr>
          <w:p w:rsidRDefault="00220AFB" w:rsidP="00220AFB" w:rsidR="00220AFB" w:rsidRPr="00ED74A0">
            <w:pPr>
              <w:spacing w:after="0"/>
              <w:jc w:val="right"/>
              <w:rPr>
                <w:rFonts w:eastAsia="Times New Roman" w:hAnsi="Times New Roman" w:ascii="Times New Roman"/>
                <w:lang w:eastAsia="hr-HR"/>
              </w:rPr>
            </w:pPr>
          </w:p>
        </w:tc>
        <w:tc>
          <w:tcPr>
            <w:tcW w:type="pct" w:w="308"/>
            <w:tcBorders>
              <w:top w:val="nil"/>
              <w:left w:val="nil"/>
              <w:bottom w:val="nil"/>
              <w:right w:val="nil"/>
            </w:tcBorders>
            <w:noWrap/>
            <w:vAlign w:val="center"/>
            <w:hideMark/>
          </w:tcPr>
          <w:p w:rsidRDefault="00220AFB" w:rsidP="00220AFB" w:rsidR="00220AFB" w:rsidRPr="00ED74A0">
            <w:pPr>
              <w:spacing w:after="0"/>
              <w:jc w:val="center"/>
              <w:rPr>
                <w:rFonts w:eastAsia="Times New Roman" w:hAnsi="Times New Roman" w:ascii="Times New Roman"/>
                <w:sz w:val="20"/>
                <w:szCs w:val="20"/>
                <w:lang w:eastAsia="hr-HR"/>
              </w:rPr>
            </w:pPr>
          </w:p>
        </w:tc>
        <w:tc>
          <w:tcPr>
            <w:tcW w:type="pct" w:w="2050"/>
            <w:tcBorders>
              <w:top w:val="nil"/>
              <w:left w:val="nil"/>
              <w:bottom w:val="nil"/>
              <w:right w:val="nil"/>
            </w:tcBorders>
            <w:noWrap/>
            <w:vAlign w:val="bottom"/>
            <w:hideMark/>
          </w:tcPr>
          <w:p w:rsidRDefault="00220AFB" w:rsidP="00220AFB" w:rsidR="00220AFB" w:rsidRPr="00ED74A0">
            <w:pPr>
              <w:spacing w:after="0"/>
              <w:jc w:val="center"/>
              <w:rPr>
                <w:rFonts w:eastAsia="Times New Roman" w:hAnsi="Times New Roman" w:ascii="Times New Roman"/>
                <w:sz w:val="20"/>
                <w:szCs w:val="20"/>
                <w:lang w:eastAsia="hr-HR"/>
              </w:rPr>
            </w:pPr>
          </w:p>
        </w:tc>
        <w:tc>
          <w:tcPr>
            <w:tcW w:type="pct" w:w="796"/>
            <w:tcBorders>
              <w:top w:space="0" w:sz="4" w:color="auto" w:val="single"/>
              <w:left w:space="0" w:sz="4" w:color="auto" w:val="single"/>
              <w:bottom w:space="0" w:sz="4" w:color="auto" w:val="single"/>
              <w:right w:space="0" w:sz="4" w:color="auto" w:val="single"/>
            </w:tcBorders>
            <w:noWrap/>
            <w:vAlign w:val="bottom"/>
            <w:hideMark/>
          </w:tcPr>
          <w:p w:rsidRDefault="00220AFB" w:rsidP="00220AFB" w:rsidR="00220AFB" w:rsidRPr="00ED74A0">
            <w:pPr>
              <w:spacing w:after="0"/>
              <w:jc w:val="right"/>
              <w:rPr>
                <w:rFonts w:eastAsia="Times New Roman" w:hAnsi="Times New Roman" w:ascii="Times New Roman"/>
                <w:bCs/>
                <w:lang w:eastAsia="hr-HR"/>
              </w:rPr>
            </w:pPr>
            <w:r w:rsidRPr="00ED74A0">
              <w:rPr>
                <w:rFonts w:eastAsia="Times New Roman" w:hAnsi="Times New Roman" w:ascii="Times New Roman"/>
                <w:bCs/>
                <w:lang w:eastAsia="hr-HR"/>
              </w:rPr>
              <w:t>10.661.112,23</w:t>
            </w:r>
          </w:p>
        </w:tc>
        <w:tc>
          <w:tcPr>
            <w:tcW w:type="pct" w:w="740"/>
            <w:tcBorders>
              <w:top w:space="0" w:sz="4" w:color="auto" w:val="single"/>
              <w:left w:space="0" w:sz="4" w:color="auto" w:val="single"/>
              <w:bottom w:space="0" w:sz="4" w:color="auto" w:val="single"/>
              <w:right w:space="0" w:sz="4" w:color="auto" w:val="single"/>
            </w:tcBorders>
            <w:noWrap/>
            <w:vAlign w:val="bottom"/>
            <w:hideMark/>
          </w:tcPr>
          <w:p w:rsidRDefault="00536FF6" w:rsidP="00220AFB" w:rsidR="00220AFB" w:rsidRPr="00ED74A0">
            <w:pPr>
              <w:spacing w:after="0"/>
              <w:jc w:val="right"/>
              <w:rPr>
                <w:rFonts w:eastAsia="Times New Roman" w:hAnsi="Times New Roman" w:ascii="Times New Roman"/>
                <w:bCs/>
                <w:lang w:eastAsia="hr-HR"/>
              </w:rPr>
            </w:pPr>
            <w:r w:rsidRPr="00536FF6">
              <w:rPr>
                <w:rFonts w:eastAsia="Times New Roman" w:hAnsi="Times New Roman" w:ascii="Times New Roman"/>
                <w:bCs/>
                <w:lang w:eastAsia="hr-HR"/>
              </w:rPr>
              <w:t>559.072,05</w:t>
            </w:r>
          </w:p>
        </w:tc>
        <w:tc>
          <w:tcPr>
            <w:tcW w:type="pct" w:w="813"/>
            <w:tcBorders>
              <w:top w:space="0" w:sz="4" w:color="auto" w:val="single"/>
              <w:left w:space="0" w:sz="4" w:color="auto" w:val="single"/>
              <w:bottom w:space="0" w:sz="4" w:color="auto" w:val="single"/>
              <w:right w:space="0" w:sz="4" w:color="auto" w:val="single"/>
            </w:tcBorders>
            <w:noWrap/>
            <w:vAlign w:val="bottom"/>
            <w:hideMark/>
          </w:tcPr>
          <w:p w:rsidRDefault="00536FF6" w:rsidP="00220AFB" w:rsidR="00220AFB" w:rsidRPr="00ED74A0">
            <w:pPr>
              <w:spacing w:after="0"/>
              <w:jc w:val="right"/>
              <w:rPr>
                <w:rFonts w:eastAsia="Times New Roman" w:hAnsi="Times New Roman" w:ascii="Times New Roman"/>
                <w:bCs/>
                <w:lang w:eastAsia="hr-HR"/>
              </w:rPr>
            </w:pPr>
            <w:r w:rsidRPr="00536FF6">
              <w:rPr>
                <w:rFonts w:eastAsia="Times New Roman" w:hAnsi="Times New Roman" w:ascii="Times New Roman"/>
                <w:bCs/>
                <w:lang w:eastAsia="hr-HR"/>
              </w:rPr>
              <w:t>10.102.040,18</w:t>
            </w:r>
          </w:p>
        </w:tc>
      </w:tr>
    </w:tbl>
    <w:p w:rsidRDefault="002B3539" w:rsidP="005F1ABE" w:rsidR="002B3539">
      <w:pPr>
        <w:spacing w:lineRule="auto" w:line="360"/>
        <w:jc w:val="both"/>
        <w:rPr>
          <w:rFonts w:hAnsi="Times New Roman" w:ascii="Times New Roman"/>
          <w:sz w:val="24"/>
          <w:szCs w:val="24"/>
          <w:lang w:val="pl-PL"/>
        </w:rPr>
      </w:pPr>
    </w:p>
    <w:p w:rsidRDefault="002B3539" w:rsidP="005F1ABE" w:rsidR="002B3539">
      <w:pPr>
        <w:spacing w:lineRule="auto" w:line="360"/>
        <w:jc w:val="both"/>
        <w:rPr>
          <w:rFonts w:hAnsi="Times New Roman" w:ascii="Times New Roman"/>
          <w:sz w:val="24"/>
          <w:szCs w:val="24"/>
          <w:lang w:val="pl-PL"/>
        </w:rPr>
      </w:pPr>
    </w:p>
    <w:p w:rsidRDefault="002B3539" w:rsidP="002B3539" w:rsidR="002B3539"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251D95" w:rsidP="002B3539" w:rsidR="002B3539" w:rsidRPr="00B234F4">
      <w:pPr>
        <w:spacing w:after="0"/>
        <w:rPr>
          <w:rFonts w:hAnsi="Times New Roman" w:ascii="Times New Roman"/>
          <w:sz w:val="24"/>
        </w:rPr>
      </w:pPr>
      <w:r w:rsidRPr="00251D95">
        <w:rPr>
          <w:rFonts w:hAnsi="Times New Roman" w:ascii="Times New Roman"/>
          <w:sz w:val="24"/>
        </w:rPr>
        <w:t>Zagreb, 05.06.2017</w:t>
      </w:r>
      <w:r w:rsidR="002B3539" w:rsidRPr="00B234F4">
        <w:rPr>
          <w:rFonts w:hAnsi="Times New Roman" w:ascii="Times New Roman"/>
          <w:sz w:val="24"/>
        </w:rPr>
        <w:t xml:space="preserve">.                                                               </w:t>
      </w:r>
      <w:r w:rsidR="002B3539">
        <w:rPr>
          <w:rFonts w:hAnsi="Times New Roman" w:ascii="Times New Roman"/>
          <w:sz w:val="24"/>
        </w:rPr>
        <w:t>Milan Kanjer</w:t>
      </w:r>
    </w:p>
    <w:p w:rsidRDefault="00C61F72" w:rsidR="00C61F72" w:rsidRPr="005F1ABE">
      <w:pPr>
        <w:rPr>
          <w:lang w:val="pl-PL"/>
        </w:rPr>
      </w:pPr>
    </w:p>
    <w:sectPr w:rsidSect="00035605" w:rsidR="00C61F72" w:rsidRPr="005F1AB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62B" w:rsidR="00F6162B">
      <w:pPr>
        <w:spacing w:after="0"/>
      </w:pPr>
      <w:r>
        <w:separator/>
      </w:r>
    </w:p>
  </w:endnote>
  <w:endnote w:id="0" w:type="continuationSeparator">
    <w:p w:rsidRDefault="00F6162B" w:rsidR="00F6162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5D4" w:rsidR="009E65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62B" w:rsidR="00F6162B">
      <w:pPr>
        <w:spacing w:after="0"/>
      </w:pPr>
      <w:r>
        <w:separator/>
      </w:r>
    </w:p>
  </w:footnote>
  <w:footnote w:id="0" w:type="continuationSeparator">
    <w:p w:rsidRDefault="00F6162B" w:rsidR="00F6162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5D4" w:rsidR="009E6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BF2B88"/>
    <w:multiLevelType w:val="hybridMultilevel"/>
    <w:tmpl w:val="59C8A754"/>
    <w:lvl w:tplc="8224291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DBE0F44"/>
    <w:multiLevelType w:val="hybridMultilevel"/>
    <w:tmpl w:val="F8CEA3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4F6707A"/>
    <w:multiLevelType w:val="hybridMultilevel"/>
    <w:tmpl w:val="D5B07AA8"/>
    <w:lvl w:tplc="7316894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780F1724"/>
    <w:multiLevelType w:val="hybridMultilevel"/>
    <w:tmpl w:val="3CEE0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35605"/>
    <w:rsid w:val="00085B82"/>
    <w:rsid w:val="000B6202"/>
    <w:rsid w:val="000C70D7"/>
    <w:rsid w:val="00120411"/>
    <w:rsid w:val="00146E14"/>
    <w:rsid w:val="00147A18"/>
    <w:rsid w:val="00185608"/>
    <w:rsid w:val="00220AFB"/>
    <w:rsid w:val="00251D95"/>
    <w:rsid w:val="00256118"/>
    <w:rsid w:val="002B3539"/>
    <w:rsid w:val="002C4885"/>
    <w:rsid w:val="003142FE"/>
    <w:rsid w:val="00384ECA"/>
    <w:rsid w:val="003B2E4B"/>
    <w:rsid w:val="00415A5F"/>
    <w:rsid w:val="004240A0"/>
    <w:rsid w:val="00464637"/>
    <w:rsid w:val="004B66F5"/>
    <w:rsid w:val="00505296"/>
    <w:rsid w:val="0053104E"/>
    <w:rsid w:val="00536FF6"/>
    <w:rsid w:val="0054526F"/>
    <w:rsid w:val="005520C0"/>
    <w:rsid w:val="005642E4"/>
    <w:rsid w:val="00593927"/>
    <w:rsid w:val="005A1F9F"/>
    <w:rsid w:val="005D411F"/>
    <w:rsid w:val="005F1ABE"/>
    <w:rsid w:val="005F36D7"/>
    <w:rsid w:val="007241BF"/>
    <w:rsid w:val="00725483"/>
    <w:rsid w:val="00734C6D"/>
    <w:rsid w:val="00741953"/>
    <w:rsid w:val="0074470A"/>
    <w:rsid w:val="007A2878"/>
    <w:rsid w:val="007C6039"/>
    <w:rsid w:val="00806313"/>
    <w:rsid w:val="0081569A"/>
    <w:rsid w:val="008512FB"/>
    <w:rsid w:val="008571FB"/>
    <w:rsid w:val="008A55C3"/>
    <w:rsid w:val="008B11A3"/>
    <w:rsid w:val="008D5BC1"/>
    <w:rsid w:val="00981A41"/>
    <w:rsid w:val="00985DEF"/>
    <w:rsid w:val="0099338F"/>
    <w:rsid w:val="009A2C14"/>
    <w:rsid w:val="009A7C55"/>
    <w:rsid w:val="009B398B"/>
    <w:rsid w:val="009D0CDF"/>
    <w:rsid w:val="009E4395"/>
    <w:rsid w:val="009E65D4"/>
    <w:rsid w:val="00A97551"/>
    <w:rsid w:val="00B26B60"/>
    <w:rsid w:val="00B8751E"/>
    <w:rsid w:val="00BD3848"/>
    <w:rsid w:val="00C25B68"/>
    <w:rsid w:val="00C61F72"/>
    <w:rsid w:val="00D0747B"/>
    <w:rsid w:val="00D342BA"/>
    <w:rsid w:val="00D553FD"/>
    <w:rsid w:val="00D575B1"/>
    <w:rsid w:val="00D668DF"/>
    <w:rsid w:val="00DA4A4C"/>
    <w:rsid w:val="00DB2A9B"/>
    <w:rsid w:val="00DB4637"/>
    <w:rsid w:val="00DD28B6"/>
    <w:rsid w:val="00E0754E"/>
    <w:rsid w:val="00E65A42"/>
    <w:rsid w:val="00E72399"/>
    <w:rsid w:val="00ED74A0"/>
    <w:rsid w:val="00EE219D"/>
    <w:rsid w:val="00EF1F70"/>
    <w:rsid w:val="00F3616A"/>
    <w:rsid w:val="00F6162B"/>
    <w:rsid w:val="00F635A6"/>
    <w:rsid w:val="00FB1AED"/>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147A1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47A18"/>
    <w:rPr>
      <w:rFonts w:cs="Segoe UI" w:eastAsia="Calibri" w:hAnsi="Segoe UI" w:ascii="Segoe UI"/>
      <w:sz w:val="18"/>
      <w:szCs w:val="18"/>
      <w:lang w:eastAsia="en-US"/>
    </w:rPr>
  </w:style>
  <w:style w:styleId="Odlomakpopisa" w:type="paragraph">
    <w:name w:val="List Paragraph"/>
    <w:basedOn w:val="Normal"/>
    <w:uiPriority w:val="34"/>
    <w:qFormat/>
    <w:rsid w:val="00035605"/>
    <w:pPr>
      <w:ind w:left="720"/>
      <w:contextualSpacing/>
    </w:pPr>
  </w:style>
  <w:style w:styleId="Tekstrezerviranogmjesta" w:type="character">
    <w:name w:val="Placeholder Text"/>
    <w:basedOn w:val="Zadanifontodlomka"/>
    <w:uiPriority w:val="99"/>
    <w:semiHidden/>
    <w:rsid w:val="007241BF"/>
    <w:rPr>
      <w:color w:val="808080"/>
      <w:bdr w:space="0" w:sz="0" w:color="auto" w:val="none"/>
      <w:shd w:fill="auto" w:color="auto" w:val="clear"/>
    </w:rPr>
  </w:style>
  <w:style w:customStyle="true" w:styleId="eSPISCCParagraphDefaultFont" w:type="character">
    <w:name w:val="eSPIS_CC_Paragraph Default Font"/>
    <w:basedOn w:val="Zadanifontodlomka"/>
    <w:rsid w:val="007241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41B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241B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241B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147A1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47A18"/>
    <w:rPr>
      <w:rFonts w:ascii="Segoe UI" w:cs="Segoe UI" w:eastAsia="Calibri" w:hAnsi="Segoe UI"/>
      <w:sz w:val="18"/>
      <w:szCs w:val="18"/>
      <w:lang w:eastAsia="en-US"/>
    </w:rPr>
  </w:style>
  <w:style w:styleId="Odlomakpopisa" w:type="paragraph">
    <w:name w:val="List Paragraph"/>
    <w:basedOn w:val="Normal"/>
    <w:uiPriority w:val="34"/>
    <w:qFormat/>
    <w:rsid w:val="00035605"/>
    <w:pPr>
      <w:ind w:left="720"/>
      <w:contextualSpacing/>
    </w:pPr>
  </w:style>
  <w:style w:styleId="Tekstrezerviranogmjesta" w:type="character">
    <w:name w:val="Placeholder Text"/>
    <w:basedOn w:val="Zadanifontodlomka"/>
    <w:uiPriority w:val="99"/>
    <w:semiHidden/>
    <w:rsid w:val="007241BF"/>
    <w:rPr>
      <w:color w:val="808080"/>
      <w:bdr w:color="auto" w:space="0" w:sz="0" w:val="none"/>
      <w:shd w:color="auto" w:fill="auto" w:val="clear"/>
    </w:rPr>
  </w:style>
  <w:style w:customStyle="1" w:styleId="eSPISCCParagraphDefaultFont" w:type="character">
    <w:name w:val="eSPIS_CC_Paragraph Default Font"/>
    <w:basedOn w:val="Zadanifontodlomka"/>
    <w:rsid w:val="007241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41B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241B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241B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825133">
      <w:bodyDiv w:val="true"/>
      <w:marLeft w:val="0"/>
      <w:marRight w:val="0"/>
      <w:marTop w:val="0"/>
      <w:marBottom w:val="0"/>
      <w:divBdr>
        <w:top w:space="0" w:sz="0" w:color="auto" w:val="none"/>
        <w:left w:space="0" w:sz="0" w:color="auto" w:val="none"/>
        <w:bottom w:space="0" w:sz="0" w:color="auto" w:val="none"/>
        <w:right w:space="0" w:sz="0" w:color="auto" w:val="none"/>
      </w:divBdr>
    </w:div>
    <w:div w:id="270210317">
      <w:bodyDiv w:val="true"/>
      <w:marLeft w:val="0"/>
      <w:marRight w:val="0"/>
      <w:marTop w:val="0"/>
      <w:marBottom w:val="0"/>
      <w:divBdr>
        <w:top w:space="0" w:sz="0" w:color="auto" w:val="none"/>
        <w:left w:space="0" w:sz="0" w:color="auto" w:val="none"/>
        <w:bottom w:space="0" w:sz="0" w:color="auto" w:val="none"/>
        <w:right w:space="0" w:sz="0" w:color="auto" w:val="none"/>
      </w:divBdr>
    </w:div>
    <w:div w:id="278413452">
      <w:bodyDiv w:val="true"/>
      <w:marLeft w:val="0"/>
      <w:marRight w:val="0"/>
      <w:marTop w:val="0"/>
      <w:marBottom w:val="0"/>
      <w:divBdr>
        <w:top w:space="0" w:sz="0" w:color="auto" w:val="none"/>
        <w:left w:space="0" w:sz="0" w:color="auto" w:val="none"/>
        <w:bottom w:space="0" w:sz="0" w:color="auto" w:val="none"/>
        <w:right w:space="0" w:sz="0" w:color="auto" w:val="none"/>
      </w:divBdr>
    </w:div>
    <w:div w:id="287710364">
      <w:bodyDiv w:val="true"/>
      <w:marLeft w:val="0"/>
      <w:marRight w:val="0"/>
      <w:marTop w:val="0"/>
      <w:marBottom w:val="0"/>
      <w:divBdr>
        <w:top w:space="0" w:sz="0" w:color="auto" w:val="none"/>
        <w:left w:space="0" w:sz="0" w:color="auto" w:val="none"/>
        <w:bottom w:space="0" w:sz="0" w:color="auto" w:val="none"/>
        <w:right w:space="0" w:sz="0" w:color="auto" w:val="none"/>
      </w:divBdr>
    </w:div>
    <w:div w:id="335815362">
      <w:bodyDiv w:val="true"/>
      <w:marLeft w:val="0"/>
      <w:marRight w:val="0"/>
      <w:marTop w:val="0"/>
      <w:marBottom w:val="0"/>
      <w:divBdr>
        <w:top w:space="0" w:sz="0" w:color="auto" w:val="none"/>
        <w:left w:space="0" w:sz="0" w:color="auto" w:val="none"/>
        <w:bottom w:space="0" w:sz="0" w:color="auto" w:val="none"/>
        <w:right w:space="0" w:sz="0" w:color="auto" w:val="none"/>
      </w:divBdr>
    </w:div>
    <w:div w:id="457719583">
      <w:bodyDiv w:val="true"/>
      <w:marLeft w:val="0"/>
      <w:marRight w:val="0"/>
      <w:marTop w:val="0"/>
      <w:marBottom w:val="0"/>
      <w:divBdr>
        <w:top w:space="0" w:sz="0" w:color="auto" w:val="none"/>
        <w:left w:space="0" w:sz="0" w:color="auto" w:val="none"/>
        <w:bottom w:space="0" w:sz="0" w:color="auto" w:val="none"/>
        <w:right w:space="0" w:sz="0" w:color="auto" w:val="none"/>
      </w:divBdr>
    </w:div>
    <w:div w:id="517817531">
      <w:bodyDiv w:val="true"/>
      <w:marLeft w:val="0"/>
      <w:marRight w:val="0"/>
      <w:marTop w:val="0"/>
      <w:marBottom w:val="0"/>
      <w:divBdr>
        <w:top w:space="0" w:sz="0" w:color="auto" w:val="none"/>
        <w:left w:space="0" w:sz="0" w:color="auto" w:val="none"/>
        <w:bottom w:space="0" w:sz="0" w:color="auto" w:val="none"/>
        <w:right w:space="0" w:sz="0" w:color="auto" w:val="none"/>
      </w:divBdr>
    </w:div>
    <w:div w:id="724110728">
      <w:bodyDiv w:val="true"/>
      <w:marLeft w:val="0"/>
      <w:marRight w:val="0"/>
      <w:marTop w:val="0"/>
      <w:marBottom w:val="0"/>
      <w:divBdr>
        <w:top w:space="0" w:sz="0" w:color="auto" w:val="none"/>
        <w:left w:space="0" w:sz="0" w:color="auto" w:val="none"/>
        <w:bottom w:space="0" w:sz="0" w:color="auto" w:val="none"/>
        <w:right w:space="0" w:sz="0" w:color="auto" w:val="none"/>
      </w:divBdr>
    </w:div>
    <w:div w:id="766120187">
      <w:bodyDiv w:val="true"/>
      <w:marLeft w:val="0"/>
      <w:marRight w:val="0"/>
      <w:marTop w:val="0"/>
      <w:marBottom w:val="0"/>
      <w:divBdr>
        <w:top w:space="0" w:sz="0" w:color="auto" w:val="none"/>
        <w:left w:space="0" w:sz="0" w:color="auto" w:val="none"/>
        <w:bottom w:space="0" w:sz="0" w:color="auto" w:val="none"/>
        <w:right w:space="0" w:sz="0" w:color="auto" w:val="none"/>
      </w:divBdr>
    </w:div>
    <w:div w:id="825707250">
      <w:bodyDiv w:val="true"/>
      <w:marLeft w:val="0"/>
      <w:marRight w:val="0"/>
      <w:marTop w:val="0"/>
      <w:marBottom w:val="0"/>
      <w:divBdr>
        <w:top w:space="0" w:sz="0" w:color="auto" w:val="none"/>
        <w:left w:space="0" w:sz="0" w:color="auto" w:val="none"/>
        <w:bottom w:space="0" w:sz="0" w:color="auto" w:val="none"/>
        <w:right w:space="0" w:sz="0" w:color="auto" w:val="none"/>
      </w:divBdr>
    </w:div>
    <w:div w:id="903879589">
      <w:bodyDiv w:val="true"/>
      <w:marLeft w:val="0"/>
      <w:marRight w:val="0"/>
      <w:marTop w:val="0"/>
      <w:marBottom w:val="0"/>
      <w:divBdr>
        <w:top w:space="0" w:sz="0" w:color="auto" w:val="none"/>
        <w:left w:space="0" w:sz="0" w:color="auto" w:val="none"/>
        <w:bottom w:space="0" w:sz="0" w:color="auto" w:val="none"/>
        <w:right w:space="0" w:sz="0" w:color="auto" w:val="none"/>
      </w:divBdr>
    </w:div>
    <w:div w:id="908155940">
      <w:bodyDiv w:val="true"/>
      <w:marLeft w:val="0"/>
      <w:marRight w:val="0"/>
      <w:marTop w:val="0"/>
      <w:marBottom w:val="0"/>
      <w:divBdr>
        <w:top w:space="0" w:sz="0" w:color="auto" w:val="none"/>
        <w:left w:space="0" w:sz="0" w:color="auto" w:val="none"/>
        <w:bottom w:space="0" w:sz="0" w:color="auto" w:val="none"/>
        <w:right w:space="0" w:sz="0" w:color="auto" w:val="none"/>
      </w:divBdr>
    </w:div>
    <w:div w:id="978263373">
      <w:bodyDiv w:val="true"/>
      <w:marLeft w:val="0"/>
      <w:marRight w:val="0"/>
      <w:marTop w:val="0"/>
      <w:marBottom w:val="0"/>
      <w:divBdr>
        <w:top w:space="0" w:sz="0" w:color="auto" w:val="none"/>
        <w:left w:space="0" w:sz="0" w:color="auto" w:val="none"/>
        <w:bottom w:space="0" w:sz="0" w:color="auto" w:val="none"/>
        <w:right w:space="0" w:sz="0" w:color="auto" w:val="none"/>
      </w:divBdr>
    </w:div>
    <w:div w:id="1059596410">
      <w:bodyDiv w:val="true"/>
      <w:marLeft w:val="0"/>
      <w:marRight w:val="0"/>
      <w:marTop w:val="0"/>
      <w:marBottom w:val="0"/>
      <w:divBdr>
        <w:top w:space="0" w:sz="0" w:color="auto" w:val="none"/>
        <w:left w:space="0" w:sz="0" w:color="auto" w:val="none"/>
        <w:bottom w:space="0" w:sz="0" w:color="auto" w:val="none"/>
        <w:right w:space="0" w:sz="0" w:color="auto" w:val="none"/>
      </w:divBdr>
    </w:div>
    <w:div w:id="1109354837">
      <w:bodyDiv w:val="true"/>
      <w:marLeft w:val="0"/>
      <w:marRight w:val="0"/>
      <w:marTop w:val="0"/>
      <w:marBottom w:val="0"/>
      <w:divBdr>
        <w:top w:space="0" w:sz="0" w:color="auto" w:val="none"/>
        <w:left w:space="0" w:sz="0" w:color="auto" w:val="none"/>
        <w:bottom w:space="0" w:sz="0" w:color="auto" w:val="none"/>
        <w:right w:space="0" w:sz="0" w:color="auto" w:val="none"/>
      </w:divBdr>
    </w:div>
    <w:div w:id="1253663516">
      <w:bodyDiv w:val="true"/>
      <w:marLeft w:val="0"/>
      <w:marRight w:val="0"/>
      <w:marTop w:val="0"/>
      <w:marBottom w:val="0"/>
      <w:divBdr>
        <w:top w:space="0" w:sz="0" w:color="auto" w:val="none"/>
        <w:left w:space="0" w:sz="0" w:color="auto" w:val="none"/>
        <w:bottom w:space="0" w:sz="0" w:color="auto" w:val="none"/>
        <w:right w:space="0" w:sz="0" w:color="auto" w:val="none"/>
      </w:divBdr>
    </w:div>
    <w:div w:id="1589078300">
      <w:bodyDiv w:val="true"/>
      <w:marLeft w:val="0"/>
      <w:marRight w:val="0"/>
      <w:marTop w:val="0"/>
      <w:marBottom w:val="0"/>
      <w:divBdr>
        <w:top w:space="0" w:sz="0" w:color="auto" w:val="none"/>
        <w:left w:space="0" w:sz="0" w:color="auto" w:val="none"/>
        <w:bottom w:space="0" w:sz="0" w:color="auto" w:val="none"/>
        <w:right w:space="0" w:sz="0" w:color="auto" w:val="none"/>
      </w:divBdr>
    </w:div>
    <w:div w:id="1758211765">
      <w:bodyDiv w:val="true"/>
      <w:marLeft w:val="0"/>
      <w:marRight w:val="0"/>
      <w:marTop w:val="0"/>
      <w:marBottom w:val="0"/>
      <w:divBdr>
        <w:top w:space="0" w:sz="0" w:color="auto" w:val="none"/>
        <w:left w:space="0" w:sz="0" w:color="auto" w:val="none"/>
        <w:bottom w:space="0" w:sz="0" w:color="auto" w:val="none"/>
        <w:right w:space="0" w:sz="0" w:color="auto" w:val="none"/>
      </w:divBdr>
    </w:div>
    <w:div w:id="1866096982">
      <w:bodyDiv w:val="true"/>
      <w:marLeft w:val="0"/>
      <w:marRight w:val="0"/>
      <w:marTop w:val="0"/>
      <w:marBottom w:val="0"/>
      <w:divBdr>
        <w:top w:space="0" w:sz="0" w:color="auto" w:val="none"/>
        <w:left w:space="0" w:sz="0" w:color="auto" w:val="none"/>
        <w:bottom w:space="0" w:sz="0" w:color="auto" w:val="none"/>
        <w:right w:space="0" w:sz="0" w:color="auto" w:val="none"/>
      </w:divBdr>
    </w:div>
    <w:div w:id="2035183570">
      <w:bodyDiv w:val="true"/>
      <w:marLeft w:val="0"/>
      <w:marRight w:val="0"/>
      <w:marTop w:val="0"/>
      <w:marBottom w:val="0"/>
      <w:divBdr>
        <w:top w:space="0" w:sz="0" w:color="auto" w:val="none"/>
        <w:left w:space="0" w:sz="0" w:color="auto" w:val="none"/>
        <w:bottom w:space="0" w:sz="0" w:color="auto" w:val="none"/>
        <w:right w:space="0" w:sz="0" w:color="auto" w:val="none"/>
      </w:divBdr>
    </w:div>
    <w:div w:id="2048483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St-144/2012-141</izvorni_sadrzaj>
    <derivirana_varijabla naziv="DomainObject.Oznaka_1">St-144/2012-141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2012.</izvorni_sadrzaj>
    <derivirana_varijabla naziv="DomainObject.Predmet.DatumOsnivanja_1">30.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St-144/2012</izvorni_sadrzaj>
    <derivirana_varijabla naziv="DomainObject.Predmet.OznakaBroj_1">St-144/2012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12.St-206/10
31.St-469/10
4 kod n</izvorni_sadrzaj>
    <derivirana_varijabla naziv="DomainObject.Predmet.PrimjedbaSuca_1">12.St-206/10
31.St-469/10
4 kod n</derivirana_varijabla>
  </DomainObject.Predmet.PrimjedbaSuca>
  <DomainObject.Predmet.ProtustrankaFormated>
    <izvorni_sadrzaj>  TERMOVOD MONTAŽA društvo s ograničenom odgovornošću za graditeljstvo i usluge - u stečaju</izvorni_sadrzaj>
    <derivirana_varijabla naziv="DomainObject.Predmet.ProtustrankaFormated_1">  TERMOVOD MONTAŽA društvo s ograničenom odgovornošću za graditeljstvo i usluge - u stečaju</derivirana_varijabla>
  </DomainObject.Predmet.ProtustrankaFormated>
  <DomainObject.Predmet.ProtustrankaFormatedOIB>
    <izvorni_sadrzaj>  TERMOVOD MONTAŽA društvo s ograničenom odgovornošću za graditeljstvo i usluge - u stečaju, OIB 86356184125</izvorni_sadrzaj>
    <derivirana_varijabla naziv="DomainObject.Predmet.ProtustrankaFormatedOIB_1">  TERMOVOD MONTAŽA društvo s ograničenom odgovornošću za graditeljstvo i usluge - u stečaju, OIB 86356184125</derivirana_varijabla>
  </DomainObject.Predmet.ProtustrankaFormatedOIB>
  <DomainObject.Predmet.ProtustrankaFormatedWithAdress>
    <izvorni_sadrzaj> TERMOVOD MONTAŽA društvo s ograničenom odgovornošću za graditeljstvo i usluge - u stečaju, Kalinovica, Ladovići 13, 10431 Sveta Nedelja</izvorni_sadrzaj>
    <derivirana_varijabla naziv="DomainObject.Predmet.ProtustrankaFormatedWithAdress_1"> TERMOVOD MONTAŽA društvo s ograničenom odgovornošću za graditeljstvo i usluge - u stečaju, Kalinovica, Ladovići 13, 10431 Sveta Nedelja</derivirana_varijabla>
  </DomainObject.Predmet.ProtustrankaFormatedWithAdress>
  <DomainObject.Predmet.ProtustrankaFormatedWithAdressOIB>
    <izvorni_sadrzaj> TERMOVOD MONTAŽA društvo s ograničenom odgovornošću za graditeljstvo i usluge - u stečaju, OIB 86356184125, Kalinovica, Ladovići 13, 10431 Sveta Nedelja</izvorni_sadrzaj>
    <derivirana_varijabla naziv="DomainObject.Predmet.ProtustrankaFormatedWithAdressOIB_1"> TERMOVOD MONTAŽA društvo s ograničenom odgovornošću za graditeljstvo i usluge - u stečaju, OIB 86356184125, Kalinovica, Ladovići 13, 10431 Sveta Nedelja</derivirana_varijabla>
  </DomainObject.Predmet.ProtustrankaFormatedWithAdressOIB>
  <DomainObject.Predmet.ProtustrankaWithAdress>
    <izvorni_sadrzaj>TERMOVOD MONTAŽA društvo s ograničenom odgovornošću za graditeljstvo i usluge - u stečaju Kalinovica, Ladovići 13, 10431 Sveta Nedelja</izvorni_sadrzaj>
    <derivirana_varijabla naziv="DomainObject.Predmet.ProtustrankaWithAdress_1">TERMOVOD MONTAŽA društvo s ograničenom odgovornošću za graditeljstvo i usluge - u stečaju Kalinovica, Ladovići 13, 10431 Sveta Nedelja</derivirana_varijabla>
  </DomainObject.Predmet.ProtustrankaWithAdress>
  <DomainObject.Predmet.ProtustrankaWithAdressOIB>
    <izvorni_sadrzaj>TERMOVOD MONTAŽA društvo s ograničenom odgovornošću za graditeljstvo i usluge - u stečaju, OIB 86356184125, Kalinovica, Ladovići 13, 10431 Sveta Nedelja</izvorni_sadrzaj>
    <derivirana_varijabla naziv="DomainObject.Predmet.ProtustrankaWithAdressOIB_1">TERMOVOD MONTAŽA društvo s ograničenom odgovornošću za graditeljstvo i usluge - u stečaju, OIB 86356184125, Kalinovica, Ladovići 13, 10431 Sveta Nedelja</derivirana_varijabla>
  </DomainObject.Predmet.ProtustrankaWithAdressOIB>
  <DomainObject.Predmet.ProtustrankaNazivFormated>
    <izvorni_sadrzaj>TERMOVOD MONTAŽA društvo s ograničenom odgovornošću za graditeljstvo i usluge - u stečaju</izvorni_sadrzaj>
    <derivirana_varijabla naziv="DomainObject.Predmet.ProtustrankaNazivFormated_1">TERMOVOD MONTAŽA društvo s ograničenom odgovornošću za graditeljstvo i usluge - u stečaju</derivirana_varijabla>
  </DomainObject.Predmet.ProtustrankaNazivFormated>
  <DomainObject.Predmet.ProtustrankaNazivFormatedOIB>
    <izvorni_sadrzaj>TERMOVOD MONTAŽA društvo s ograničenom odgovornošću za graditeljstvo i usluge - u stečaju, OIB 86356184125</izvorni_sadrzaj>
    <derivirana_varijabla naziv="DomainObject.Predmet.ProtustrankaNazivFormatedOIB_1">TERMOVOD MONTAŽA društvo s ograničenom odgovornošću za graditeljstvo i usluge - u stečaju, OIB 86356184125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izvorni_sadrzaj>
    <derivirana_varijabla naziv="DomainObject.Predmet.StrankaFormated_1">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derivirana_varijabla>
  </DomainObject.Predmet.StrankaFormated>
  <DomainObject.Predmet.StrankaFormatedOIB>
    <izvorni_sadrzaj>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izvorni_sadrzaj>
    <derivirana_varijabla naziv="DomainObject.Predmet.StrankaFormatedOIB_1">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derivirana_varijabla>
  </DomainObject.Predmet.StrankaFormatedOIB>
  <DomainObject.Predmet.StrankaFormatedWithAdress>
    <izvorni_sadrzaj>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izvorni_sadrzaj>
    <derivirana_varijabla naziv="DomainObject.Predmet.StrankaFormatedWithAdress_1">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derivirana_varijabla>
  </DomainObject.Predmet.StrankaFormatedWithAdress>
  <DomainObject.Predmet.StrankaFormatedWithAdressOIB>
    <izvorni_sadrzaj>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izvorni_sadrzaj>
    <derivirana_varijabla naziv="DomainObject.Predmet.StrankaFormatedWithAdressOIB_1">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derivirana_varijabla>
  </DomainObject.Predmet.StrankaFormatedWithAdressOIB>
  <DomainObject.Predmet.StrankaWithAdress>
    <izvorni_sadrzaj>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izvorni_sadrzaj>
    <derivirana_varijabla naziv="DomainObject.Predmet.StrankaWithAdress_1">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derivirana_varijabla>
  </DomainObject.Predmet.StrankaWithAdress>
  <DomainObject.Predmet.StrankaWithAdressOIB>
    <izvorni_sadrzaj>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izvorni_sadrzaj>
    <derivirana_varijabla naziv="DomainObject.Predmet.StrankaWithAdressOIB_1">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derivirana_varijabla>
  </DomainObject.Predmet.StrankaWithAdressOIB>
  <DomainObject.Predmet.StrankaNazivFormated>
    <izvorni_sadrzaj>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izvorni_sadrzaj>
    <derivirana_varijabla naziv="DomainObject.Predmet.StrankaNazivFormated_1">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derivirana_varijabla>
  </DomainObject.Predmet.StrankaNazivFormated>
  <DomainObject.Predmet.StrankaNazivFormatedOIB>
    <izvorni_sadrzaj>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izvorni_sadrzaj>
    <derivirana_varijabla naziv="DomainObject.Predmet.StrankaNazivFormatedOIB_1">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Formated>
  <DomainObject.Predmet.StrankaList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FormatedOIB>
  <DomainObject.Predmet.StrankaListFormatedWithAdress>
    <izvorni_sadrzaj>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izvorni_sadrzaj>
    <derivirana_varijabla naziv="DomainObject.Predmet.StrankaListFormatedWithAdress_1">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derivirana_varijabla>
  </DomainObject.Predmet.StrankaListFormatedWithAdress>
  <DomainObject.Predmet.StrankaListFormatedWithAdressOIB>
    <izvorni_sadrzaj>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izvorni_sadrzaj>
    <derivirana_varijabla naziv="DomainObject.Predmet.StrankaListFormatedWithAdressOIB_1">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derivirana_varijabla>
  </DomainObject.Predmet.StrankaListFormatedWithAdressOIB>
  <DomainObject.Predmet.StrankaListNaziv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Naziv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NazivFormated>
  <DomainObject.Predmet.StrankaListNaziv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Naziv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NazivFormatedOIB>
  <DomainObject.Predmet.ProtuStrankaListFormated>
    <izvorni_sadrzaj>
      <item>TERMOVOD MONTAŽA društvo s ograničenom odgovornošću za graditeljstvo i usluge - u stečaju</item>
    </izvorni_sadrzaj>
    <derivirana_varijabla naziv="DomainObject.Predmet.ProtuStrankaListFormated_1">
      <item>TERMOVOD MONTAŽA društvo s ograničenom odgovornošću za graditeljstvo i usluge - u stečaju</item>
    </derivirana_varijabla>
  </DomainObject.Predmet.ProtuStrankaListFormated>
  <DomainObject.Predmet.ProtuStrankaListFormatedOIB>
    <izvorni_sadrzaj>
      <item>TERMOVOD MONTAŽA društvo s ograničenom odgovornošću za graditeljstvo i usluge - u stečaju, OIB 86356184125</item>
    </izvorni_sadrzaj>
    <derivirana_varijabla naziv="DomainObject.Predmet.ProtuStrankaListFormatedOIB_1">
      <item>TERMOVOD MONTAŽA društvo s ograničenom odgovornošću za graditeljstvo i usluge - u stečaju, OIB 86356184125</item>
    </derivirana_varijabla>
  </DomainObject.Predmet.ProtuStrankaListFormatedOIB>
  <DomainObject.Predmet.ProtuStrankaListFormatedWithAdress>
    <izvorni_sadrzaj>
      <item>TERMOVOD MONTAŽA društvo s ograničenom odgovornošću za graditeljstvo i usluge - u stečaju, Kalinovica, Ladovići 13, 10431 Sveta Nedelja</item>
    </izvorni_sadrzaj>
    <derivirana_varijabla naziv="DomainObject.Predmet.ProtuStrankaListFormatedWithAdress_1">
      <item>TERMOVOD MONTAŽA društvo s ograničenom odgovornošću za graditeljstvo i usluge - u stečaju, Kalinovica, Ladovići 13, 10431 Sveta Nedelja</item>
    </derivirana_varijabla>
  </DomainObject.Predmet.ProtuStrankaListFormatedWithAdress>
  <DomainObject.Predmet.ProtuStrankaListFormatedWithAdressOIB>
    <izvorni_sadrzaj>
      <item>TERMOVOD MONTAŽA društvo s ograničenom odgovornošću za graditeljstvo i usluge - u stečaju, OIB 86356184125, Kalinovica, Ladovići 13, 10431 Sveta Nedelja</item>
    </izvorni_sadrzaj>
    <derivirana_varijabla naziv="DomainObject.Predmet.ProtuStrankaListFormatedWithAdressOIB_1">
      <item>TERMOVOD MONTAŽA društvo s ograničenom odgovornošću za graditeljstvo i usluge - u stečaju, OIB 86356184125, Kalinovica, Ladovići 13, 10431 Sveta Nedelja</item>
    </derivirana_varijabla>
  </DomainObject.Predmet.ProtuStrankaListFormatedWithAdressOIB>
  <DomainObject.Predmet.ProtuStrankaListNazivFormated>
    <izvorni_sadrzaj>
      <item>TERMOVOD MONTAŽA društvo s ograničenom odgovornošću za graditeljstvo i usluge - u stečaju</item>
    </izvorni_sadrzaj>
    <derivirana_varijabla naziv="DomainObject.Predmet.ProtuStrankaListNazivFormated_1">
      <item>TERMOVOD MONTAŽA društvo s ograničenom odgovornošću za graditeljstvo i usluge - u stečaju</item>
    </derivirana_varijabla>
  </DomainObject.Predmet.ProtuStrankaListNazivFormated>
  <DomainObject.Predmet.ProtuStrankaListNazivFormatedOIB>
    <izvorni_sadrzaj>
      <item>TERMOVOD MONTAŽA društvo s ograničenom odgovornošću za graditeljstvo i usluge - u stečaju, OIB 86356184125</item>
    </izvorni_sadrzaj>
    <derivirana_varijabla naziv="DomainObject.Predmet.ProtuStrankaListNazivFormatedOIB_1">
      <item>TERMOVOD MONTAŽA društvo s ograničenom odgovornošću za graditeljstvo i usluge - u stečaju, OIB 86356184125</item>
    </derivirana_varijabla>
  </DomainObject.Predmet.ProtuStrankaListNazivFormatedOIB>
  <DomainObject.Predmet.OstaliList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Formated>
  <DomainObject.Predmet.OstaliList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FormatedOIB>
  <DomainObject.Predmet.OstaliListFormatedWithAdress>
    <izvorni_sadrzaj>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izvorni_sadrzaj>
    <derivirana_varijabla naziv="DomainObject.Predmet.OstaliListFormatedWithAdress_1">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derivirana_varijabla>
  </DomainObject.Predmet.OstaliListFormatedWithAdress>
  <DomainObject.Predmet.OstaliListFormatedWithAdressOIB>
    <izvorni_sadrzaj>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izvorni_sadrzaj>
    <derivirana_varijabla naziv="DomainObject.Predmet.OstaliListFormatedWithAdressOIB_1">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derivirana_varijabla>
  </DomainObject.Predmet.OstaliListFormatedWithAdressOIB>
  <DomainObject.Predmet.OstaliListNaziv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Naziv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NazivFormated>
  <DomainObject.Predmet.OstaliListNaziv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Naziv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BOŽO BRČINA i dr.</izvorni_sadrzaj>
    <derivirana_varijabla naziv="DomainObject.Predmet.StrankaIDrugi_1">BOŽO BRČINA i dr.</derivirana_varijabla>
  </DomainObject.Predmet.StrankaIDrugi>
  <DomainObject.Predmet.ProtustrankaIDrugi>
    <izvorni_sadrzaj>TERMOVOD MONTAŽA društvo s ograničenom odgovornošću za graditeljstvo i usluge - u stečaju</izvorni_sadrzaj>
    <derivirana_varijabla naziv="DomainObject.Predmet.ProtustrankaIDrugi_1">TERMOVOD MONTAŽA društvo s ograničenom odgovornošću za graditeljstvo i usluge - u stečaju</derivirana_varijabla>
  </DomainObject.Predmet.ProtustrankaIDrugi>
  <DomainObject.Predmet.StrankaIDrugiAdressOIB>
    <izvorni_sadrzaj>BOŽO BRČINA, ŠITAJEVO 34C, 10410 Velika Gorica i dr.</izvorni_sadrzaj>
    <derivirana_varijabla naziv="DomainObject.Predmet.StrankaIDrugiAdressOIB_1">BOŽO BRČINA, ŠITAJEVO 34C, 10410 Velika Gorica i dr.</derivirana_varijabla>
  </DomainObject.Predmet.StrankaIDrugiAdressOIB>
  <DomainObject.Predmet.ProtustrankaIDrugiAdressOIB>
    <izvorni_sadrzaj>TERMOVOD MONTAŽA društvo s ograničenom odgovornošću za graditeljstvo i usluge - u stečaju, OIB 86356184125, Kalinovica, Ladovići 13, 10431 Sveta Nedelja</izvorni_sadrzaj>
    <derivirana_varijabla naziv="DomainObject.Predmet.ProtustrankaIDrugiAdressOIB_1">TERMOVOD MONTAŽA društvo s ograničenom odgovornošću za graditeljstvo i usluge - u stečaju, OIB 86356184125, Kalinovica, Ladovići 13,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izvorni_sadrzaj>
    <derivirana_varijabla naziv="DomainObject.Predmet.SudioniciListNaziv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derivirana_varijabla>
  </DomainObject.Predmet.SudioniciListNaziv>
  <DomainObject.Predmet.SudioniciListAdressOIB>
    <izvorni_sadrzaj>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izvorni_sadrzaj>
    <derivirana_varijabla naziv="DomainObject.Predmet.SudioniciListAdressOIB_1">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izvorni_sadrzaj>
    <derivirana_varijabla naziv="DomainObject.Predmet.SudioniciListNazivOIB_1">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D75CC-617B-4B05-A85D-DECF68F5E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14</properties:Pages>
  <properties:Words>3597</properties:Words>
  <properties:Characters>21280</properties:Characters>
  <properties:Lines>1765</properties:Lines>
  <properties:Paragraphs>1088</properties:Paragraphs>
  <properties:TotalTime>580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2017-05-29T11:17:00Z</dcterms:created>
  <dc:creator>ADMINIBM</dc:creator>
  <cp:lastModifiedBy>Monika Grbac</cp:lastModifiedBy>
  <cp:lastPrinted>2017-06-02T15:15:00Z</cp:lastPrinted>
  <dcterms:modified xmlns:xsi="http://www.w3.org/2001/XMLSchema-instance" xsi:type="dcterms:W3CDTF">2017-09-15T11:42:00Z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St-144/2012-141 / Podnesak - Završni račun</vt:lpwstr>
  </prop:property>
  <prop:property name="CC_coloring" pid="4" fmtid="{D5CDD505-2E9C-101B-9397-08002B2CF9AE}">
    <vt:bool>false</vt:bool>
  </prop:property>
  <prop:property name="BrojStranica" pid="5" fmtid="{D5CDD505-2E9C-101B-9397-08002B2CF9AE}">
    <vt:i4>14</vt:i4>
  </prop:property>
</prop:Properties>
</file>