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23d44" w14:paraId="e423d44" w:rsidRDefault="000B5772" w:rsidP="000B5772" w:rsidR="000B5772" w:rsidRPr="00470FA1">
      <w:pPr>
        <w15:collapsed w:val="false"/>
        <w:rPr>
          <w:rFonts w:eastAsia="MS Mincho"/>
        </w:rPr>
      </w:pPr>
      <w:bookmarkStart w:name="_GoBack" w:id="0"/>
      <w:bookmarkEnd w:id="0"/>
    </w:p>
    <w:p w:rsidRDefault="004A0442" w:rsidP="004A0442" w:rsidR="004A0442" w:rsidRPr="008F77E5">
      <w:pPr>
        <w:ind w:firstLine="708"/>
      </w:pPr>
      <w:r>
        <w:rPr>
          <w:noProof/>
        </w:rPr>
        <w:t xml:space="preserve">     </w:t>
      </w:r>
      <w:r w:rsidR="0079004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4A0442" w:rsidR="00470FA1" w:rsidRPr="00F96B9D">
      <w:pPr>
        <w:rPr>
          <w:rFonts w:eastAsia="MS Mincho"/>
        </w:rPr>
      </w:pPr>
    </w:p>
    <w:p w:rsidRDefault="009464C5" w:rsidP="000B5772" w:rsidR="000B5772" w:rsidRPr="00F96B9D">
      <w:pPr>
        <w:jc w:val="center"/>
        <w:rPr>
          <w:rFonts w:eastAsia="MS Mincho"/>
        </w:rPr>
      </w:pPr>
      <w:r w:rsidRPr="00F96B9D">
        <w:rPr>
          <w:rFonts w:eastAsia="MS Mincho"/>
        </w:rPr>
        <w:t xml:space="preserve"> </w:t>
      </w:r>
    </w:p>
    <w:p w:rsidRDefault="002127C5" w:rsidP="00A47064" w:rsidR="002127C5" w:rsidRPr="00F96B9D">
      <w:pPr>
        <w:jc w:val="both"/>
        <w:rPr>
          <w:rFonts w:eastAsia="MS Mincho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64C5" w:rsidR="009464C5" w:rsidRPr="00925F8C">
      <w:pPr>
        <w:ind w:firstLine="720"/>
        <w:jc w:val="center"/>
        <w:rPr>
          <w:lang w:val="de-DE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rFonts w:eastAsia="MS Mincho"/>
        </w:rPr>
      </w:pPr>
    </w:p>
    <w:p w:rsidRDefault="009464C5" w:rsidP="009464C5" w:rsidR="009464C5" w:rsidRPr="00AB1A84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="0024742E" w:rsidRPr="0024742E">
        <w:rPr>
          <w:rFonts w:eastAsia="MS Mincho"/>
        </w:rPr>
        <w:t>Trgovački sud u Rijeci, po Liljani Ugrin kao sucu pojedincu u stečajnom predmetu povodom prijedloga BIMONT d.o.o. Kukuljanovo, Kukuljanovo 317 (OIB 03668783456)  zastupanog po odvjetnicima iz Zajedničkog odvjetničkog ureda Saša Poldan, Goran Gatara, Vera Dizdarević, Velentina Vižintin i Marko Komorski iz Rijeke za nastavak stečajnog postupka nad stečajnom masom dužnika X. O. A. društvo s ograničenom odgovornošću za proizvodnju, trgovinu i usluge  Rijeka, Kablarska cesta 56 (ranije MBS 040225081 – OIB  99458220282) dana 2</w:t>
      </w:r>
      <w:r w:rsidR="0024742E">
        <w:rPr>
          <w:rFonts w:eastAsia="MS Mincho"/>
        </w:rPr>
        <w:t>6</w:t>
      </w:r>
      <w:r w:rsidR="0024742E" w:rsidRPr="0024742E">
        <w:rPr>
          <w:rFonts w:eastAsia="MS Mincho"/>
        </w:rPr>
        <w:t xml:space="preserve">. </w:t>
      </w:r>
      <w:r w:rsidR="0024742E">
        <w:rPr>
          <w:rFonts w:eastAsia="MS Mincho"/>
        </w:rPr>
        <w:t xml:space="preserve">rujna </w:t>
      </w:r>
      <w:r w:rsidR="0024742E" w:rsidRPr="0024742E">
        <w:rPr>
          <w:rFonts w:eastAsia="MS Mincho"/>
        </w:rPr>
        <w:t>2017</w:t>
      </w:r>
      <w:r w:rsidR="0024742E">
        <w:rPr>
          <w:rFonts w:eastAsia="MS Mincho"/>
        </w:rPr>
        <w:t>.</w:t>
      </w:r>
      <w:r w:rsidR="00EB3726">
        <w:t xml:space="preserve"> </w:t>
      </w:r>
      <w:r w:rsidR="007F022F" w:rsidRPr="00AB1A84">
        <w:rPr>
          <w:rFonts w:eastAsia="MS Mincho"/>
        </w:rPr>
        <w:t xml:space="preserve"> </w:t>
      </w:r>
    </w:p>
    <w:p w:rsidRDefault="00EC311C" w:rsidP="00A47064" w:rsidR="00EC311C">
      <w:pPr>
        <w:jc w:val="center"/>
        <w:rPr>
          <w:rFonts w:eastAsia="MS Mincho"/>
        </w:rPr>
      </w:pPr>
    </w:p>
    <w:p w:rsidRDefault="001A0071" w:rsidP="00A47064" w:rsidR="00F670F7" w:rsidRPr="00470FA1">
      <w:pPr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345D6C" w:rsidP="00A47064" w:rsidR="00345D6C">
      <w:pPr>
        <w:jc w:val="center"/>
        <w:rPr>
          <w:rFonts w:eastAsia="MS Mincho"/>
        </w:rPr>
      </w:pPr>
    </w:p>
    <w:p w:rsidRDefault="00EC311C" w:rsidP="00A47064" w:rsidR="00EC311C">
      <w:pPr>
        <w:jc w:val="center"/>
        <w:rPr>
          <w:rFonts w:eastAsia="MS Mincho"/>
        </w:rPr>
      </w:pPr>
    </w:p>
    <w:p w:rsidRDefault="00800506" w:rsidP="00800506" w:rsidR="006E37BC">
      <w:pPr>
        <w:jc w:val="both"/>
      </w:pPr>
      <w:r w:rsidRPr="002C3F41">
        <w:t>I.</w:t>
      </w:r>
      <w:r w:rsidRPr="002C3F41">
        <w:tab/>
      </w:r>
      <w:r w:rsidRPr="002C3F41">
        <w:rPr>
          <w:color w:val="000000"/>
        </w:rPr>
        <w:t xml:space="preserve">Određuje se nastavak stečajnog postupka </w:t>
      </w:r>
      <w:r w:rsidR="00CC4780">
        <w:rPr>
          <w:color w:val="000000"/>
        </w:rPr>
        <w:t xml:space="preserve">nad </w:t>
      </w:r>
      <w:r w:rsidR="00FF1BB8" w:rsidRPr="00910F64">
        <w:t>stečajn</w:t>
      </w:r>
      <w:r w:rsidR="00FF1BB8">
        <w:t>om</w:t>
      </w:r>
      <w:r w:rsidR="00FF1BB8" w:rsidRPr="00910F64">
        <w:t xml:space="preserve"> mas</w:t>
      </w:r>
      <w:r w:rsidR="00FF1BB8">
        <w:t xml:space="preserve">om iza </w:t>
      </w:r>
      <w:r w:rsidR="00FF1BB8" w:rsidRPr="00910F64">
        <w:t>dužnika</w:t>
      </w:r>
      <w:r w:rsidR="00FF1BB8" w:rsidRPr="00910F64">
        <w:rPr>
          <w:lang w:val="de-DE"/>
        </w:rPr>
        <w:t xml:space="preserve"> </w:t>
      </w:r>
      <w:r w:rsidR="0024742E" w:rsidRPr="0024742E">
        <w:rPr>
          <w:rFonts w:eastAsia="MS Mincho"/>
        </w:rPr>
        <w:t>X. O. A. društvo s ograničenom odgovornošću za proizvodnju, trgovinu i usluge  Rijeka, Kablarska cesta 56  (ranije MBS 040225081  – OIB  99458220282)</w:t>
      </w:r>
      <w:r w:rsidR="006E37BC">
        <w:t>.</w:t>
      </w:r>
    </w:p>
    <w:p w:rsidRDefault="006E37BC" w:rsidP="00800506" w:rsidR="00800506" w:rsidRPr="00910F64">
      <w:pPr>
        <w:jc w:val="both"/>
      </w:pPr>
      <w:r w:rsidRPr="00EB3726">
        <w:t xml:space="preserve"> </w:t>
      </w:r>
    </w:p>
    <w:p w:rsidRDefault="00800506" w:rsidP="009A68F4" w:rsidR="00C33637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910F64">
        <w:t>II.</w:t>
      </w:r>
      <w:r w:rsidRPr="00910F64">
        <w:tab/>
      </w:r>
      <w:r w:rsidR="00F60DB5" w:rsidRPr="00910F64">
        <w:t>U sudsk</w:t>
      </w:r>
      <w:r w:rsidR="00D42483" w:rsidRPr="00910F64">
        <w:t>i</w:t>
      </w:r>
      <w:r w:rsidR="00F60DB5" w:rsidRPr="00910F64">
        <w:t xml:space="preserve"> regist</w:t>
      </w:r>
      <w:r w:rsidR="00D42483" w:rsidRPr="00910F64">
        <w:t>a</w:t>
      </w:r>
      <w:r w:rsidR="00F60DB5" w:rsidRPr="00910F64">
        <w:t xml:space="preserve">r </w:t>
      </w:r>
      <w:r w:rsidR="00CC4780">
        <w:t xml:space="preserve">ovog suda </w:t>
      </w:r>
      <w:r w:rsidR="00F60DB5" w:rsidRPr="00910F64">
        <w:t xml:space="preserve">upisat će se stečajna masa </w:t>
      </w:r>
      <w:r w:rsidR="00CC4780">
        <w:t xml:space="preserve">iza </w:t>
      </w:r>
      <w:r w:rsidR="00C33637" w:rsidRPr="00910F64">
        <w:t xml:space="preserve">dužnika </w:t>
      </w:r>
      <w:r w:rsidR="0024742E" w:rsidRPr="0024742E">
        <w:rPr>
          <w:rFonts w:eastAsia="MS Mincho"/>
        </w:rPr>
        <w:t>X. O. A. društvo s ograničenom odgovornošću za proizvodnju, trgovinu i usluge</w:t>
      </w:r>
      <w:r w:rsidR="0024742E">
        <w:rPr>
          <w:rFonts w:eastAsia="MS Mincho"/>
        </w:rPr>
        <w:t xml:space="preserve"> u stečaju </w:t>
      </w:r>
      <w:r w:rsidR="006E37BC" w:rsidRPr="00EB3726">
        <w:t xml:space="preserve"> </w:t>
      </w:r>
      <w:r w:rsidR="00196455" w:rsidRPr="00910F64">
        <w:t>koji</w:t>
      </w:r>
      <w:r w:rsidR="00C33637" w:rsidRPr="00910F64">
        <w:t xml:space="preserve"> je u sudskom registru bi</w:t>
      </w:r>
      <w:r w:rsidR="00196455" w:rsidRPr="00910F64">
        <w:t>o</w:t>
      </w:r>
      <w:r w:rsidR="00C33637" w:rsidRPr="00910F64">
        <w:t xml:space="preserve"> upisan s MBS </w:t>
      </w:r>
      <w:r w:rsidR="0024742E" w:rsidRPr="0024742E">
        <w:rPr>
          <w:rFonts w:eastAsia="MS Mincho"/>
        </w:rPr>
        <w:t>040225081</w:t>
      </w:r>
      <w:r w:rsidR="00910F64" w:rsidRPr="00910F64">
        <w:t>.</w:t>
      </w:r>
      <w:r w:rsidR="00921DA5" w:rsidRPr="00921DA5">
        <w:rPr>
          <w:rFonts w:cs="Arial" w:hAnsi="Arial" w:ascii="Arial"/>
          <w:color w:val="003366"/>
          <w:sz w:val="18"/>
          <w:szCs w:val="18"/>
        </w:rPr>
        <w:t xml:space="preserve"> </w:t>
      </w:r>
    </w:p>
    <w:p w:rsidRDefault="006E1BF1" w:rsidP="006E1BF1" w:rsidR="006E1BF1">
      <w:pPr>
        <w:pStyle w:val="Bezproreda"/>
      </w:pPr>
    </w:p>
    <w:p w:rsidRDefault="006E1BF1" w:rsidP="00346693" w:rsidR="006E1BF1">
      <w:pPr>
        <w:pStyle w:val="Bezproreda"/>
        <w:jc w:val="both"/>
      </w:pPr>
      <w:r>
        <w:t>III</w:t>
      </w:r>
      <w:r w:rsidRPr="00C152BE">
        <w:t xml:space="preserve"> </w:t>
      </w:r>
      <w:r w:rsidRPr="00C152BE">
        <w:tab/>
        <w:t xml:space="preserve">Pozivaju se vjerovnici viših isplatnih redova da u roku od </w:t>
      </w:r>
      <w:r>
        <w:t>3</w:t>
      </w:r>
      <w:r w:rsidRPr="00C152BE">
        <w:t xml:space="preserve">0 dana od objave </w:t>
      </w:r>
      <w:r>
        <w:t>ovog rješenja o nastavku postupka n</w:t>
      </w:r>
      <w:r w:rsidRPr="00C152BE">
        <w:t xml:space="preserve">a mrežnoj stranici e-Oglasna ploča sudova, prijave svoje tražbine stečajnom upravitelju u skladu s pravilima Stečajnog zakona i to u dva primjerka s ispravama iz kojih tražbina proizlazi, te prilože potvrdu o uplaćenoj sudskoj pristojbi u iznosu od 2% od vrijednosti prijavljene tražbine, ali ne više od 500,00 kn, sve na adresu: stečajnog upravitelja </w:t>
      </w:r>
      <w:r w:rsidR="0024742E">
        <w:t>Ljliljana Blagojević, Markovići 21, 51000 Rijeka</w:t>
      </w:r>
      <w:r w:rsidRPr="00C152BE">
        <w:t>.</w:t>
      </w:r>
    </w:p>
    <w:p w:rsidRDefault="00EC311C" w:rsidP="006E1BF1" w:rsidR="006E1BF1" w:rsidRPr="00C152BE">
      <w:pPr>
        <w:ind w:firstLine="720"/>
        <w:jc w:val="both"/>
      </w:pPr>
      <w:r>
        <w:t xml:space="preserve"> </w:t>
      </w:r>
      <w:r w:rsidR="006E1BF1" w:rsidRPr="00C152BE">
        <w:t>U prijavi je potrebno navesti osnovu i visinu tražbine u kunama, te broj računa vjerovnika.</w:t>
      </w:r>
    </w:p>
    <w:p w:rsidRDefault="006E1BF1" w:rsidP="006E1BF1" w:rsidR="006E1BF1">
      <w:pPr>
        <w:jc w:val="both"/>
      </w:pPr>
      <w:r w:rsidRPr="00C152BE"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2E4913" w:rsidP="002E4913" w:rsidR="002E4913" w:rsidRPr="00C152BE">
      <w:pPr>
        <w:numPr>
          <w:ilvl w:val="12"/>
          <w:numId w:val="0"/>
        </w:numPr>
        <w:jc w:val="both"/>
      </w:pPr>
    </w:p>
    <w:p w:rsidRDefault="00F96B9D" w:rsidP="002E4913" w:rsidR="002E4913" w:rsidRPr="00C152BE">
      <w:pPr>
        <w:numPr>
          <w:ilvl w:val="12"/>
          <w:numId w:val="0"/>
        </w:numPr>
        <w:jc w:val="both"/>
      </w:pPr>
      <w:r>
        <w:lastRenderedPageBreak/>
        <w:t>I</w:t>
      </w:r>
      <w:r w:rsidR="002E4913">
        <w:t>V</w:t>
      </w:r>
      <w:r w:rsidR="002E4913" w:rsidRPr="00C152BE">
        <w:tab/>
        <w:t xml:space="preserve">Određuje se ročište vjerovnika na kojem će se ispitati prijavljene tražbine (opće ispitno ročište) za dan   </w:t>
      </w:r>
    </w:p>
    <w:p w:rsidRDefault="009259DE" w:rsidP="002E4913" w:rsidR="002E4913" w:rsidRPr="00C152BE">
      <w:pPr>
        <w:numPr>
          <w:ilvl w:val="12"/>
          <w:numId w:val="0"/>
        </w:numPr>
        <w:ind w:hanging="1440" w:left="1440"/>
        <w:jc w:val="center"/>
      </w:pPr>
      <w:r>
        <w:t>1</w:t>
      </w:r>
      <w:r w:rsidR="00C76C6F">
        <w:t>6</w:t>
      </w:r>
      <w:r w:rsidR="006E37BC" w:rsidRPr="006E37BC">
        <w:t>.</w:t>
      </w:r>
      <w:r w:rsidR="006E37BC">
        <w:t xml:space="preserve"> </w:t>
      </w:r>
      <w:r w:rsidR="00C76C6F">
        <w:t xml:space="preserve">studenog </w:t>
      </w:r>
      <w:r w:rsidR="006E37BC" w:rsidRPr="006E37BC">
        <w:t>2017</w:t>
      </w:r>
      <w:r w:rsidR="002E4913" w:rsidRPr="00C152BE">
        <w:t>. u 10,</w:t>
      </w:r>
      <w:r w:rsidR="00C76C6F">
        <w:t>0</w:t>
      </w:r>
      <w:r w:rsidR="002E4913" w:rsidRPr="00C152BE">
        <w:t>0 sati,</w:t>
      </w:r>
    </w:p>
    <w:p w:rsidRDefault="002E4913" w:rsidP="002E4913" w:rsidR="002E4913">
      <w:pPr>
        <w:numPr>
          <w:ilvl w:val="12"/>
          <w:numId w:val="0"/>
        </w:numPr>
        <w:ind w:hanging="1440"/>
        <w:jc w:val="center"/>
      </w:pPr>
      <w:r w:rsidRPr="00C152BE">
        <w:t xml:space="preserve">                               kod ovog suda, Zadarska 1 i 3, sudnica broj 11</w:t>
      </w:r>
    </w:p>
    <w:p w:rsidRDefault="002E4913" w:rsidP="002E4913" w:rsidR="002E4913" w:rsidRPr="00C152BE">
      <w:pPr>
        <w:numPr>
          <w:ilvl w:val="12"/>
          <w:numId w:val="0"/>
        </w:numPr>
        <w:ind w:hanging="1440"/>
        <w:jc w:val="center"/>
      </w:pPr>
    </w:p>
    <w:p w:rsidRDefault="00F96B9D" w:rsidP="002E4913" w:rsidR="002E4913" w:rsidRPr="00C152BE">
      <w:pPr>
        <w:numPr>
          <w:ilvl w:val="12"/>
          <w:numId w:val="0"/>
        </w:numPr>
        <w:jc w:val="both"/>
      </w:pPr>
      <w:r>
        <w:t>V</w:t>
      </w:r>
      <w:r w:rsidR="002E4913" w:rsidRPr="00C152BE">
        <w:tab/>
        <w:t xml:space="preserve">Ročište vjerovnika na kojem će se na temelju izvješća stečajnog upravitelja odlučivati o daljnjem tijeku postupka (izvještajno ročište) određuje se za isti dan </w:t>
      </w:r>
    </w:p>
    <w:p w:rsidRDefault="002E4913" w:rsidP="002E4913" w:rsidR="002E4913" w:rsidRPr="00C152BE">
      <w:pPr>
        <w:numPr>
          <w:ilvl w:val="12"/>
          <w:numId w:val="0"/>
        </w:numPr>
        <w:jc w:val="both"/>
      </w:pPr>
    </w:p>
    <w:p w:rsidRDefault="00C76C6F" w:rsidP="002E4913" w:rsidR="002E4913" w:rsidRPr="00C152BE">
      <w:pPr>
        <w:numPr>
          <w:ilvl w:val="12"/>
          <w:numId w:val="0"/>
        </w:numPr>
        <w:ind w:hanging="1440" w:left="1440"/>
        <w:jc w:val="center"/>
      </w:pPr>
      <w:r>
        <w:t>16</w:t>
      </w:r>
      <w:r w:rsidRPr="006E37BC">
        <w:t>.</w:t>
      </w:r>
      <w:r>
        <w:t xml:space="preserve"> studenog </w:t>
      </w:r>
      <w:r w:rsidRPr="006E37BC">
        <w:t>2017</w:t>
      </w:r>
      <w:r w:rsidR="006E37BC" w:rsidRPr="00C152BE">
        <w:t xml:space="preserve">. u </w:t>
      </w:r>
      <w:r w:rsidR="002E4913" w:rsidRPr="00C152BE">
        <w:t>1</w:t>
      </w:r>
      <w:r>
        <w:t>0</w:t>
      </w:r>
      <w:r w:rsidR="002E4913" w:rsidRPr="00C152BE">
        <w:t>,</w:t>
      </w:r>
      <w:r>
        <w:t>3</w:t>
      </w:r>
      <w:r w:rsidR="002E4913" w:rsidRPr="00C152BE">
        <w:t>0 sati,</w:t>
      </w:r>
    </w:p>
    <w:p w:rsidRDefault="002E4913" w:rsidP="002E4913" w:rsidR="002E4913" w:rsidRPr="00C152BE">
      <w:pPr>
        <w:numPr>
          <w:ilvl w:val="12"/>
          <w:numId w:val="0"/>
        </w:numPr>
        <w:ind w:hanging="1440"/>
        <w:jc w:val="center"/>
      </w:pPr>
      <w:r w:rsidRPr="00C152BE">
        <w:t xml:space="preserve">                               kod ovog suda, Zadarska 1 i 3, sudnica broj 11</w:t>
      </w:r>
    </w:p>
    <w:p w:rsidRDefault="00F96B9D" w:rsidP="00F60DB5" w:rsidR="00F60DB5" w:rsidRPr="00470FA1">
      <w:pPr>
        <w:pStyle w:val="tekst"/>
        <w:jc w:val="both"/>
        <w:rPr>
          <w:color w:val="000000"/>
        </w:rPr>
      </w:pPr>
      <w:r>
        <w:rPr>
          <w:color w:val="000000"/>
        </w:rPr>
        <w:t>V</w:t>
      </w:r>
      <w:r w:rsidR="00C33637">
        <w:rPr>
          <w:color w:val="000000"/>
        </w:rPr>
        <w:t>I</w:t>
      </w:r>
      <w:r w:rsidR="00F60DB5" w:rsidRPr="00470FA1">
        <w:rPr>
          <w:color w:val="000000"/>
        </w:rPr>
        <w:t xml:space="preserve">  </w:t>
      </w:r>
      <w:r w:rsidR="00F60DB5" w:rsidRPr="00470FA1">
        <w:rPr>
          <w:color w:val="000000"/>
        </w:rPr>
        <w:tab/>
        <w:t xml:space="preserve"> Ovo  rješenje objavit će se</w:t>
      </w:r>
      <w:r w:rsidR="00F60DB5">
        <w:rPr>
          <w:color w:val="000000"/>
        </w:rPr>
        <w:t xml:space="preserve"> na </w:t>
      </w:r>
      <w:r w:rsidR="00D900C1">
        <w:rPr>
          <w:color w:val="000000"/>
        </w:rPr>
        <w:t>mrežnoj stranici e-</w:t>
      </w:r>
      <w:r w:rsidR="003E65EB">
        <w:rPr>
          <w:color w:val="000000"/>
        </w:rPr>
        <w:t>O</w:t>
      </w:r>
      <w:r w:rsidR="00D900C1">
        <w:rPr>
          <w:color w:val="000000"/>
        </w:rPr>
        <w:t>glasn</w:t>
      </w:r>
      <w:r w:rsidR="003E65EB">
        <w:rPr>
          <w:color w:val="000000"/>
        </w:rPr>
        <w:t>a</w:t>
      </w:r>
      <w:r w:rsidR="00D900C1">
        <w:rPr>
          <w:color w:val="000000"/>
        </w:rPr>
        <w:t xml:space="preserve"> ploč</w:t>
      </w:r>
      <w:r w:rsidR="003E65EB">
        <w:rPr>
          <w:color w:val="000000"/>
        </w:rPr>
        <w:t>a</w:t>
      </w:r>
      <w:r w:rsidR="00D900C1">
        <w:rPr>
          <w:color w:val="000000"/>
        </w:rPr>
        <w:t xml:space="preserve"> sud</w:t>
      </w:r>
      <w:r w:rsidR="003E65EB">
        <w:rPr>
          <w:color w:val="000000"/>
        </w:rPr>
        <w:t>ova</w:t>
      </w:r>
      <w:r w:rsidR="00D900C1">
        <w:rPr>
          <w:color w:val="000000"/>
        </w:rPr>
        <w:t xml:space="preserve">. </w:t>
      </w:r>
    </w:p>
    <w:p w:rsidRDefault="00F60DB5" w:rsidP="00F60DB5" w:rsidR="00F60DB5">
      <w:pPr>
        <w:jc w:val="center"/>
      </w:pPr>
      <w:r>
        <w:t>Obrazloženje</w:t>
      </w:r>
    </w:p>
    <w:p w:rsidRDefault="00F60DB5" w:rsidP="009A68F4" w:rsidR="00F60DB5">
      <w:pPr>
        <w:jc w:val="both"/>
      </w:pPr>
    </w:p>
    <w:p w:rsidRDefault="00AB1A84" w:rsidP="003E65EB" w:rsidR="009259DE">
      <w:pPr>
        <w:pStyle w:val="Bezproreda"/>
        <w:ind w:firstLine="708"/>
        <w:jc w:val="both"/>
        <w:rPr>
          <w:bCs/>
          <w:color w:val="000000"/>
        </w:rPr>
      </w:pPr>
      <w:r w:rsidRPr="006E37BC">
        <w:rPr>
          <w:rFonts w:eastAsia="MS Mincho"/>
        </w:rPr>
        <w:t xml:space="preserve">Vjerovnik </w:t>
      </w:r>
      <w:r w:rsidR="0024742E" w:rsidRPr="0024742E">
        <w:rPr>
          <w:rFonts w:eastAsia="MS Mincho"/>
        </w:rPr>
        <w:t>BIMONT d.o.o. Kukuljanovo</w:t>
      </w:r>
      <w:r w:rsidR="0024742E" w:rsidRPr="006E37BC">
        <w:rPr>
          <w:rFonts w:eastAsia="MS Mincho"/>
        </w:rPr>
        <w:t xml:space="preserve"> </w:t>
      </w:r>
      <w:r w:rsidRPr="006E37BC">
        <w:rPr>
          <w:rFonts w:eastAsia="MS Mincho"/>
        </w:rPr>
        <w:t xml:space="preserve">podnio je prijedlog za </w:t>
      </w:r>
      <w:r w:rsidR="00DA5487" w:rsidRPr="006E37BC">
        <w:rPr>
          <w:rFonts w:eastAsia="MS Mincho"/>
        </w:rPr>
        <w:t xml:space="preserve">nastavak </w:t>
      </w:r>
      <w:r w:rsidR="00BB3DFA" w:rsidRPr="006E37BC">
        <w:rPr>
          <w:rFonts w:eastAsia="MS Mincho"/>
        </w:rPr>
        <w:t xml:space="preserve">stečajnog postupka  nad dužnikom </w:t>
      </w:r>
      <w:r w:rsidR="0024742E" w:rsidRPr="0024742E">
        <w:rPr>
          <w:rFonts w:eastAsia="MS Mincho"/>
        </w:rPr>
        <w:t>X. O. A.</w:t>
      </w:r>
      <w:r w:rsidR="0024742E">
        <w:rPr>
          <w:rFonts w:eastAsia="MS Mincho"/>
        </w:rPr>
        <w:t xml:space="preserve"> </w:t>
      </w:r>
      <w:r w:rsidR="00FF1BB8" w:rsidRPr="006E37BC">
        <w:t xml:space="preserve">uz obrazloženje da </w:t>
      </w:r>
      <w:r w:rsidR="006E37BC">
        <w:t>su ostvarene pretpostavke za nastavak postupka</w:t>
      </w:r>
      <w:r w:rsidR="00492EE2">
        <w:t>,</w:t>
      </w:r>
      <w:r w:rsidR="006E37BC">
        <w:t xml:space="preserve"> budući je </w:t>
      </w:r>
      <w:r w:rsidR="006E37BC" w:rsidRPr="006E37BC">
        <w:t xml:space="preserve">dužnik </w:t>
      </w:r>
      <w:r w:rsidR="009259DE">
        <w:t xml:space="preserve">vlasnik nekretnine upisane </w:t>
      </w:r>
      <w:r w:rsidR="006E37BC" w:rsidRPr="006E37BC">
        <w:t xml:space="preserve">u zemljišnim knjigama </w:t>
      </w:r>
      <w:r w:rsidR="0024742E">
        <w:t xml:space="preserve">u </w:t>
      </w:r>
      <w:r w:rsidR="0024742E" w:rsidRPr="006E37BC">
        <w:t xml:space="preserve">z.k.ul. </w:t>
      </w:r>
      <w:r w:rsidR="0024742E">
        <w:t xml:space="preserve">3081 poduložak 1 u </w:t>
      </w:r>
      <w:r w:rsidR="0024742E" w:rsidRPr="006E37BC">
        <w:t xml:space="preserve">z.k.ul. </w:t>
      </w:r>
      <w:r w:rsidR="0024742E">
        <w:t xml:space="preserve">3081 poduložak 1 na k.č. 4022/28 stambena zgrada br. 75 u ulici Furićevo </w:t>
      </w:r>
      <w:r w:rsidR="006E37BC" w:rsidRPr="006E37BC">
        <w:rPr>
          <w:bCs/>
          <w:color w:val="000000"/>
        </w:rPr>
        <w:t xml:space="preserve">površine </w:t>
      </w:r>
      <w:r w:rsidR="0024742E">
        <w:rPr>
          <w:bCs/>
          <w:color w:val="000000"/>
        </w:rPr>
        <w:t>895</w:t>
      </w:r>
      <w:r w:rsidR="006E37BC" w:rsidRPr="006E37BC">
        <w:rPr>
          <w:bCs/>
          <w:color w:val="000000"/>
        </w:rPr>
        <w:t xml:space="preserve"> m2</w:t>
      </w:r>
      <w:r w:rsidR="00C76C6F">
        <w:rPr>
          <w:bCs/>
          <w:color w:val="000000"/>
        </w:rPr>
        <w:t>, te da je predlagatelj radi namirenja svoje tražbine pokrenuo ovršni postupak pred Općinskim sudom u Rijeci pod poslovnim brojem Ovr-5131/2013</w:t>
      </w:r>
      <w:r w:rsidR="009259DE">
        <w:rPr>
          <w:bCs/>
          <w:color w:val="000000"/>
        </w:rPr>
        <w:t>.</w:t>
      </w:r>
    </w:p>
    <w:p w:rsidRDefault="003E65EB" w:rsidP="002E4913" w:rsidR="00AA066C" w:rsidRPr="00C76C6F">
      <w:pPr>
        <w:pStyle w:val="Bezproreda"/>
        <w:ind w:firstLine="708"/>
        <w:jc w:val="both"/>
      </w:pPr>
      <w:r w:rsidRPr="00C76C6F">
        <w:t>U</w:t>
      </w:r>
      <w:r w:rsidR="005F089E" w:rsidRPr="00C76C6F">
        <w:t>vid</w:t>
      </w:r>
      <w:r w:rsidR="007F022F" w:rsidRPr="00C76C6F">
        <w:t xml:space="preserve">om </w:t>
      </w:r>
      <w:r w:rsidR="005F089E" w:rsidRPr="00C76C6F">
        <w:t xml:space="preserve">u ovosudni spis </w:t>
      </w:r>
      <w:r w:rsidR="002176E0" w:rsidRPr="00C76C6F">
        <w:t xml:space="preserve">pod poslovnim brojem </w:t>
      </w:r>
      <w:r w:rsidRPr="00C76C6F">
        <w:t>7 St-</w:t>
      </w:r>
      <w:r w:rsidR="0024742E" w:rsidRPr="00C76C6F">
        <w:t>109/14</w:t>
      </w:r>
      <w:r w:rsidRPr="00C76C6F">
        <w:t xml:space="preserve"> </w:t>
      </w:r>
      <w:r w:rsidR="00AA066C" w:rsidRPr="00C76C6F">
        <w:t xml:space="preserve">i ovosudni sudski registar </w:t>
      </w:r>
      <w:r w:rsidRPr="00C76C6F">
        <w:t>utvrđeno je da je po provenom skraćenom stečajnom postupku ovosudnim rješenjem pod poslovnim brojem 7 St-</w:t>
      </w:r>
      <w:r w:rsidR="0024742E" w:rsidRPr="00C76C6F">
        <w:t xml:space="preserve">109/14-14 </w:t>
      </w:r>
      <w:r w:rsidRPr="00C76C6F">
        <w:t xml:space="preserve">od </w:t>
      </w:r>
      <w:r w:rsidR="002E4913" w:rsidRPr="00C76C6F">
        <w:t>1</w:t>
      </w:r>
      <w:r w:rsidR="0024742E" w:rsidRPr="00C76C6F">
        <w:t>5</w:t>
      </w:r>
      <w:r w:rsidR="002E4913" w:rsidRPr="00C76C6F">
        <w:t xml:space="preserve">. </w:t>
      </w:r>
      <w:r w:rsidR="0024742E" w:rsidRPr="00C76C6F">
        <w:t xml:space="preserve">prosinca </w:t>
      </w:r>
      <w:r w:rsidR="002E4913" w:rsidRPr="00C76C6F">
        <w:t>201</w:t>
      </w:r>
      <w:r w:rsidR="0024742E" w:rsidRPr="00C76C6F">
        <w:t>4</w:t>
      </w:r>
      <w:r w:rsidRPr="00C76C6F">
        <w:t>. otvoren i istodobno zaključen stečajni postupka nad dužnikom</w:t>
      </w:r>
      <w:r w:rsidR="00AA066C" w:rsidRPr="00C76C6F">
        <w:t xml:space="preserve">, time da je po pravomoćnosti tog rješenja dužnik rješenjem </w:t>
      </w:r>
      <w:r w:rsidR="009259DE" w:rsidRPr="00C76C6F">
        <w:t xml:space="preserve">od </w:t>
      </w:r>
      <w:r w:rsidR="00C76C6F" w:rsidRPr="00C76C6F">
        <w:t xml:space="preserve">29. travnja 2015. pod poslovnim brojem Tt-15/2878-2 </w:t>
      </w:r>
      <w:r w:rsidR="00AA066C" w:rsidRPr="00C76C6F">
        <w:t>brisan iz sudskog registra.</w:t>
      </w:r>
    </w:p>
    <w:p w:rsidRDefault="00673F66" w:rsidP="00AA066C" w:rsidR="00AA066C">
      <w:pPr>
        <w:pStyle w:val="Bezproreda"/>
        <w:ind w:firstLine="708"/>
        <w:jc w:val="both"/>
      </w:pPr>
      <w:r>
        <w:t xml:space="preserve">Također je uvidom u </w:t>
      </w:r>
      <w:r w:rsidR="009259DE">
        <w:t xml:space="preserve">izvadak iz zemljišnih knjiga </w:t>
      </w:r>
      <w:r w:rsidR="00AA066C">
        <w:t xml:space="preserve">(list </w:t>
      </w:r>
      <w:r w:rsidR="00C76C6F">
        <w:t>5</w:t>
      </w:r>
      <w:r w:rsidR="009259DE">
        <w:t xml:space="preserve"> </w:t>
      </w:r>
      <w:r w:rsidR="00AA066C">
        <w:t xml:space="preserve">spisa) </w:t>
      </w:r>
      <w:r>
        <w:t>koj</w:t>
      </w:r>
      <w:r w:rsidR="00F96B9D">
        <w:t>a</w:t>
      </w:r>
      <w:r w:rsidR="00AA066C">
        <w:t xml:space="preserve"> je </w:t>
      </w:r>
      <w:r w:rsidR="00F96B9D">
        <w:t xml:space="preserve">priložena prijedlogu </w:t>
      </w:r>
      <w:r w:rsidR="00AA066C">
        <w:t>utvrđeno da je prijedlog osnovan.</w:t>
      </w:r>
    </w:p>
    <w:p w:rsidRDefault="00673F66" w:rsidP="00AA066C" w:rsidR="005F089E" w:rsidRPr="0040410C">
      <w:pPr>
        <w:pStyle w:val="Bezproreda"/>
        <w:ind w:firstLine="708"/>
        <w:jc w:val="both"/>
      </w:pPr>
      <w:r>
        <w:t>V</w:t>
      </w:r>
      <w:r w:rsidR="00E74B01">
        <w:t xml:space="preserve">aljalo je </w:t>
      </w:r>
      <w:r>
        <w:t xml:space="preserve">stoga </w:t>
      </w:r>
      <w:r w:rsidR="005F089E" w:rsidRPr="0040410C">
        <w:t xml:space="preserve">temeljem odredbe članka </w:t>
      </w:r>
      <w:r w:rsidR="00F75F8D" w:rsidRPr="004A4D8B">
        <w:rPr>
          <w:color w:val="000000"/>
        </w:rPr>
        <w:t>289.</w:t>
      </w:r>
      <w:r w:rsidR="00F75F8D">
        <w:rPr>
          <w:color w:val="000000"/>
        </w:rPr>
        <w:t xml:space="preserve"> stavak 2. </w:t>
      </w:r>
      <w:r w:rsidR="005F089E" w:rsidRPr="0040410C">
        <w:t xml:space="preserve">Stečajnog zakona („Narodne novine“ br. </w:t>
      </w:r>
      <w:r w:rsidR="00F75F8D" w:rsidRPr="009D0C2C">
        <w:rPr>
          <w:bCs/>
          <w:color w:val="000000"/>
        </w:rPr>
        <w:t>71/15</w:t>
      </w:r>
      <w:r w:rsidR="00DA766B">
        <w:rPr>
          <w:bCs/>
          <w:color w:val="000000"/>
        </w:rPr>
        <w:t>, u daljnjem tekstu SZ</w:t>
      </w:r>
      <w:r w:rsidR="00F75F8D">
        <w:rPr>
          <w:bCs/>
          <w:color w:val="000000"/>
        </w:rPr>
        <w:t xml:space="preserve"> ) </w:t>
      </w:r>
      <w:r w:rsidR="005F089E" w:rsidRPr="0040410C">
        <w:t>odluč</w:t>
      </w:r>
      <w:r w:rsidR="00E74B01">
        <w:t xml:space="preserve">iti </w:t>
      </w:r>
      <w:r w:rsidR="005F089E" w:rsidRPr="0040410C">
        <w:t>kao pod točkom I izreke ovog rješenja.</w:t>
      </w:r>
    </w:p>
    <w:p w:rsidRDefault="00AA066C" w:rsidP="00AA066C" w:rsidR="00F96B9D">
      <w:pPr>
        <w:pStyle w:val="Bezproreda"/>
        <w:ind w:firstLine="708"/>
        <w:jc w:val="both"/>
      </w:pPr>
      <w:r>
        <w:t xml:space="preserve">Kako se stečajna masa ima upisati u sudski registar </w:t>
      </w:r>
      <w:r w:rsidR="00960749">
        <w:rPr>
          <w:color w:val="000000"/>
        </w:rPr>
        <w:t>na osnovu o</w:t>
      </w:r>
      <w:r w:rsidR="00DA766B">
        <w:rPr>
          <w:color w:val="000000"/>
        </w:rPr>
        <w:t>dredb</w:t>
      </w:r>
      <w:r w:rsidR="00960749">
        <w:rPr>
          <w:color w:val="000000"/>
        </w:rPr>
        <w:t>e</w:t>
      </w:r>
      <w:r w:rsidR="00DA766B">
        <w:rPr>
          <w:color w:val="000000"/>
        </w:rPr>
        <w:t xml:space="preserve"> </w:t>
      </w:r>
      <w:r w:rsidR="00D900C1" w:rsidRPr="0040410C">
        <w:t xml:space="preserve">članka </w:t>
      </w:r>
      <w:r w:rsidR="00D900C1" w:rsidRPr="004A4D8B">
        <w:rPr>
          <w:color w:val="000000"/>
        </w:rPr>
        <w:t>289.</w:t>
      </w:r>
      <w:r w:rsidR="00D900C1">
        <w:rPr>
          <w:color w:val="000000"/>
        </w:rPr>
        <w:t xml:space="preserve"> </w:t>
      </w:r>
      <w:r w:rsidR="00DA766B" w:rsidRPr="004A4D8B">
        <w:rPr>
          <w:color w:val="000000"/>
        </w:rPr>
        <w:t xml:space="preserve">stavka </w:t>
      </w:r>
      <w:r w:rsidR="00C33637">
        <w:rPr>
          <w:color w:val="000000"/>
        </w:rPr>
        <w:t>5</w:t>
      </w:r>
      <w:r w:rsidR="00DA766B" w:rsidRPr="004A4D8B">
        <w:rPr>
          <w:color w:val="000000"/>
        </w:rPr>
        <w:t xml:space="preserve">. </w:t>
      </w:r>
      <w:r w:rsidR="00D900C1">
        <w:rPr>
          <w:color w:val="000000"/>
        </w:rPr>
        <w:t>u vezi s člankom 438. SZ</w:t>
      </w:r>
      <w:r>
        <w:rPr>
          <w:color w:val="000000"/>
        </w:rPr>
        <w:t xml:space="preserve"> odlučeno je kao pod točkom II </w:t>
      </w:r>
      <w:r w:rsidRPr="00211B6A">
        <w:t>izreke</w:t>
      </w:r>
      <w:r>
        <w:t xml:space="preserve"> ovog rješenja</w:t>
      </w:r>
      <w:r>
        <w:rPr>
          <w:color w:val="000000"/>
        </w:rPr>
        <w:t xml:space="preserve">, </w:t>
      </w:r>
      <w:r w:rsidR="00F96B9D">
        <w:rPr>
          <w:color w:val="000000"/>
        </w:rPr>
        <w:t>d</w:t>
      </w:r>
      <w:r>
        <w:rPr>
          <w:color w:val="000000"/>
        </w:rPr>
        <w:t xml:space="preserve">ok je </w:t>
      </w:r>
      <w:r w:rsidR="00F96B9D">
        <w:rPr>
          <w:color w:val="000000"/>
        </w:rPr>
        <w:t xml:space="preserve">na osnovu odredbe članka 133. stavak 5. i 6. SZ odlučeno kao pod </w:t>
      </w:r>
      <w:r w:rsidR="00346693">
        <w:rPr>
          <w:color w:val="000000"/>
        </w:rPr>
        <w:t xml:space="preserve">točkom </w:t>
      </w:r>
      <w:r w:rsidR="00F96B9D">
        <w:rPr>
          <w:color w:val="000000"/>
        </w:rPr>
        <w:t xml:space="preserve">III do V izreke ovog rješenja, a temeljem odredbe </w:t>
      </w:r>
      <w:r w:rsidRPr="00211B6A">
        <w:t>čl</w:t>
      </w:r>
      <w:r>
        <w:t>anka 12.</w:t>
      </w:r>
      <w:r w:rsidRPr="00211B6A">
        <w:t xml:space="preserve"> st</w:t>
      </w:r>
      <w:r>
        <w:t>avak 1</w:t>
      </w:r>
      <w:r w:rsidRPr="00211B6A">
        <w:t xml:space="preserve">. </w:t>
      </w:r>
      <w:r>
        <w:t xml:space="preserve">SZ </w:t>
      </w:r>
      <w:r w:rsidR="00F96B9D">
        <w:t>kao pod točkom V</w:t>
      </w:r>
      <w:r w:rsidR="00346693">
        <w:t>I</w:t>
      </w:r>
      <w:r w:rsidR="00F96B9D">
        <w:t xml:space="preserve"> </w:t>
      </w:r>
      <w:r w:rsidR="00960749" w:rsidRPr="00211B6A">
        <w:t>izreke</w:t>
      </w:r>
      <w:r w:rsidR="00960749">
        <w:t xml:space="preserve"> ovog rješenj</w:t>
      </w:r>
      <w:r>
        <w:t>a</w:t>
      </w:r>
      <w:r w:rsidR="00F96B9D">
        <w:t>.</w:t>
      </w:r>
    </w:p>
    <w:p w:rsidRDefault="00F96B9D" w:rsidP="00AA066C" w:rsidR="00F96B9D">
      <w:pPr>
        <w:pStyle w:val="Bezproreda"/>
        <w:ind w:firstLine="708"/>
        <w:jc w:val="both"/>
      </w:pPr>
    </w:p>
    <w:p w:rsidRDefault="00C76C6F" w:rsidP="009E6FB6" w:rsidR="00C76C6F">
      <w:pPr>
        <w:jc w:val="center"/>
      </w:pPr>
    </w:p>
    <w:p w:rsidRDefault="00345D6C" w:rsidP="009E6FB6" w:rsidR="00345D6C">
      <w:pPr>
        <w:jc w:val="center"/>
      </w:pPr>
      <w:r w:rsidRPr="0040410C">
        <w:t xml:space="preserve">Rijeci, </w:t>
      </w:r>
      <w:r w:rsidR="00C76C6F" w:rsidRPr="0024742E">
        <w:rPr>
          <w:rFonts w:eastAsia="MS Mincho"/>
        </w:rPr>
        <w:t>2</w:t>
      </w:r>
      <w:r w:rsidR="00C76C6F">
        <w:rPr>
          <w:rFonts w:eastAsia="MS Mincho"/>
        </w:rPr>
        <w:t>6</w:t>
      </w:r>
      <w:r w:rsidR="00C76C6F" w:rsidRPr="0024742E">
        <w:rPr>
          <w:rFonts w:eastAsia="MS Mincho"/>
        </w:rPr>
        <w:t xml:space="preserve">. </w:t>
      </w:r>
      <w:r w:rsidR="00C76C6F">
        <w:rPr>
          <w:rFonts w:eastAsia="MS Mincho"/>
        </w:rPr>
        <w:t xml:space="preserve">rujna </w:t>
      </w:r>
      <w:r w:rsidR="00C76C6F" w:rsidRPr="0024742E">
        <w:rPr>
          <w:rFonts w:eastAsia="MS Mincho"/>
        </w:rPr>
        <w:t>2017</w:t>
      </w:r>
      <w:r w:rsidR="0024742E">
        <w:rPr>
          <w:rFonts w:eastAsia="MS Mincho"/>
        </w:rPr>
        <w:t>.</w:t>
      </w:r>
      <w:r w:rsidRPr="0040410C">
        <w:t xml:space="preserve"> </w:t>
      </w:r>
    </w:p>
    <w:p w:rsidRDefault="00910F64" w:rsidP="009E6FB6" w:rsidR="00910F64" w:rsidRPr="0040410C">
      <w:pPr>
        <w:jc w:val="center"/>
      </w:pPr>
    </w:p>
    <w:p w:rsidRDefault="00AA066C" w:rsidP="00910F64" w:rsidR="00345D6C">
      <w:pPr>
        <w:ind w:left="7788"/>
      </w:pPr>
      <w:r>
        <w:t xml:space="preserve">    </w:t>
      </w:r>
      <w:r w:rsidR="00345D6C" w:rsidRPr="0040410C">
        <w:t xml:space="preserve">Sudac  </w:t>
      </w:r>
    </w:p>
    <w:p w:rsidRDefault="00345D6C" w:rsidP="00910F64" w:rsidR="00345D6C" w:rsidRPr="0040410C">
      <w:pPr>
        <w:ind w:left="7788"/>
      </w:pPr>
      <w:r w:rsidRPr="0040410C">
        <w:t xml:space="preserve">Liljana Ugrin    </w:t>
      </w:r>
    </w:p>
    <w:p w:rsidRDefault="00345D6C" w:rsidP="00910F64" w:rsidR="00345D6C" w:rsidRPr="0040410C">
      <w:pPr>
        <w:ind w:left="7788"/>
        <w:rPr>
          <w:rFonts w:eastAsia="MS Mincho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6693" w:rsidP="00345D6C" w:rsidR="00346693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4A0442" w:rsidP="004A0442" w:rsidR="004A0442" w:rsidRPr="005C1DE4">
      <w:pPr>
        <w:jc w:val="both"/>
      </w:pPr>
      <w:r w:rsidRPr="005C1DE4">
        <w:t xml:space="preserve">Protiv ovog rješenja </w:t>
      </w:r>
      <w:r>
        <w:t xml:space="preserve">dopuštena je žalba. </w:t>
      </w:r>
      <w:r w:rsidRPr="005C1DE4">
        <w:t>Žalba se podnosi ovom sudu u tri istovjetna primjerka u roku od 8 dana računajući od dana dostave ovog rješenja, a o žalbi odlučuje  Visoki trgovački sud Republike Hrvatske.</w:t>
      </w:r>
    </w:p>
    <w:p w:rsidRDefault="00345D6C" w:rsidP="00345D6C" w:rsidR="00345D6C" w:rsidRPr="0040410C">
      <w:pPr>
        <w:jc w:val="both"/>
        <w:rPr>
          <w:lang w:val="de-DE"/>
        </w:rPr>
      </w:pPr>
    </w:p>
    <w:p w:rsidRDefault="00345D6C" w:rsidP="00345D6C" w:rsidR="00345D6C">
      <w:pPr>
        <w:jc w:val="both"/>
      </w:pPr>
    </w:p>
    <w:p w:rsidRDefault="00492EE2" w:rsidP="00345D6C" w:rsidR="00492EE2" w:rsidRPr="0040410C">
      <w:pPr>
        <w:jc w:val="both"/>
      </w:pPr>
    </w:p>
    <w:p w:rsidRDefault="00345D6C" w:rsidP="00345D6C" w:rsidR="00345D6C">
      <w:pPr>
        <w:jc w:val="both"/>
      </w:pPr>
      <w:r w:rsidRPr="0040410C">
        <w:t>DNA</w:t>
      </w:r>
    </w:p>
    <w:p w:rsidRDefault="001C4BD5" w:rsidP="00AA066C" w:rsidR="001C4BD5">
      <w:pPr>
        <w:jc w:val="both"/>
      </w:pPr>
    </w:p>
    <w:p w:rsidRDefault="00AA066C" w:rsidP="00AA066C" w:rsidR="00AA066C">
      <w:pPr>
        <w:jc w:val="both"/>
      </w:pPr>
      <w:r>
        <w:t xml:space="preserve">1. Rješenje objaviti na mrežnoj stranici e-Oglasna ploča sudova </w:t>
      </w:r>
      <w:r w:rsidRPr="0040410C">
        <w:t xml:space="preserve">          </w:t>
      </w:r>
    </w:p>
    <w:p w:rsidRDefault="00AA066C" w:rsidP="00345D6C" w:rsidR="00345D6C">
      <w:pPr>
        <w:jc w:val="both"/>
      </w:pPr>
      <w:r>
        <w:t>2</w:t>
      </w:r>
      <w:r w:rsidR="00627305">
        <w:t>.</w:t>
      </w:r>
      <w:r>
        <w:t xml:space="preserve"> </w:t>
      </w:r>
      <w:r w:rsidR="00345D6C" w:rsidRPr="0040410C">
        <w:t xml:space="preserve">Rješenje dostaviti: </w:t>
      </w:r>
      <w:r w:rsidR="00492EE2">
        <w:t xml:space="preserve"> </w:t>
      </w:r>
      <w:r w:rsidR="00345D6C" w:rsidRPr="0040410C">
        <w:t>stečajnom upravitelju</w:t>
      </w:r>
      <w:r w:rsidR="00492EE2">
        <w:t xml:space="preserve"> uz kopiju prijedloga ( list 1 do 1</w:t>
      </w:r>
      <w:r w:rsidR="00C76C6F">
        <w:t>2</w:t>
      </w:r>
      <w:r w:rsidR="00492EE2">
        <w:t xml:space="preserve"> spisa ) </w:t>
      </w:r>
    </w:p>
    <w:p w:rsidRDefault="006E37BC" w:rsidP="00345D6C" w:rsidR="006E37BC" w:rsidRPr="0040410C">
      <w:pPr>
        <w:jc w:val="both"/>
      </w:pPr>
      <w:r>
        <w:t xml:space="preserve">                                 predlagatelju, </w:t>
      </w:r>
      <w:r w:rsidR="0024742E">
        <w:t xml:space="preserve"> </w:t>
      </w:r>
    </w:p>
    <w:p w:rsidRDefault="00FC22D0" w:rsidP="005F6757" w:rsidR="00FC22D0">
      <w:pPr>
        <w:jc w:val="both"/>
      </w:pPr>
      <w:r>
        <w:t xml:space="preserve">                            </w:t>
      </w:r>
      <w:r w:rsidR="00692D8B">
        <w:t xml:space="preserve">   </w:t>
      </w:r>
      <w:r>
        <w:t xml:space="preserve"> </w:t>
      </w:r>
      <w:r w:rsidR="00692D8B">
        <w:t xml:space="preserve"> </w:t>
      </w:r>
      <w:r>
        <w:t>sudskom registru</w:t>
      </w:r>
      <w:r w:rsidR="00673F66">
        <w:t xml:space="preserve"> </w:t>
      </w:r>
      <w:r w:rsidR="00AA066C">
        <w:t xml:space="preserve">elektronički i neposredno </w:t>
      </w:r>
      <w:r w:rsidR="00692D8B">
        <w:t xml:space="preserve"> </w:t>
      </w:r>
    </w:p>
    <w:p w:rsidRDefault="001C4BD5" w:rsidP="00EE5463" w:rsidR="001C4BD5">
      <w:pPr>
        <w:jc w:val="both"/>
      </w:pPr>
    </w:p>
    <w:p w:rsidRDefault="00345D6C" w:rsidP="00EE5463" w:rsidR="00A63C11" w:rsidRPr="00470FA1">
      <w:pPr>
        <w:jc w:val="both"/>
        <w:rPr>
          <w:bCs/>
        </w:rPr>
      </w:pPr>
      <w:r w:rsidRPr="0040410C">
        <w:t xml:space="preserve">U Rijeci,  </w:t>
      </w:r>
      <w:r w:rsidR="00C76C6F" w:rsidRPr="0024742E">
        <w:rPr>
          <w:rFonts w:eastAsia="MS Mincho"/>
        </w:rPr>
        <w:t>2</w:t>
      </w:r>
      <w:r w:rsidR="00EC7497">
        <w:rPr>
          <w:rFonts w:eastAsia="MS Mincho"/>
        </w:rPr>
        <w:t>7</w:t>
      </w:r>
      <w:r w:rsidR="00C76C6F" w:rsidRPr="0024742E">
        <w:rPr>
          <w:rFonts w:eastAsia="MS Mincho"/>
        </w:rPr>
        <w:t xml:space="preserve">. </w:t>
      </w:r>
      <w:r w:rsidR="00C76C6F">
        <w:rPr>
          <w:rFonts w:eastAsia="MS Mincho"/>
        </w:rPr>
        <w:t xml:space="preserve">rujna </w:t>
      </w:r>
      <w:r w:rsidR="00C76C6F" w:rsidRPr="0024742E">
        <w:rPr>
          <w:rFonts w:eastAsia="MS Mincho"/>
        </w:rPr>
        <w:t>2017</w:t>
      </w:r>
      <w:r w:rsidRPr="0040410C">
        <w:t>.</w:t>
      </w:r>
      <w:r w:rsidR="002009FB" w:rsidRPr="0040410C">
        <w:t xml:space="preserve"> </w:t>
      </w:r>
      <w:r w:rsidRPr="0040410C">
        <w:t xml:space="preserve">                                                        </w:t>
      </w:r>
      <w:r w:rsidR="0048346F">
        <w:t xml:space="preserve"> </w:t>
      </w:r>
      <w:r w:rsidRPr="0040410C">
        <w:t xml:space="preserve"> </w:t>
      </w:r>
      <w:r w:rsidR="00167738">
        <w:t xml:space="preserve">    </w:t>
      </w:r>
      <w:r w:rsidRPr="0040410C">
        <w:t xml:space="preserve">  </w:t>
      </w:r>
      <w:r w:rsidRPr="00470FA1">
        <w:t>Sudac</w:t>
      </w:r>
    </w:p>
    <w:sectPr w:rsidSect="009E39B0" w:rsidR="00A63C11" w:rsidRPr="00470FA1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614E" w:rsidR="00A6614E">
      <w:r>
        <w:separator/>
      </w:r>
    </w:p>
  </w:endnote>
  <w:endnote w:id="0" w:type="continuationSeparator">
    <w:p w:rsidRDefault="00A6614E" w:rsidR="00A661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 w:rsidRPr="00EC311C">
    <w:pPr>
      <w:pStyle w:val="Podnoje"/>
      <w:jc w:val="center"/>
      <w:rPr>
        <w:rStyle w:val="Brojstranice"/>
      </w:rPr>
    </w:pPr>
    <w:r w:rsidRPr="00EC311C">
      <w:rPr>
        <w:rStyle w:val="Brojstranice"/>
      </w:rPr>
      <w:fldChar w:fldCharType="begin"/>
    </w:r>
    <w:r w:rsidRPr="00EC311C">
      <w:rPr>
        <w:rStyle w:val="Brojstranice"/>
      </w:rPr>
      <w:instrText xml:space="preserve"> PAGE </w:instrText>
    </w:r>
    <w:r w:rsidRPr="00EC311C">
      <w:rPr>
        <w:rStyle w:val="Brojstranice"/>
      </w:rPr>
      <w:fldChar w:fldCharType="separate"/>
    </w:r>
    <w:r w:rsidR="008B0C4B">
      <w:rPr>
        <w:rStyle w:val="Brojstranice"/>
        <w:noProof/>
      </w:rPr>
      <w:t>3</w:t>
    </w:r>
    <w:r w:rsidRPr="00EC311C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614E" w:rsidR="00A6614E">
      <w:r>
        <w:separator/>
      </w:r>
    </w:p>
  </w:footnote>
  <w:footnote w:id="0" w:type="continuationSeparator">
    <w:p w:rsidRDefault="00A6614E" w:rsidR="00A661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3E65EB">
      <w:t xml:space="preserve">ovni </w:t>
    </w:r>
    <w:r w:rsidRPr="00925F8C">
      <w:t>br</w:t>
    </w:r>
    <w:r w:rsidR="003E65EB">
      <w:t xml:space="preserve">oj </w:t>
    </w:r>
    <w:r w:rsidRPr="00925F8C">
      <w:t>7 St-</w:t>
    </w:r>
    <w:r w:rsidR="00C76C6F">
      <w:t>132</w:t>
    </w:r>
    <w:r w:rsidRPr="00925F8C">
      <w:t>/</w:t>
    </w:r>
    <w:r w:rsidR="003E65EB">
      <w:t>2017</w:t>
    </w:r>
    <w:r w:rsidRPr="00925F8C">
      <w:t>-</w:t>
    </w:r>
    <w:r w:rsidR="00C76C6F">
      <w:t>9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0F"/>
    <w:rsid w:val="00033823"/>
    <w:rsid w:val="000602A0"/>
    <w:rsid w:val="00061083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67738"/>
    <w:rsid w:val="00195FB1"/>
    <w:rsid w:val="00196455"/>
    <w:rsid w:val="001A0071"/>
    <w:rsid w:val="001A047D"/>
    <w:rsid w:val="001A125D"/>
    <w:rsid w:val="001A5F6F"/>
    <w:rsid w:val="001B1313"/>
    <w:rsid w:val="001C12BD"/>
    <w:rsid w:val="001C4BD5"/>
    <w:rsid w:val="001E3B77"/>
    <w:rsid w:val="001E4046"/>
    <w:rsid w:val="001E4514"/>
    <w:rsid w:val="001E4B5A"/>
    <w:rsid w:val="001E6C7C"/>
    <w:rsid w:val="001E6D35"/>
    <w:rsid w:val="002009FB"/>
    <w:rsid w:val="00207B49"/>
    <w:rsid w:val="002127C5"/>
    <w:rsid w:val="00214080"/>
    <w:rsid w:val="002176E0"/>
    <w:rsid w:val="00221491"/>
    <w:rsid w:val="00243449"/>
    <w:rsid w:val="00244EFF"/>
    <w:rsid w:val="0024742E"/>
    <w:rsid w:val="0026256D"/>
    <w:rsid w:val="00266E4D"/>
    <w:rsid w:val="0027087D"/>
    <w:rsid w:val="00274598"/>
    <w:rsid w:val="002B13C6"/>
    <w:rsid w:val="002C327A"/>
    <w:rsid w:val="002C3F41"/>
    <w:rsid w:val="002C42F8"/>
    <w:rsid w:val="002D0978"/>
    <w:rsid w:val="002D7851"/>
    <w:rsid w:val="002E4913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46693"/>
    <w:rsid w:val="00356D67"/>
    <w:rsid w:val="00360463"/>
    <w:rsid w:val="00362B27"/>
    <w:rsid w:val="00363A22"/>
    <w:rsid w:val="00367DDC"/>
    <w:rsid w:val="0037210D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3E65EB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2237"/>
    <w:rsid w:val="00483355"/>
    <w:rsid w:val="0048346F"/>
    <w:rsid w:val="00492EE2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27305"/>
    <w:rsid w:val="00633BB9"/>
    <w:rsid w:val="00633FF4"/>
    <w:rsid w:val="006374E0"/>
    <w:rsid w:val="0064216F"/>
    <w:rsid w:val="006662C7"/>
    <w:rsid w:val="00673F66"/>
    <w:rsid w:val="00675BCB"/>
    <w:rsid w:val="00675E4D"/>
    <w:rsid w:val="00692D8B"/>
    <w:rsid w:val="006953CD"/>
    <w:rsid w:val="006A250F"/>
    <w:rsid w:val="006A31F7"/>
    <w:rsid w:val="006A4C53"/>
    <w:rsid w:val="006C08A3"/>
    <w:rsid w:val="006C0EBC"/>
    <w:rsid w:val="006D09AC"/>
    <w:rsid w:val="006D6DDA"/>
    <w:rsid w:val="006E1BF1"/>
    <w:rsid w:val="006E22BC"/>
    <w:rsid w:val="006E37BC"/>
    <w:rsid w:val="006E4D7D"/>
    <w:rsid w:val="006E533A"/>
    <w:rsid w:val="006F0B41"/>
    <w:rsid w:val="006F51FD"/>
    <w:rsid w:val="006F5F7E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76273"/>
    <w:rsid w:val="00782B19"/>
    <w:rsid w:val="00783962"/>
    <w:rsid w:val="00790042"/>
    <w:rsid w:val="00793D97"/>
    <w:rsid w:val="007B6E0A"/>
    <w:rsid w:val="007C1540"/>
    <w:rsid w:val="007C7008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36EBA"/>
    <w:rsid w:val="00842AC2"/>
    <w:rsid w:val="008475D1"/>
    <w:rsid w:val="00854B86"/>
    <w:rsid w:val="0087114C"/>
    <w:rsid w:val="008774C3"/>
    <w:rsid w:val="008935CB"/>
    <w:rsid w:val="00897A06"/>
    <w:rsid w:val="008B0C4B"/>
    <w:rsid w:val="008B250A"/>
    <w:rsid w:val="008B3200"/>
    <w:rsid w:val="008D22A3"/>
    <w:rsid w:val="00910F64"/>
    <w:rsid w:val="00920C69"/>
    <w:rsid w:val="00921DA5"/>
    <w:rsid w:val="009259DE"/>
    <w:rsid w:val="00942BE5"/>
    <w:rsid w:val="009464C5"/>
    <w:rsid w:val="009539B8"/>
    <w:rsid w:val="00960749"/>
    <w:rsid w:val="009625D5"/>
    <w:rsid w:val="00965733"/>
    <w:rsid w:val="00965798"/>
    <w:rsid w:val="00971B66"/>
    <w:rsid w:val="00977EDD"/>
    <w:rsid w:val="00992AEA"/>
    <w:rsid w:val="009944ED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1F4"/>
    <w:rsid w:val="00A5379D"/>
    <w:rsid w:val="00A621DB"/>
    <w:rsid w:val="00A63C11"/>
    <w:rsid w:val="00A6614E"/>
    <w:rsid w:val="00A6773A"/>
    <w:rsid w:val="00A826E1"/>
    <w:rsid w:val="00A84928"/>
    <w:rsid w:val="00A85678"/>
    <w:rsid w:val="00A861DD"/>
    <w:rsid w:val="00A95D78"/>
    <w:rsid w:val="00A967D1"/>
    <w:rsid w:val="00AA066C"/>
    <w:rsid w:val="00AA1EF4"/>
    <w:rsid w:val="00AB1A84"/>
    <w:rsid w:val="00AB41D8"/>
    <w:rsid w:val="00AC4335"/>
    <w:rsid w:val="00AD3BA5"/>
    <w:rsid w:val="00AD46E2"/>
    <w:rsid w:val="00AE21F2"/>
    <w:rsid w:val="00AE60DF"/>
    <w:rsid w:val="00AF7529"/>
    <w:rsid w:val="00AF768C"/>
    <w:rsid w:val="00B1280D"/>
    <w:rsid w:val="00B129B0"/>
    <w:rsid w:val="00B14E67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0312"/>
    <w:rsid w:val="00BB2EC6"/>
    <w:rsid w:val="00BB3DFA"/>
    <w:rsid w:val="00BB4058"/>
    <w:rsid w:val="00BC04B3"/>
    <w:rsid w:val="00BC1A40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76C6F"/>
    <w:rsid w:val="00C87D3B"/>
    <w:rsid w:val="00CA45FD"/>
    <w:rsid w:val="00CA4C5C"/>
    <w:rsid w:val="00CA532A"/>
    <w:rsid w:val="00CB4C8E"/>
    <w:rsid w:val="00CC1CB9"/>
    <w:rsid w:val="00CC4780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5487"/>
    <w:rsid w:val="00DA766B"/>
    <w:rsid w:val="00DB0730"/>
    <w:rsid w:val="00DB2A71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54154"/>
    <w:rsid w:val="00E721B4"/>
    <w:rsid w:val="00E74B01"/>
    <w:rsid w:val="00E865B2"/>
    <w:rsid w:val="00E94E59"/>
    <w:rsid w:val="00E960AC"/>
    <w:rsid w:val="00E9746A"/>
    <w:rsid w:val="00E97B9A"/>
    <w:rsid w:val="00EA36BE"/>
    <w:rsid w:val="00EB3726"/>
    <w:rsid w:val="00EB61CA"/>
    <w:rsid w:val="00EC100B"/>
    <w:rsid w:val="00EC311C"/>
    <w:rsid w:val="00EC7497"/>
    <w:rsid w:val="00EC7E1D"/>
    <w:rsid w:val="00ED482F"/>
    <w:rsid w:val="00ED6E7C"/>
    <w:rsid w:val="00ED787B"/>
    <w:rsid w:val="00EE407D"/>
    <w:rsid w:val="00EE5463"/>
    <w:rsid w:val="00F12F8B"/>
    <w:rsid w:val="00F130DD"/>
    <w:rsid w:val="00F2317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96B9D"/>
    <w:rsid w:val="00FA04C8"/>
    <w:rsid w:val="00FB0A4E"/>
    <w:rsid w:val="00FB5198"/>
    <w:rsid w:val="00FB7801"/>
    <w:rsid w:val="00FC22D0"/>
    <w:rsid w:val="00FD04DC"/>
    <w:rsid w:val="00FD4D1F"/>
    <w:rsid w:val="00FE3C51"/>
    <w:rsid w:val="00FE75DB"/>
    <w:rsid w:val="00FF1BB8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0C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C4B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C4B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C4B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C4B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0C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C4B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C4B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C4B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C4B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St-132/2015</izvorni_sadrzaj>
    <derivirana_varijabla naziv="DomainObject.Predmet.OznakaBroj_1">St-132/2015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St-109/14</izvorni_sadrzaj>
    <derivirana_varijabla naziv="DomainObject.Predmet.PrimjedbaSuca_1">Nastavak postupka radi naknadne diobe,
veza St-109/14</derivirana_varijabla>
  </DomainObject.Predmet.PrimjedbaSuca>
  <DomainObject.Predmet.ProtustrankaFormated>
    <izvorni_sadrzaj>  X.O.A. d.o.o.  Rijeka</izvorni_sadrzaj>
    <derivirana_varijabla naziv="DomainObject.Predmet.ProtustrankaFormated_1">  X.O.A. d.o.o.  Rijeka</derivirana_varijabla>
  </DomainObject.Predmet.ProtustrankaFormated>
  <DomainObject.Predmet.ProtustrankaFormatedOIB>
    <izvorni_sadrzaj>  X.O.A. d.o.o.  Rijeka, OIB 99458220282</izvorni_sadrzaj>
    <derivirana_varijabla naziv="DomainObject.Predmet.ProtustrankaFormatedOIB_1">  X.O.A. d.o.o.  Rijeka, OIB 99458220282</derivirana_varijabla>
  </DomainObject.Predmet.ProtustrankaFormatedOIB>
  <DomainObject.Predmet.ProtustrankaFormatedWithAdress>
    <izvorni_sadrzaj> X.O.A. d.o.o.  Rijeka, Kablarska 56, 51000 Rijeka</izvorni_sadrzaj>
    <derivirana_varijabla naziv="DomainObject.Predmet.ProtustrankaFormatedWithAdress_1"> X.O.A. d.o.o.  Rijeka, Kablarska 56, 51000 Rijeka</derivirana_varijabla>
  </DomainObject.Predmet.ProtustrankaFormatedWithAdress>
  <DomainObject.Predmet.ProtustrankaFormatedWithAdressOIB>
    <izvorni_sadrzaj> X.O.A. d.o.o.  Rijeka, OIB 99458220282, Kablarska 56, 51000 Rijeka</izvorni_sadrzaj>
    <derivirana_varijabla naziv="DomainObject.Predmet.ProtustrankaFormatedWithAdressOIB_1"> X.O.A. d.o.o.  Rijeka, OIB 99458220282, Kablarska 56, 51000 Rijeka</derivirana_varijabla>
  </DomainObject.Predmet.ProtustrankaFormatedWithAdressOIB>
  <DomainObject.Predmet.ProtustrankaWithAdress>
    <izvorni_sadrzaj>X.O.A. d.o.o.  Rijeka Kablarska 56, 51000 Rijeka</izvorni_sadrzaj>
    <derivirana_varijabla naziv="DomainObject.Predmet.ProtustrankaWithAdress_1">X.O.A. d.o.o.  Rijeka Kablarska 56, 51000 Rijeka</derivirana_varijabla>
  </DomainObject.Predmet.ProtustrankaWithAdress>
  <DomainObject.Predmet.ProtustrankaWithAdressOIB>
    <izvorni_sadrzaj>X.O.A. d.o.o.  Rijeka, OIB 99458220282, Kablarska 56, 51000 Rijeka</izvorni_sadrzaj>
    <derivirana_varijabla naziv="DomainObject.Predmet.ProtustrankaWithAdressOIB_1">X.O.A. d.o.o.  Rijeka, OIB 99458220282, Kablarska 56, 51000 Rijeka</derivirana_varijabla>
  </DomainObject.Predmet.ProtustrankaWithAdressOIB>
  <DomainObject.Predmet.ProtustrankaNazivFormated>
    <izvorni_sadrzaj>X.O.A. d.o.o.  Rijeka</izvorni_sadrzaj>
    <derivirana_varijabla naziv="DomainObject.Predmet.ProtustrankaNazivFormated_1">X.O.A. d.o.o.  Rijeka</derivirana_varijabla>
  </DomainObject.Predmet.ProtustrankaNazivFormated>
  <DomainObject.Predmet.ProtustrankaNazivFormatedOIB>
    <izvorni_sadrzaj>X.O.A. d.o.o.  Rijeka, OIB 99458220282</izvorni_sadrzaj>
    <derivirana_varijabla naziv="DomainObject.Predmet.ProtustrankaNazivFormatedOIB_1">X.O.A. d.o.o.  Rijeka, OIB 99458220282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BIMONT d.o.o.  Kukuljanovo</izvorni_sadrzaj>
    <derivirana_varijabla naziv="DomainObject.Predmet.StrankaFormated_1">  BIMONT d.o.o.  Kukuljanovo</derivirana_varijabla>
  </DomainObject.Predmet.StrankaFormated>
  <DomainObject.Predmet.StrankaFormatedOIB>
    <izvorni_sadrzaj>  BIMONT d.o.o.  Kukuljanovo, OIB 03668783456</izvorni_sadrzaj>
    <derivirana_varijabla naziv="DomainObject.Predmet.StrankaFormatedOIB_1">  BIMONT d.o.o.  Kukuljanovo, OIB 03668783456</derivirana_varijabla>
  </DomainObject.Predmet.StrankaFormatedOIB>
  <DomainObject.Predmet.StrankaFormatedWithAdress>
    <izvorni_sadrzaj> BIMONT d.o.o.  Kukuljanovo, Kukuljanovo 317, 51227 Kukuljanovo</izvorni_sadrzaj>
    <derivirana_varijabla naziv="DomainObject.Predmet.StrankaFormatedWithAdress_1"> BIMONT d.o.o.  Kukuljanovo, Kukuljanovo 317, 51227 Kukuljanovo</derivirana_varijabla>
  </DomainObject.Predmet.StrankaFormatedWithAdress>
  <DomainObject.Predmet.StrankaFormatedWithAdressOIB>
    <izvorni_sadrzaj> BIMONT d.o.o.  Kukuljanovo, OIB 03668783456, Kukuljanovo 317, 51227 Kukuljanovo</izvorni_sadrzaj>
    <derivirana_varijabla naziv="DomainObject.Predmet.StrankaFormatedWithAdressOIB_1"> BIMONT d.o.o.  Kukuljanovo, OIB 03668783456, Kukuljanovo 317, 51227 Kukuljanovo</derivirana_varijabla>
  </DomainObject.Predmet.StrankaFormatedWithAdressOIB>
  <DomainObject.Predmet.StrankaWithAdress>
    <izvorni_sadrzaj>BIMONT d.o.o.  Kukuljanovo Kukuljanovo 317,51227 Kukuljanovo</izvorni_sadrzaj>
    <derivirana_varijabla naziv="DomainObject.Predmet.StrankaWithAdress_1">BIMONT d.o.o.  Kukuljanovo Kukuljanovo 317,51227 Kukuljanovo</derivirana_varijabla>
  </DomainObject.Predmet.StrankaWithAdress>
  <DomainObject.Predmet.StrankaWithAdressOIB>
    <izvorni_sadrzaj>BIMONT d.o.o.  Kukuljanovo, OIB 03668783456, Kukuljanovo 317,51227 Kukuljanovo</izvorni_sadrzaj>
    <derivirana_varijabla naziv="DomainObject.Predmet.StrankaWithAdressOIB_1">BIMONT d.o.o.  Kukuljanovo, OIB 03668783456, Kukuljanovo 317,51227 Kukuljanovo</derivirana_varijabla>
  </DomainObject.Predmet.StrankaWithAdressOIB>
  <DomainObject.Predmet.StrankaNazivFormated>
    <izvorni_sadrzaj>BIMONT d.o.o.  Kukuljanovo</izvorni_sadrzaj>
    <derivirana_varijabla naziv="DomainObject.Predmet.StrankaNazivFormated_1">BIMONT d.o.o.  Kukuljanovo</derivirana_varijabla>
  </DomainObject.Predmet.StrankaNazivFormated>
  <DomainObject.Predmet.StrankaNazivFormatedOIB>
    <izvorni_sadrzaj>BIMONT d.o.o.  Kukuljanovo, OIB 03668783456</izvorni_sadrzaj>
    <derivirana_varijabla naziv="DomainObject.Predmet.StrankaNazivFormatedOIB_1">BIMONT d.o.o.  Kukuljanovo, OIB 03668783456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BIMONT d.o.o.  Kukuljanovo</item>
    </izvorni_sadrzaj>
    <derivirana_varijabla naziv="DomainObject.Predmet.StrankaListFormated_1">
      <item>BIMONT d.o.o.  Kukuljanovo</item>
    </derivirana_varijabla>
  </DomainObject.Predmet.StrankaListFormated>
  <DomainObject.Predmet.StrankaListFormatedOIB>
    <izvorni_sadrzaj>
      <item>BIMONT d.o.o.  Kukuljanovo, OIB 03668783456</item>
    </izvorni_sadrzaj>
    <derivirana_varijabla naziv="DomainObject.Predmet.StrankaListFormatedOIB_1">
      <item>BIMONT d.o.o.  Kukuljanovo, OIB 03668783456</item>
    </derivirana_varijabla>
  </DomainObject.Predmet.StrankaListFormatedOIB>
  <DomainObject.Predmet.StrankaListFormatedWithAdress>
    <izvorni_sadrzaj>
      <item>BIMONT d.o.o.  Kukuljanovo, Kukuljanovo 317, 51227 Kukuljanovo</item>
    </izvorni_sadrzaj>
    <derivirana_varijabla naziv="DomainObject.Predmet.StrankaListFormatedWithAdress_1">
      <item>BIMONT d.o.o.  Kukuljanovo, Kukuljanovo 317, 51227 Kukuljanovo</item>
    </derivirana_varijabla>
  </DomainObject.Predmet.StrankaListFormatedWithAdress>
  <DomainObject.Predmet.StrankaListFormatedWithAdressOIB>
    <izvorni_sadrzaj>
      <item>BIMONT d.o.o.  Kukuljanovo, OIB 03668783456, Kukuljanovo 317, 51227 Kukuljanovo</item>
    </izvorni_sadrzaj>
    <derivirana_varijabla naziv="DomainObject.Predmet.StrankaListFormatedWithAdressOIB_1">
      <item>BIMONT d.o.o.  Kukuljanovo, OIB 03668783456, Kukuljanovo 317, 51227 Kukuljanovo</item>
    </derivirana_varijabla>
  </DomainObject.Predmet.StrankaListFormatedWithAdressOIB>
  <DomainObject.Predmet.StrankaListNazivFormated>
    <izvorni_sadrzaj>
      <item>BIMONT d.o.o.  Kukuljanovo</item>
    </izvorni_sadrzaj>
    <derivirana_varijabla naziv="DomainObject.Predmet.StrankaListNazivFormated_1">
      <item>BIMONT d.o.o.  Kukuljanovo</item>
    </derivirana_varijabla>
  </DomainObject.Predmet.StrankaListNazivFormated>
  <DomainObject.Predmet.StrankaListNazivFormatedOIB>
    <izvorni_sadrzaj>
      <item>BIMONT d.o.o.  Kukuljanovo, OIB 03668783456</item>
    </izvorni_sadrzaj>
    <derivirana_varijabla naziv="DomainObject.Predmet.StrankaListNazivFormatedOIB_1">
      <item>BIMONT d.o.o.  Kukuljanovo, OIB 03668783456</item>
    </derivirana_varijabla>
  </DomainObject.Predmet.StrankaListNazivFormatedOIB>
  <DomainObject.Predmet.ProtuStrankaListFormated>
    <izvorni_sadrzaj>
      <item>X.O.A. d.o.o.  Rijeka</item>
    </izvorni_sadrzaj>
    <derivirana_varijabla naziv="DomainObject.Predmet.ProtuStrankaListFormated_1">
      <item>X.O.A. d.o.o.  Rijeka</item>
    </derivirana_varijabla>
  </DomainObject.Predmet.ProtuStrankaListFormated>
  <DomainObject.Predmet.ProtuStrankaListFormatedOIB>
    <izvorni_sadrzaj>
      <item>X.O.A. d.o.o.  Rijeka, OIB 99458220282</item>
    </izvorni_sadrzaj>
    <derivirana_varijabla naziv="DomainObject.Predmet.ProtuStrankaListFormatedOIB_1">
      <item>X.O.A. d.o.o.  Rijeka, OIB 99458220282</item>
    </derivirana_varijabla>
  </DomainObject.Predmet.ProtuStrankaListFormatedOIB>
  <DomainObject.Predmet.ProtuStrankaListFormatedWithAdress>
    <izvorni_sadrzaj>
      <item>X.O.A. d.o.o.  Rijeka, Kablarska 56, 51000 Rijeka</item>
    </izvorni_sadrzaj>
    <derivirana_varijabla naziv="DomainObject.Predmet.ProtuStrankaListFormatedWithAdress_1">
      <item>X.O.A. d.o.o.  Rijeka, Kablarska 56, 51000 Rijeka</item>
    </derivirana_varijabla>
  </DomainObject.Predmet.ProtuStrankaListFormatedWithAdress>
  <DomainObject.Predmet.ProtuStrankaListFormatedWithAdressOIB>
    <izvorni_sadrzaj>
      <item>X.O.A. d.o.o.  Rijeka, OIB 99458220282, Kablarska 56, 51000 Rijeka</item>
    </izvorni_sadrzaj>
    <derivirana_varijabla naziv="DomainObject.Predmet.ProtuStrankaListFormatedWithAdressOIB_1">
      <item>X.O.A. d.o.o.  Rijeka, OIB 99458220282, Kablarska 56, 51000 Rijeka</item>
    </derivirana_varijabla>
  </DomainObject.Predmet.ProtuStrankaListFormatedWithAdressOIB>
  <DomainObject.Predmet.ProtuStrankaListNazivFormated>
    <izvorni_sadrzaj>
      <item>X.O.A. d.o.o.  Rijeka</item>
    </izvorni_sadrzaj>
    <derivirana_varijabla naziv="DomainObject.Predmet.ProtuStrankaListNazivFormated_1">
      <item>X.O.A. d.o.o.  Rijeka</item>
    </derivirana_varijabla>
  </DomainObject.Predmet.ProtuStrankaListNazivFormated>
  <DomainObject.Predmet.ProtuStrankaListNazivFormatedOIB>
    <izvorni_sadrzaj>
      <item>X.O.A. d.o.o.  Rijeka, OIB 99458220282</item>
    </izvorni_sadrzaj>
    <derivirana_varijabla naziv="DomainObject.Predmet.ProtuStrankaListNazivFormatedOIB_1">
      <item>X.O.A. d.o.o.  Rijeka, OIB 99458220282</item>
    </derivirana_varijabla>
  </DomainObject.Predmet.ProtuStrankaListNazivFormatedOIB>
  <DomainObject.Predmet.OstaliListFormated>
    <izvorni_sadrzaj>
      <item>Saša Poldan</item>
    </izvorni_sadrzaj>
    <derivirana_varijabla naziv="DomainObject.Predmet.OstaliListFormated_1">
      <item>Saša Poldan</item>
    </derivirana_varijabla>
  </DomainObject.Predmet.OstaliListFormated>
  <DomainObject.Predmet.OstaliListFormatedOIB>
    <izvorni_sadrzaj>
      <item>Saša Poldan, OIB 03822303154</item>
    </izvorni_sadrzaj>
    <derivirana_varijabla naziv="DomainObject.Predmet.OstaliListFormatedOIB_1">
      <item>Saša Poldan, OIB 03822303154</item>
    </derivirana_varijabla>
  </DomainObject.Predmet.OstaliListFormatedOIB>
  <DomainObject.Predmet.OstaliListFormatedWithAdress>
    <izvorni_sadrzaj>
      <item>Saša Poldan, Jadranski trg 4, 51000 Rijeka</item>
    </izvorni_sadrzaj>
    <derivirana_varijabla naziv="DomainObject.Predmet.OstaliListFormatedWithAdress_1">
      <item>Saša Poldan, Jadranski trg 4, 51000 Rijeka</item>
    </derivirana_varijabla>
  </DomainObject.Predmet.OstaliListFormatedWithAdress>
  <DomainObject.Predmet.OstaliListFormatedWithAdressOIB>
    <izvorni_sadrzaj>
      <item>Saša Poldan, OIB 03822303154, Jadranski trg 4, 51000 Rijeka</item>
    </izvorni_sadrzaj>
    <derivirana_varijabla naziv="DomainObject.Predmet.OstaliListFormatedWithAdressOIB_1">
      <item>Saša Poldan, OIB 03822303154, Jadranski trg 4, 51000 Rijeka</item>
    </derivirana_varijabla>
  </DomainObject.Predmet.OstaliListFormatedWithAdressOIB>
  <DomainObject.Predmet.OstaliListNazivFormated>
    <izvorni_sadrzaj>
      <item>Saša Poldan</item>
    </izvorni_sadrzaj>
    <derivirana_varijabla naziv="DomainObject.Predmet.OstaliListNazivFormated_1">
      <item>Saša Poldan</item>
    </derivirana_varijabla>
  </DomainObject.Predmet.OstaliListNazivFormated>
  <DomainObject.Predmet.OstaliListNazivFormatedOIB>
    <izvorni_sadrzaj>
      <item>Saša Poldan, OIB 03822303154</item>
    </izvorni_sadrzaj>
    <derivirana_varijabla naziv="DomainObject.Predmet.OstaliListNazivFormatedOIB_1">
      <item>Saša Poldan, OIB 03822303154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BIMONT d.o.o.  Kukuljanovo</izvorni_sadrzaj>
    <derivirana_varijabla naziv="DomainObject.Predmet.StrankaIDrugi_1">BIMONT d.o.o.  Kukuljanovo</derivirana_varijabla>
  </DomainObject.Predmet.StrankaIDrugi>
  <DomainObject.Predmet.ProtustrankaIDrugi>
    <izvorni_sadrzaj>X.O.A. d.o.o.  Rijeka</izvorni_sadrzaj>
    <derivirana_varijabla naziv="DomainObject.Predmet.ProtustrankaIDrugi_1">X.O.A. d.o.o.  Rijeka</derivirana_varijabla>
  </DomainObject.Predmet.ProtustrankaIDrugi>
  <DomainObject.Predmet.StrankaIDrugiAdressOIB>
    <izvorni_sadrzaj>BIMONT d.o.o.  Kukuljanovo, OIB 03668783456, Kukuljanovo 317, 51227 Kukuljanovo</izvorni_sadrzaj>
    <derivirana_varijabla naziv="DomainObject.Predmet.StrankaIDrugiAdressOIB_1">BIMONT d.o.o.  Kukuljanovo, OIB 03668783456, Kukuljanovo 317, 51227 Kukuljanovo</derivirana_varijabla>
  </DomainObject.Predmet.StrankaIDrugiAdressOIB>
  <DomainObject.Predmet.ProtustrankaIDrugiAdressOIB>
    <izvorni_sadrzaj>X.O.A. d.o.o.  Rijeka, OIB 99458220282, Kablarska 56, 51000 Rijeka</izvorni_sadrzaj>
    <derivirana_varijabla naziv="DomainObject.Predmet.ProtustrankaIDrugiAdressOIB_1">X.O.A. d.o.o.  Rijeka, OIB 99458220282, Kablarska 56,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BIMONT d.o.o.  Kukuljanovo</item>
      <item>X.O.A. d.o.o.  Rijeka</item>
      <item>Saša Poldan</item>
    </izvorni_sadrzaj>
    <derivirana_varijabla naziv="DomainObject.Predmet.SudioniciListNaziv_1">
      <item>BIMONT d.o.o.  Kukuljanovo</item>
      <item>X.O.A. d.o.o.  Rijeka</item>
      <item>Saša Poldan</item>
    </derivirana_varijabla>
  </DomainObject.Predmet.SudioniciListNaziv>
  <DomainObject.Predmet.SudioniciListAdressOIB>
    <izvorni_sadrzaj>
      <item>BIMONT d.o.o.  Kukuljanovo, OIB 03668783456, Kukuljanovo 317,51227 Kukuljanovo</item>
      <item>X.O.A. d.o.o.  Rijeka, OIB 99458220282, Kablarska 56,51000 Rijeka</item>
      <item>Saša Poldan, OIB 03822303154, Jadranski trg 4,51000 Rijeka</item>
    </izvorni_sadrzaj>
    <derivirana_varijabla naziv="DomainObject.Predmet.SudioniciListAdressOIB_1">
      <item>BIMONT d.o.o.  Kukuljanovo, OIB 03668783456, Kukuljanovo 317,51227 Kukuljanovo</item>
      <item>X.O.A. d.o.o.  Rijeka, OIB 99458220282, Kablarska 56,51000 Rijeka</item>
      <item>Saša Poldan, OIB 03822303154, Jadranski trg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03668783456</item>
      <item>, OIB 99458220282</item>
      <item>, OIB 03822303154</item>
    </izvorni_sadrzaj>
    <derivirana_varijabla naziv="DomainObject.Predmet.SudioniciListNazivOIB_1">
      <item>, OIB 03668783456</item>
      <item>, OIB 99458220282</item>
      <item>, OIB 03822303154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20FAF3-BEF8-4072-A971-33B04E90CD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736</properties:Words>
  <properties:Characters>3794</properties:Characters>
  <properties:Lines>100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4784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2017-09-26T06:17:00Z</dcterms:created>
  <dc:creator>Korisnik</dc:creator>
  <cp:lastModifiedBy>Elizabet Jovanović</cp:lastModifiedBy>
  <cp:lastPrinted>2016-02-10T09:00:00Z</cp:lastPrinted>
  <dcterms:modified xmlns:xsi="http://www.w3.org/2001/XMLSchema-instance" xsi:type="dcterms:W3CDTF">2017-09-26T06:26:00Z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