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bc60" w14:paraId="f25bc60" w:rsidRDefault="008E6ED6" w:rsidR="008E6ED6">
      <w:pPr>
        <w15:collapsed w:val="false"/>
      </w:pPr>
      <w:bookmarkStart w:name="_GoBack" w:id="0"/>
      <w:bookmarkEnd w:id="0"/>
    </w:p>
    <w:p w:rsidRDefault="0009052A" w:rsidP="00BA0429" w:rsidR="00BA0429" w:rsidRPr="00323158">
      <w:r>
        <w:rPr>
          <w:noProof/>
        </w:rPr>
        <w:drawing>
          <wp:inline distR="0" distL="0" distB="0" distT="0">
            <wp:extent cy="692150" cx="5270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2150" cx="527050"/>
                    </a:xfrm>
                    <a:prstGeom prst="rect">
                      <a:avLst/>
                    </a:prstGeom>
                    <a:noFill/>
                    <a:ln>
                      <a:noFill/>
                    </a:ln>
                  </pic:spPr>
                </pic:pic>
              </a:graphicData>
            </a:graphic>
          </wp:inline>
        </w:drawing>
      </w:r>
    </w:p>
    <w:p w:rsidRDefault="008E6ED6" w:rsidR="008E6ED6"/>
    <w:p w:rsidRDefault="008E6ED6" w:rsidR="008E6ED6"/>
    <w:p w:rsidRDefault="008E6ED6" w:rsidR="008E6ED6"/>
    <w:p w:rsidRDefault="008E6ED6" w:rsidR="008E6ED6">
      <w:r>
        <w:t>REPUBLIKA HRVATSKA</w:t>
      </w:r>
    </w:p>
    <w:p w:rsidRDefault="008E6ED6" w:rsidR="008E6ED6">
      <w:r>
        <w:t>TRGOVAČKI SUD U</w:t>
      </w:r>
      <w:r w:rsidR="009210AA">
        <w:t xml:space="preserve"> OSIJEKU</w:t>
      </w:r>
    </w:p>
    <w:p w:rsidRDefault="008E6ED6" w:rsidR="009210AA">
      <w:r>
        <w:t>S</w:t>
      </w:r>
      <w:r w:rsidR="009210AA">
        <w:t>TALNA SLUŽBA U S</w:t>
      </w:r>
      <w:r>
        <w:t xml:space="preserve">LAVONSKOM BRODU   </w:t>
      </w:r>
    </w:p>
    <w:p w:rsidRDefault="009210AA" w:rsidR="009210AA">
      <w:r>
        <w:t>Trg pobjede 13</w:t>
      </w:r>
    </w:p>
    <w:p w:rsidRDefault="009210AA" w:rsidR="008E6ED6">
      <w:pPr>
        <w:rPr>
          <w:b/>
        </w:rPr>
      </w:pPr>
      <w:r>
        <w:t>35000 Slavonski Brod</w:t>
      </w:r>
      <w:r w:rsidR="008E6ED6">
        <w:t xml:space="preserve">                                            </w:t>
      </w:r>
      <w:r w:rsidR="000A24DF">
        <w:tab/>
      </w:r>
      <w:r w:rsidR="008E6ED6">
        <w:t xml:space="preserve"> </w:t>
      </w:r>
      <w:r w:rsidR="00AD6624">
        <w:t xml:space="preserve">           </w:t>
      </w:r>
      <w:r w:rsidR="000A24DF">
        <w:t xml:space="preserve">        </w:t>
      </w:r>
      <w:r w:rsidR="008E6ED6" w:rsidRPr="006F47C4">
        <w:rPr>
          <w:b/>
        </w:rPr>
        <w:t xml:space="preserve">Broj: </w:t>
      </w:r>
      <w:r w:rsidR="00A43157">
        <w:rPr>
          <w:b/>
        </w:rPr>
        <w:t>1/</w:t>
      </w:r>
      <w:r w:rsidR="008E6ED6" w:rsidRPr="006F47C4">
        <w:rPr>
          <w:b/>
        </w:rPr>
        <w:t>St-</w:t>
      </w:r>
      <w:r w:rsidR="00FA3DC4">
        <w:rPr>
          <w:b/>
        </w:rPr>
        <w:t>399/2017-8</w:t>
      </w:r>
    </w:p>
    <w:p w:rsidRDefault="006A1581" w:rsidR="006A1581"/>
    <w:p w:rsidRDefault="008E6ED6" w:rsidR="008E6ED6"/>
    <w:p w:rsidRDefault="000862ED" w:rsidP="00830EB4" w:rsidR="008E6ED6">
      <w:pPr>
        <w:jc w:val="center"/>
      </w:pPr>
      <w:r>
        <w:rPr>
          <w:b/>
        </w:rPr>
        <w:t>Z A K L J U Č A K</w:t>
      </w:r>
    </w:p>
    <w:p w:rsidRDefault="008E6ED6" w:rsidR="008E6ED6"/>
    <w:p w:rsidRDefault="008E6ED6" w:rsidP="00830EB4" w:rsidR="008E6ED6">
      <w:pPr>
        <w:jc w:val="both"/>
      </w:pPr>
      <w:r>
        <w:tab/>
        <w:t xml:space="preserve">TRGOVAČKI SUD U </w:t>
      </w:r>
      <w:r w:rsidR="009210AA">
        <w:t xml:space="preserve">OSIJEKU STALNA SLUŽBA U </w:t>
      </w:r>
      <w:r w:rsidR="00A43157">
        <w:t>SLAVONSKOM BRODU, po stečajnoj sutkinji</w:t>
      </w:r>
      <w:r>
        <w:t xml:space="preserve"> Vesni Vukelić, </w:t>
      </w:r>
      <w:r w:rsidR="00A43157">
        <w:t xml:space="preserve">u </w:t>
      </w:r>
      <w:r w:rsidR="00FA3DC4">
        <w:t>postupku radi naknadne diobe stečajne mase iza POLJOPROMET d.o.o. u stečaju Slavonski Brod, Petra Krešimira IV 25, OIB 72990296304,</w:t>
      </w:r>
      <w:r w:rsidR="00C30A04">
        <w:t xml:space="preserve"> </w:t>
      </w:r>
      <w:r w:rsidR="00914385">
        <w:t xml:space="preserve">dana </w:t>
      </w:r>
      <w:r w:rsidR="007010A7">
        <w:t>04.</w:t>
      </w:r>
      <w:r w:rsidR="00FA3DC4">
        <w:t>lipnja 2018.</w:t>
      </w:r>
    </w:p>
    <w:p w:rsidRDefault="006F47C4" w:rsidP="00830EB4" w:rsidR="006F47C4">
      <w:pPr>
        <w:jc w:val="both"/>
      </w:pPr>
    </w:p>
    <w:p w:rsidRDefault="008E6ED6" w:rsidR="008E6ED6"/>
    <w:p w:rsidRDefault="00914385" w:rsidP="001B7F0D" w:rsidR="008E6ED6">
      <w:pPr>
        <w:jc w:val="center"/>
        <w:rPr>
          <w:b/>
        </w:rPr>
      </w:pPr>
      <w:r>
        <w:rPr>
          <w:b/>
        </w:rPr>
        <w:t xml:space="preserve">z a k l j u č i o  </w:t>
      </w:r>
      <w:r w:rsidR="008E6ED6" w:rsidRPr="008E6ED6">
        <w:rPr>
          <w:b/>
        </w:rPr>
        <w:t xml:space="preserve">    j e</w:t>
      </w:r>
    </w:p>
    <w:p w:rsidRDefault="006F47C4" w:rsidP="001B7F0D" w:rsidR="006F47C4">
      <w:pPr>
        <w:jc w:val="center"/>
        <w:rPr>
          <w:b/>
        </w:rPr>
      </w:pPr>
    </w:p>
    <w:p w:rsidRDefault="001B7F0D" w:rsidP="001B7F0D" w:rsidR="001B7F0D">
      <w:pPr>
        <w:jc w:val="center"/>
        <w:rPr>
          <w:b/>
        </w:rPr>
      </w:pPr>
    </w:p>
    <w:p w:rsidRDefault="00FA3DC4" w:rsidP="004B4167" w:rsidR="001E2081">
      <w:pPr>
        <w:ind w:firstLine="720"/>
        <w:jc w:val="both"/>
      </w:pPr>
      <w:r>
        <w:t>Nalaže se stečajnom upravitelju Miroslavu Mikiću dati uputu punomoćnici koja zastupa stečajnu masu u ovršnom postupku koji se vodi protiv ovršenika Ive Vukovića iz Sikirevaca, da ovrhu nastavi na svim računima koje dužnik ima otvorene kod banaka jer prema informacijama dobivenim iz FINE, račun ovršenika na kojem se provodi ovrha nema novčanih sredstava pa iz tih razloga ne postoje niti zaplijenjena sredstva</w:t>
      </w:r>
      <w:r w:rsidR="00D52FAA">
        <w:t>, dok ovršenik na računima kod drugih banaka ima dovoljno novčanih sredstava da se stečajna masa naplati u cijelosti.</w:t>
      </w:r>
    </w:p>
    <w:p w:rsidRDefault="004E7FCB" w:rsidP="00C30A04" w:rsidR="0006788C">
      <w:pPr>
        <w:jc w:val="both"/>
      </w:pPr>
      <w:r>
        <w:tab/>
      </w:r>
    </w:p>
    <w:p w:rsidRDefault="00C30A04" w:rsidP="00E62716" w:rsidR="00C30A04">
      <w:pPr>
        <w:ind w:firstLine="708"/>
        <w:jc w:val="both"/>
      </w:pPr>
    </w:p>
    <w:p w:rsidRDefault="007010A7" w:rsidP="006A1581" w:rsidR="00B97F5B">
      <w:pPr>
        <w:jc w:val="center"/>
      </w:pPr>
      <w:r>
        <w:t>U Slavonskom</w:t>
      </w:r>
      <w:r w:rsidR="0049207E">
        <w:t xml:space="preserve"> </w:t>
      </w:r>
      <w:r w:rsidR="000A24DF">
        <w:t xml:space="preserve">Brodu, </w:t>
      </w:r>
      <w:r>
        <w:t>04.</w:t>
      </w:r>
      <w:r w:rsidR="00D52FAA">
        <w:t xml:space="preserve"> lipnja 2018.</w:t>
      </w:r>
    </w:p>
    <w:p w:rsidRDefault="000A24DF" w:rsidP="00B97F5B" w:rsidR="000A24DF">
      <w:pPr>
        <w:jc w:val="both"/>
      </w:pPr>
    </w:p>
    <w:p w:rsidRDefault="006A1581" w:rsidP="00B97F5B" w:rsidR="006A1581">
      <w:pPr>
        <w:jc w:val="both"/>
      </w:pPr>
    </w:p>
    <w:p w:rsidRDefault="00B97F5B" w:rsidP="00B97F5B" w:rsidR="009732EF">
      <w:pPr>
        <w:jc w:val="both"/>
      </w:pPr>
      <w:r>
        <w:t xml:space="preserve">                                                                           </w:t>
      </w:r>
      <w:r w:rsidR="00A43157">
        <w:t xml:space="preserve">                        STEČAJNA SUTKINJA</w:t>
      </w:r>
      <w:r>
        <w:t>:</w:t>
      </w:r>
    </w:p>
    <w:p w:rsidRDefault="00B97F5B" w:rsidP="00B97F5B" w:rsidR="009732EF">
      <w:pPr>
        <w:jc w:val="both"/>
      </w:pPr>
      <w:r>
        <w:t xml:space="preserve">                                                                                            </w:t>
      </w:r>
      <w:r w:rsidR="00275B46">
        <w:t xml:space="preserve">       </w:t>
      </w:r>
      <w:r w:rsidR="00800359">
        <w:t xml:space="preserve">     </w:t>
      </w:r>
      <w:r w:rsidR="00275B46">
        <w:t xml:space="preserve">Vesna Vukelić </w:t>
      </w:r>
    </w:p>
    <w:p w:rsidRDefault="009732EF" w:rsidP="00B97F5B" w:rsidR="009732EF">
      <w:pPr>
        <w:jc w:val="both"/>
      </w:pPr>
    </w:p>
    <w:p w:rsidRDefault="00D52FAA" w:rsidP="00B97F5B" w:rsidR="009732EF">
      <w:pPr>
        <w:jc w:val="both"/>
      </w:pPr>
      <w:r>
        <w:t>Dostaviti putem mrežne stranice e-Oglasna ploča suda:</w:t>
      </w:r>
    </w:p>
    <w:p w:rsidRDefault="00D52FAA" w:rsidP="00B97F5B" w:rsidR="00D52FAA">
      <w:pPr>
        <w:jc w:val="both"/>
      </w:pPr>
      <w:r>
        <w:t>- stečajnom upravitelju</w:t>
      </w:r>
    </w:p>
    <w:p w:rsidRDefault="00D52FAA" w:rsidP="00B97F5B" w:rsidR="00D52FAA">
      <w:pPr>
        <w:jc w:val="both"/>
      </w:pPr>
      <w:r>
        <w:t>- odvj. Tereziji Rečić, Slav.Brod</w:t>
      </w:r>
    </w:p>
    <w:sectPr w:rsidR="00D52FA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33D1D"/>
    <w:rsid w:val="00045A49"/>
    <w:rsid w:val="0006788C"/>
    <w:rsid w:val="00085E1C"/>
    <w:rsid w:val="000862ED"/>
    <w:rsid w:val="0009052A"/>
    <w:rsid w:val="0009152C"/>
    <w:rsid w:val="00095B0C"/>
    <w:rsid w:val="000A24DF"/>
    <w:rsid w:val="000A666D"/>
    <w:rsid w:val="000A78FD"/>
    <w:rsid w:val="000F3DEB"/>
    <w:rsid w:val="00141379"/>
    <w:rsid w:val="001436CF"/>
    <w:rsid w:val="00165ADF"/>
    <w:rsid w:val="001760F9"/>
    <w:rsid w:val="001938FB"/>
    <w:rsid w:val="00194186"/>
    <w:rsid w:val="001B7F0D"/>
    <w:rsid w:val="001D27C1"/>
    <w:rsid w:val="001D6F93"/>
    <w:rsid w:val="001E2081"/>
    <w:rsid w:val="001F489D"/>
    <w:rsid w:val="00212F75"/>
    <w:rsid w:val="00237AA7"/>
    <w:rsid w:val="00275B46"/>
    <w:rsid w:val="0028236B"/>
    <w:rsid w:val="0029713F"/>
    <w:rsid w:val="002D6259"/>
    <w:rsid w:val="002E3EC8"/>
    <w:rsid w:val="002F2E75"/>
    <w:rsid w:val="002F68E8"/>
    <w:rsid w:val="00306C0A"/>
    <w:rsid w:val="00321431"/>
    <w:rsid w:val="00362A55"/>
    <w:rsid w:val="003630D2"/>
    <w:rsid w:val="00377A41"/>
    <w:rsid w:val="003D762A"/>
    <w:rsid w:val="003E3A2C"/>
    <w:rsid w:val="003F1AAD"/>
    <w:rsid w:val="00420667"/>
    <w:rsid w:val="00420F7F"/>
    <w:rsid w:val="00427A0E"/>
    <w:rsid w:val="004335FD"/>
    <w:rsid w:val="00462036"/>
    <w:rsid w:val="0049207E"/>
    <w:rsid w:val="004B4167"/>
    <w:rsid w:val="004E2388"/>
    <w:rsid w:val="004E7FCB"/>
    <w:rsid w:val="00500605"/>
    <w:rsid w:val="00510AA6"/>
    <w:rsid w:val="00515DB0"/>
    <w:rsid w:val="00526BA5"/>
    <w:rsid w:val="0059548C"/>
    <w:rsid w:val="005A5D25"/>
    <w:rsid w:val="005D38AC"/>
    <w:rsid w:val="00605769"/>
    <w:rsid w:val="00630621"/>
    <w:rsid w:val="00631D98"/>
    <w:rsid w:val="006623EF"/>
    <w:rsid w:val="00676179"/>
    <w:rsid w:val="00695FBB"/>
    <w:rsid w:val="006A1581"/>
    <w:rsid w:val="006D0817"/>
    <w:rsid w:val="006E149E"/>
    <w:rsid w:val="006F47C4"/>
    <w:rsid w:val="007010A7"/>
    <w:rsid w:val="007174AC"/>
    <w:rsid w:val="00737DF1"/>
    <w:rsid w:val="00765135"/>
    <w:rsid w:val="00777944"/>
    <w:rsid w:val="00784978"/>
    <w:rsid w:val="007A0224"/>
    <w:rsid w:val="007A57D0"/>
    <w:rsid w:val="007C5B3C"/>
    <w:rsid w:val="007C7C8C"/>
    <w:rsid w:val="007E107D"/>
    <w:rsid w:val="007F3433"/>
    <w:rsid w:val="00800359"/>
    <w:rsid w:val="00803167"/>
    <w:rsid w:val="008172C9"/>
    <w:rsid w:val="00830EB4"/>
    <w:rsid w:val="00832EC2"/>
    <w:rsid w:val="00840211"/>
    <w:rsid w:val="0086566B"/>
    <w:rsid w:val="00865DB7"/>
    <w:rsid w:val="0088069D"/>
    <w:rsid w:val="00885D50"/>
    <w:rsid w:val="0089369E"/>
    <w:rsid w:val="008D3A6D"/>
    <w:rsid w:val="008E54B5"/>
    <w:rsid w:val="008E6ED6"/>
    <w:rsid w:val="009119FD"/>
    <w:rsid w:val="00914385"/>
    <w:rsid w:val="009210AA"/>
    <w:rsid w:val="00926CD4"/>
    <w:rsid w:val="00941BC0"/>
    <w:rsid w:val="00946B19"/>
    <w:rsid w:val="009732EF"/>
    <w:rsid w:val="009E3472"/>
    <w:rsid w:val="009E3B4B"/>
    <w:rsid w:val="009E5C74"/>
    <w:rsid w:val="009F2570"/>
    <w:rsid w:val="00A00B87"/>
    <w:rsid w:val="00A0730D"/>
    <w:rsid w:val="00A164E3"/>
    <w:rsid w:val="00A202FF"/>
    <w:rsid w:val="00A43157"/>
    <w:rsid w:val="00A61C71"/>
    <w:rsid w:val="00A82470"/>
    <w:rsid w:val="00AB61B7"/>
    <w:rsid w:val="00AC48E4"/>
    <w:rsid w:val="00AC7EB8"/>
    <w:rsid w:val="00AD6624"/>
    <w:rsid w:val="00B06497"/>
    <w:rsid w:val="00B07E23"/>
    <w:rsid w:val="00B2200C"/>
    <w:rsid w:val="00B406BD"/>
    <w:rsid w:val="00B55075"/>
    <w:rsid w:val="00B701F9"/>
    <w:rsid w:val="00B76303"/>
    <w:rsid w:val="00B967C9"/>
    <w:rsid w:val="00B97F5B"/>
    <w:rsid w:val="00BA0429"/>
    <w:rsid w:val="00BA4D4C"/>
    <w:rsid w:val="00BB0BA5"/>
    <w:rsid w:val="00BF3171"/>
    <w:rsid w:val="00BF5363"/>
    <w:rsid w:val="00C15E31"/>
    <w:rsid w:val="00C30A04"/>
    <w:rsid w:val="00C461F7"/>
    <w:rsid w:val="00C640CB"/>
    <w:rsid w:val="00C6623F"/>
    <w:rsid w:val="00CB565E"/>
    <w:rsid w:val="00CB665D"/>
    <w:rsid w:val="00CC1691"/>
    <w:rsid w:val="00CD1BF1"/>
    <w:rsid w:val="00CE6578"/>
    <w:rsid w:val="00D06547"/>
    <w:rsid w:val="00D51D0F"/>
    <w:rsid w:val="00D52FAA"/>
    <w:rsid w:val="00D66173"/>
    <w:rsid w:val="00D8098E"/>
    <w:rsid w:val="00DA2190"/>
    <w:rsid w:val="00DA2C93"/>
    <w:rsid w:val="00DB4AEF"/>
    <w:rsid w:val="00DB73BD"/>
    <w:rsid w:val="00DC43AA"/>
    <w:rsid w:val="00DE0195"/>
    <w:rsid w:val="00E00155"/>
    <w:rsid w:val="00E34446"/>
    <w:rsid w:val="00E425F4"/>
    <w:rsid w:val="00E62716"/>
    <w:rsid w:val="00E7411C"/>
    <w:rsid w:val="00E91A36"/>
    <w:rsid w:val="00E96139"/>
    <w:rsid w:val="00EE08FE"/>
    <w:rsid w:val="00F11044"/>
    <w:rsid w:val="00FA227F"/>
    <w:rsid w:val="00FA3DC4"/>
    <w:rsid w:val="00FA61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Tekstrezerviranogmjesta" w:type="character">
    <w:name w:val="Placeholder Text"/>
    <w:basedOn w:val="Zadanifontodlomka"/>
    <w:uiPriority w:val="99"/>
    <w:semiHidden/>
    <w:rsid w:val="00B55075"/>
    <w:rPr>
      <w:color w:val="808080"/>
      <w:bdr w:space="0" w:sz="0" w:color="auto" w:val="none"/>
      <w:shd w:fill="auto" w:color="auto" w:val="clear"/>
    </w:rPr>
  </w:style>
  <w:style w:customStyle="true" w:styleId="eSPISCCParagraphDefaultFont" w:type="character">
    <w:name w:val="eSPIS_CC_Paragraph Default Font"/>
    <w:basedOn w:val="Zadanifontodlomka"/>
    <w:rsid w:val="00B550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5075"/>
    <w:rPr>
      <w:bdr w:space="0" w:sz="0" w:color="auto" w:val="none"/>
      <w:shd w:fill="FFFFCC" w:color="auto" w:val="clear"/>
      <w:lang w:val="hr-HR"/>
    </w:rPr>
  </w:style>
  <w:style w:customStyle="true" w:styleId="PozadinaSvijetloCrvena" w:type="character">
    <w:name w:val="Pozadina_SvijetloCrvena"/>
    <w:basedOn w:val="eSPISCCParagraphDefaultFont"/>
    <w:rsid w:val="00B550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50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Tekstrezerviranogmjesta" w:type="character">
    <w:name w:val="Placeholder Text"/>
    <w:basedOn w:val="Zadanifontodlomka"/>
    <w:uiPriority w:val="99"/>
    <w:semiHidden/>
    <w:rsid w:val="00B55075"/>
    <w:rPr>
      <w:color w:val="808080"/>
      <w:bdr w:color="auto" w:space="0" w:sz="0" w:val="none"/>
      <w:shd w:color="auto" w:fill="auto" w:val="clear"/>
    </w:rPr>
  </w:style>
  <w:style w:customStyle="1" w:styleId="eSPISCCParagraphDefaultFont" w:type="character">
    <w:name w:val="eSPIS_CC_Paragraph Default Font"/>
    <w:basedOn w:val="Zadanifontodlomka"/>
    <w:rsid w:val="00B550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5075"/>
    <w:rPr>
      <w:bdr w:color="auto" w:space="0" w:sz="0" w:val="none"/>
      <w:shd w:color="auto" w:fill="FFFFCC" w:val="clear"/>
      <w:lang w:val="hr-HR"/>
    </w:rPr>
  </w:style>
  <w:style w:customStyle="1" w:styleId="PozadinaSvijetloCrvena" w:type="character">
    <w:name w:val="Pozadina_SvijetloCrvena"/>
    <w:basedOn w:val="eSPISCCParagraphDefaultFont"/>
    <w:rsid w:val="00B550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50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582127">
      <w:bodyDiv w:val="true"/>
      <w:marLeft w:val="0"/>
      <w:marRight w:val="0"/>
      <w:marTop w:val="0"/>
      <w:marBottom w:val="0"/>
      <w:divBdr>
        <w:top w:space="0" w:sz="0" w:color="auto" w:val="none"/>
        <w:left w:space="0" w:sz="0" w:color="auto" w:val="none"/>
        <w:bottom w:space="0" w:sz="0" w:color="auto" w:val="none"/>
        <w:right w:space="0" w:sz="0" w:color="auto" w:val="none"/>
      </w:divBdr>
    </w:div>
    <w:div w:id="1634482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POLJOPROMET društvo s ograničenom odgovornošću za trgovinu na veliko, uvoz-izvoz i zastupanje ˝u stečaju</izvorni_sadrzaj>
    <derivirana_varijabla naziv="DomainObject.Predmet.StrankaFormated_1">  Stečajna masa iza POLJOPROMET društvo s ograničenom odgovornošću za trgovinu na veliko, uvoz-izvoz i zastupanje ˝u stečaju</derivirana_varijabla>
  </DomainObject.Predmet.StrankaFormated>
  <DomainObject.Predmet.StrankaFormatedOIB>
    <izvorni_sadrzaj>  Stečajna masa iza POLJOPROMET društvo s ograničenom odgovornošću za trgovinu na veliko, uvoz-izvoz i zastupanje ˝u stečaju, OIB 46133869682</izvorni_sadrzaj>
    <derivirana_varijabla naziv="DomainObject.Predmet.StrankaFormatedOIB_1">  Stečajna masa iza POLJOPROMET društvo s ograničenom odgovornošću za trgovinu na veliko, uvoz-izvoz i zastupanje ˝u stečaju, OIB 46133869682</derivirana_varijabla>
  </DomainObject.Predmet.StrankaFormatedOIB>
  <DomainObject.Predmet.StrankaFormatedWithAdress>
    <izvorni_sadrzaj> Stečajna masa iza POLJOPROMET društvo s ograničenom odgovornošću za trgovinu na veliko, uvoz-izvoz i zastupanje ˝u stečaju, Petra Krešimira IV 25, 35000 Slavonski Brod</izvorni_sadrzaj>
    <derivirana_varijabla naziv="DomainObject.Predmet.StrankaFormatedWithAdress_1"> Stečajna masa iza POLJOPROMET društvo s ograničenom odgovornošću za trgovinu na veliko, uvoz-izvoz i zastupanje ˝u stečaju, Petra Krešimira IV 25, 35000 Slavonski Brod</derivirana_varijabla>
  </DomainObject.Predmet.StrankaFormatedWithAdress>
  <DomainObject.Predmet.StrankaFormatedWithAdressOIB>
    <izvorni_sadrzaj> Stečajna masa iza POLJOPROMET društvo s ograničenom odgovornošću za trgovinu na veliko, uvoz-izvoz i zastupanje ˝u stečaju, OIB 46133869682, Petra Krešimira IV 25, 35000 Slavonski Brod</izvorni_sadrzaj>
    <derivirana_varijabla naziv="DomainObject.Predmet.StrankaFormatedWithAdressOIB_1"> Stečajna masa iza POLJOPROMET društvo s ograničenom odgovornošću za trgovinu na veliko, uvoz-izvoz i zastupanje ˝u stečaju, OIB 46133869682, Petra Krešimira IV 25, 35000 Slavonski Brod</derivirana_varijabla>
  </DomainObject.Predmet.StrankaFormatedWithAdressOIB>
  <DomainObject.Predmet.StrankaWithAdress>
    <izvorni_sadrzaj>Stečajna masa iza POLJOPROMET društvo s ograničenom odgovornošću za trgovinu na veliko, uvoz-izvoz i zastupanje ˝u stečaju Petra Krešimira IV 25,35000 Slavonski Brod</izvorni_sadrzaj>
    <derivirana_varijabla naziv="DomainObject.Predmet.StrankaWithAdress_1">Stečajna masa iza POLJOPROMET društvo s ograničenom odgovornošću za trgovinu na veliko, uvoz-izvoz i zastupanje ˝u stečaju Petra Krešimira IV 25,35000 Slavonski Brod</derivirana_varijabla>
  </DomainObject.Predmet.StrankaWithAdress>
  <DomainObject.Predmet.StrankaWithAdressOIB>
    <izvorni_sadrzaj>Stečajna masa iza POLJOPROMET društvo s ograničenom odgovornošću za trgovinu na veliko, uvoz-izvoz i zastupanje ˝u stečaju, OIB 46133869682, Petra Krešimira IV 25,35000 Slavonski Brod</izvorni_sadrzaj>
    <derivirana_varijabla naziv="DomainObject.Predmet.StrankaWithAdressOIB_1">Stečajna masa iza POLJOPROMET društvo s ograničenom odgovornošću za trgovinu na veliko, uvoz-izvoz i zastupanje ˝u stečaju, OIB 46133869682, Petra Krešimira IV 25,35000 Slavonski Brod</derivirana_varijabla>
  </DomainObject.Predmet.StrankaWithAdressOIB>
  <DomainObject.Predmet.StrankaNazivFormated>
    <izvorni_sadrzaj>Stečajna masa iza POLJOPROMET društvo s ograničenom odgovornošću za trgovinu na veliko, uvoz-izvoz i zastupanje ˝u stečaju</izvorni_sadrzaj>
    <derivirana_varijabla naziv="DomainObject.Predmet.StrankaNazivFormated_1">Stečajna masa iza POLJOPROMET društvo s ograničenom odgovornošću za trgovinu na veliko, uvoz-izvoz i zastupanje ˝u stečaju</derivirana_varijabla>
  </DomainObject.Predmet.StrankaNazivFormated>
  <DomainObject.Predmet.StrankaNazivFormatedOIB>
    <izvorni_sadrzaj>Stečajna masa iza POLJOPROMET društvo s ograničenom odgovornošću za trgovinu na veliko, uvoz-izvoz i zastupanje ˝u stečaju, OIB 46133869682</izvorni_sadrzaj>
    <derivirana_varijabla naziv="DomainObject.Predmet.StrankaNazivFormatedOIB_1">Stečajna masa iza POLJOPROMET društvo s ograničenom odgovornošću za trgovinu na veliko, uvoz-izvoz i zastupanje ˝u stečaju, OIB 46133869682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Stečajna masa iza POLJOPROMET društvo s ograničenom odgovornošću za trgovinu na veliko, uvoz-izvoz i zastupanje ˝u stečaju</item>
    </izvorni_sadrzaj>
    <derivirana_varijabla naziv="DomainObject.Predmet.StrankaListFormated_1">
      <item>Stečajna masa iza POLJOPROMET društvo s ograničenom odgovornošću za trgovinu na veliko, uvoz-izvoz i zastupanje ˝u stečaju</item>
    </derivirana_varijabla>
  </DomainObject.Predmet.StrankaListFormated>
  <DomainObject.Predmet.StrankaListFormatedOIB>
    <izvorni_sadrzaj>
      <item>Stečajna masa iza POLJOPROMET društvo s ograničenom odgovornošću za trgovinu na veliko, uvoz-izvoz i zastupanje ˝u stečaju, OIB 46133869682</item>
    </izvorni_sadrzaj>
    <derivirana_varijabla naziv="DomainObject.Predmet.StrankaListFormatedOIB_1">
      <item>Stečajna masa iza POLJOPROMET društvo s ograničenom odgovornošću za trgovinu na veliko, uvoz-izvoz i zastupanje ˝u stečaju, OIB 46133869682</item>
    </derivirana_varijabla>
  </DomainObject.Predmet.StrankaListFormatedOIB>
  <DomainObject.Predmet.StrankaListFormatedWithAdress>
    <izvorni_sadrzaj>
      <item>Stečajna masa iza POLJOPROMET društvo s ograničenom odgovornošću za trgovinu na veliko, uvoz-izvoz i zastupanje ˝u stečaju, Petra Krešimira IV 25, 35000 Slavonski Brod</item>
    </izvorni_sadrzaj>
    <derivirana_varijabla naziv="DomainObject.Predmet.StrankaListFormatedWithAdress_1">
      <item>Stečajna masa iza POLJOPROMET društvo s ograničenom odgovornošću za trgovinu na veliko, uvoz-izvoz i zastupanje ˝u stečaju, Petra Krešimira IV 25, 35000 Slavonski Brod</item>
    </derivirana_varijabla>
  </DomainObject.Predmet.StrankaListFormatedWithAdress>
  <DomainObject.Predmet.StrankaListFormatedWithAdressOIB>
    <izvorni_sadrzaj>
      <item>Stečajna masa iza POLJOPROMET društvo s ograničenom odgovornošću za trgovinu na veliko, uvoz-izvoz i zastupanje ˝u stečaju, OIB 46133869682, Petra Krešimira IV 25, 35000 Slavonski Brod</item>
    </izvorni_sadrzaj>
    <derivirana_varijabla naziv="DomainObject.Predmet.StrankaListFormatedWithAdressOIB_1">
      <item>Stečajna masa iza POLJOPROMET društvo s ograničenom odgovornošću za trgovinu na veliko, uvoz-izvoz i zastupanje ˝u stečaju, OIB 46133869682, Petra Krešimira IV 25, 35000 Slavonski Brod</item>
    </derivirana_varijabla>
  </DomainObject.Predmet.StrankaListFormatedWithAdressOIB>
  <DomainObject.Predmet.StrankaListNazivFormated>
    <izvorni_sadrzaj>
      <item>Stečajna masa iza POLJOPROMET društvo s ograničenom odgovornošću za trgovinu na veliko, uvoz-izvoz i zastupanje ˝u stečaju</item>
    </izvorni_sadrzaj>
    <derivirana_varijabla naziv="DomainObject.Predmet.StrankaListNazivFormated_1">
      <item>Stečajna masa iza POLJOPROMET društvo s ograničenom odgovornošću za trgovinu na veliko, uvoz-izvoz i zastupanje ˝u stečaju</item>
    </derivirana_varijabla>
  </DomainObject.Predmet.StrankaListNazivFormated>
  <DomainObject.Predmet.StrankaListNazivFormatedOIB>
    <izvorni_sadrzaj>
      <item>Stečajna masa iza POLJOPROMET društvo s ograničenom odgovornošću za trgovinu na veliko, uvoz-izvoz i zastupanje ˝u stečaju, OIB 46133869682</item>
    </izvorni_sadrzaj>
    <derivirana_varijabla naziv="DomainObject.Predmet.StrankaListNazivFormatedOIB_1">
      <item>Stečajna masa iza POLJOPROMET društvo s ograničenom odgovornošću za trgovinu na veliko, uvoz-izvoz i zastupanje ˝u stečaju, OIB 46133869682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Stečajna masa iza POLJOPROMET društvo s ograničenom odgovornošću za trgovinu na veliko, uvoz-izvoz i zastupanje ˝u stečaju</izvorni_sadrzaj>
    <derivirana_varijabla naziv="DomainObject.Predmet.StrankaIDrugi_1">Stečajna masa iza POLJOPROMET društvo s ograničenom odgovornošću za trgovinu na veliko, uvoz-izvoz i zastupanje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POLJOPROMET društvo s ograničenom odgovornošću za trgovinu na veliko, uvoz-izvoz i zastupanje ˝u stečaju, OIB 46133869682, Petra Krešimira IV 25, 35000 Slavonski Brod</izvorni_sadrzaj>
    <derivirana_varijabla naziv="DomainObject.Predmet.StrankaIDrugiAdressOIB_1">Stečajna masa iza POLJOPROMET društvo s ograničenom odgovornošću za trgovinu na veliko, uvoz-izvoz i zastupanje ˝u stečaju, OIB 46133869682, Petra Krešimira IV 25, 35000 Slavonski Brod</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POLJOPROMET društvo s ograničenom odgovornošću za trgovinu na veliko, uvoz-izvoz i zastupanje ˝u stečaju</item>
    </izvorni_sadrzaj>
    <derivirana_varijabla naziv="DomainObject.Predmet.SudioniciListNaziv_1">
      <item>Stečajna masa iza POLJOPROMET društvo s ograničenom odgovornošću za trgovinu na veliko, uvoz-izvoz i zastupanje ˝u stečaju</item>
    </derivirana_varijabla>
  </DomainObject.Predmet.SudioniciListNaziv>
  <DomainObject.Predmet.SudioniciListAdressOIB>
    <izvorni_sadrzaj>
      <item>Stečajna masa iza POLJOPROMET društvo s ograničenom odgovornošću za trgovinu na veliko, uvoz-izvoz i zastupanje ˝u stečaju, OIB 46133869682, Petra Krešimira IV 25,35000 Slavonski Brod</item>
    </izvorni_sadrzaj>
    <derivirana_varijabla naziv="DomainObject.Predmet.SudioniciListAdressOIB_1">
      <item>Stečajna masa iza POLJOPROMET društvo s ograničenom odgovornošću za trgovinu na veliko, uvoz-izvoz i zastupanje ˝u stečaju, OIB 46133869682, Petra Krešimira IV 25,35000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46133869682</item>
    </izvorni_sadrzaj>
    <derivirana_varijabla naziv="DomainObject.Predmet.SudioniciListNazivOIB_1">
      <item>, OIB 46133869682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Mikić, OIB 72990296304, P. Krešimira IV. br. 25 Slavonski Brod</item>
    </izvorni_sadrzaj>
    <derivirana_varijabla naziv="DomainObject.Predmet.StecajniUpraviteljiListAddressOIB_1">
      <item>Miroslav Mikić, OIB 72990296304, P. Krešimira IV. br. 25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181</properties:Words>
  <properties:Characters>953</properties:Characters>
  <properties:Lines>41</properties:Lines>
  <properties:Paragraphs>15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2017-10-13T06:20:00Z</dcterms:created>
  <dc:creator>Korisnik</dc:creator>
  <cp:lastModifiedBy>wsadmin</cp:lastModifiedBy>
  <cp:lastPrinted>2018-04-04T12:03:00Z</cp:lastPrinted>
  <dcterms:modified xmlns:xsi="http://www.w3.org/2001/XMLSchema-instance" xsi:type="dcterms:W3CDTF">2018-06-04T10:02:00Z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steč.uprav. 392-2012.docx)</vt:lpwstr>
  </prop:property>
  <prop:property name="CC_coloring" pid="4" fmtid="{D5CDD505-2E9C-101B-9397-08002B2CF9AE}">
    <vt:bool>false</vt:bool>
  </prop:property>
  <prop:property name="BrojStranica" pid="5" fmtid="{D5CDD505-2E9C-101B-9397-08002B2CF9AE}">
    <vt:i4>1</vt:i4>
  </prop:property>
</prop:Properties>
</file>