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5673" w14:paraId="4c6567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6273BC">
        <w:t>1448</w:t>
      </w:r>
      <w:r w:rsidR="00D56318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16B7B">
        <w:rPr>
          <w:lang w:val="hr-HR"/>
        </w:rPr>
        <w:t>DIGNATIO d.o.o., OIB: 23014498975, Podstrana, Poljičkih knezova 1,</w:t>
      </w:r>
      <w:r w:rsidR="00D56318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316B7B">
        <w:rPr>
          <w:lang w:val="hr-HR"/>
        </w:rPr>
        <w:t xml:space="preserve"> 3</w:t>
      </w:r>
      <w:r w:rsidR="00E60F2C">
        <w:rPr>
          <w:lang w:val="hr-HR"/>
        </w:rPr>
        <w:t>. ožujka 2017</w:t>
      </w:r>
      <w:r w:rsidRPr="008E1461">
        <w:rPr>
          <w:lang w:val="hr-HR"/>
        </w:rPr>
        <w:t>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16B7B" w:rsidRPr="00316B7B">
        <w:rPr>
          <w:lang w:val="hr-HR"/>
        </w:rPr>
        <w:t xml:space="preserve">DIGNATIO d.o.o., OIB: 23014498975, </w:t>
      </w:r>
      <w:r w:rsidR="00316B7B">
        <w:rPr>
          <w:lang w:val="hr-HR"/>
        </w:rPr>
        <w:t xml:space="preserve">Podstrana, Poljičkih knezova 1.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 xml:space="preserve">pak otvoren </w:t>
      </w:r>
      <w:r w:rsidR="00316B7B">
        <w:rPr>
          <w:lang w:val="hr-HR"/>
        </w:rPr>
        <w:t>je dana 3</w:t>
      </w:r>
      <w:r w:rsidR="00E60F2C">
        <w:rPr>
          <w:lang w:val="hr-HR"/>
        </w:rPr>
        <w:t>. ožujka 2017</w:t>
      </w:r>
      <w:r w:rsidR="008E1461" w:rsidRPr="008E1461">
        <w:rPr>
          <w:lang w:val="hr-HR"/>
        </w:rPr>
        <w:t xml:space="preserve">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316B7B">
        <w:rPr>
          <w:lang w:val="hr-HR"/>
        </w:rPr>
        <w:t>10</w:t>
      </w:r>
      <w:r w:rsidR="00E60F2C">
        <w:rPr>
          <w:lang w:val="hr-HR"/>
        </w:rPr>
        <w:t>.30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C7DF9" w:rsidR="004C7DF9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91400">
        <w:t>Ivan Gjurašić, dipl. pravnik iz Zagreba, Petrinjska 28, OIB: 66025260916.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16B7B" w:rsidRPr="00316B7B">
        <w:rPr>
          <w:lang w:val="en-GB"/>
        </w:rPr>
        <w:t xml:space="preserve">DIGNATIO d.o.o., OIB: 23014498975, Podstrana, Poljičkih knezova 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60F2C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316B7B">
        <w:rPr>
          <w:lang w:val="hr-HR"/>
        </w:rPr>
        <w:t>30. listopada</w:t>
      </w:r>
      <w:r w:rsidR="00D56318">
        <w:rPr>
          <w:lang w:val="hr-HR"/>
        </w:rPr>
        <w:t xml:space="preserve"> 2015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D56318">
        <w:rPr>
          <w:lang w:val="hr-HR"/>
        </w:rPr>
        <w:t xml:space="preserve">Z-a, nakon izvršenog uvida u </w:t>
      </w:r>
      <w:r w:rsidR="00432B93">
        <w:rPr>
          <w:lang w:val="hr-HR"/>
        </w:rPr>
        <w:t>registru</w:t>
      </w:r>
      <w:r w:rsidR="00D56318">
        <w:rPr>
          <w:lang w:val="hr-HR"/>
        </w:rPr>
        <w:t xml:space="preserve"> udruga</w:t>
      </w:r>
      <w:r w:rsidR="00E60F2C">
        <w:rPr>
          <w:lang w:val="hr-HR"/>
        </w:rPr>
        <w:t xml:space="preserve">, </w:t>
      </w:r>
      <w:r w:rsidR="00316B7B">
        <w:rPr>
          <w:lang w:val="hr-HR"/>
        </w:rPr>
        <w:t>dana 18. prosinca 2015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E60F2C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</w:t>
      </w:r>
    </w:p>
    <w:p w:rsidRDefault="00E60F2C" w:rsidP="008E1461" w:rsidR="00E60F2C">
      <w:pPr>
        <w:jc w:val="both"/>
        <w:rPr>
          <w:lang w:val="hr-HR"/>
        </w:rPr>
      </w:pPr>
    </w:p>
    <w:p w:rsidRDefault="008E1461" w:rsidP="008E1461" w:rsidR="00F12A2D">
      <w:pPr>
        <w:jc w:val="both"/>
        <w:rPr>
          <w:lang w:val="hr-HR"/>
        </w:rPr>
      </w:pPr>
      <w:r w:rsidRPr="008E1461">
        <w:rPr>
          <w:lang w:val="hr-HR"/>
        </w:rPr>
        <w:t xml:space="preserve">Nadalje, </w:t>
      </w:r>
      <w:r w:rsidR="001325F1">
        <w:rPr>
          <w:lang w:val="hr-HR"/>
        </w:rPr>
        <w:t>kod suda je 3. veljače</w:t>
      </w:r>
      <w:r w:rsidR="00E60F2C">
        <w:rPr>
          <w:lang w:val="hr-HR"/>
        </w:rPr>
        <w:t xml:space="preserve"> 2016. godine zaprimljen podnesak- prijava tražbine u stečajnom postupku od strane vjerovnika </w:t>
      </w:r>
      <w:r w:rsidR="00316B7B">
        <w:rPr>
          <w:lang w:val="hr-HR"/>
        </w:rPr>
        <w:t xml:space="preserve">H-ABDUCO d.o.o., Zagreb Slavonska avenija 6 a, OIB: 13667298928, </w:t>
      </w:r>
      <w:r w:rsidR="00E60F2C">
        <w:rPr>
          <w:lang w:val="hr-HR"/>
        </w:rPr>
        <w:t xml:space="preserve">pa kako je pravodobno zaprimljen prijedlog ovaj sud je </w:t>
      </w:r>
      <w:r w:rsidR="00F12A2D">
        <w:rPr>
          <w:lang w:val="hr-HR"/>
        </w:rPr>
        <w:t>zaključkom od 18. siječnja 2017. godine pozvao navedenog vjerovnika da uplati predujam za namirenje troškova stečajnog postupka s tim da je vjerovnik upozoren da će u slučaju da ne postupi po zaključku ovog suda te u roku od osam dana od dana primitka zaključka ne uplati predujam, ovaj sud donijeti rješenje o otvaranju i zaključenju skraćenog stečajnog postupka.</w:t>
      </w:r>
    </w:p>
    <w:p w:rsidRDefault="00F12A2D" w:rsidP="008E1461" w:rsidR="00F12A2D">
      <w:pPr>
        <w:jc w:val="both"/>
        <w:rPr>
          <w:lang w:val="hr-HR"/>
        </w:rPr>
      </w:pPr>
    </w:p>
    <w:p w:rsidRDefault="00F12A2D" w:rsidP="008E1461" w:rsidR="00F12A2D">
      <w:pPr>
        <w:jc w:val="both"/>
        <w:rPr>
          <w:lang w:val="hr-HR"/>
        </w:rPr>
      </w:pPr>
      <w:r>
        <w:rPr>
          <w:lang w:val="hr-HR"/>
        </w:rPr>
        <w:t xml:space="preserve">Vjerovnik </w:t>
      </w:r>
      <w:r w:rsidR="00316B7B">
        <w:rPr>
          <w:lang w:val="hr-HR"/>
        </w:rPr>
        <w:t>je primio zaključak ovog suda 30</w:t>
      </w:r>
      <w:r>
        <w:rPr>
          <w:lang w:val="hr-HR"/>
        </w:rPr>
        <w:t>. 1. siječnja 2017. godine, što je razvidno iz dostavnice uložene u predmetni spis, međutim u ostavljenom roku nije dostavio sudu dokaz o izvršenoj uplati predujma za namirenje troškova stečajnoj postupka. Prema zaključku i pozivu ovog suda vjerovnik je trebao dostavi</w:t>
      </w:r>
      <w:r w:rsidR="00316B7B">
        <w:rPr>
          <w:lang w:val="hr-HR"/>
        </w:rPr>
        <w:t>ti dokaz o izvršenoj uplati do 7</w:t>
      </w:r>
      <w:r>
        <w:rPr>
          <w:lang w:val="hr-HR"/>
        </w:rPr>
        <w:t>. veljače 2017. godine.</w:t>
      </w:r>
    </w:p>
    <w:p w:rsidRDefault="00F12A2D" w:rsidP="008E1461" w:rsidR="00056B6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1461" w:rsidP="007C308B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F12A2D" w:rsidP="007C308B" w:rsidR="00F12A2D">
      <w:pPr>
        <w:jc w:val="both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316B7B" w:rsidP="008E1461" w:rsidR="00ED5A5C">
      <w:pPr>
        <w:jc w:val="center"/>
        <w:rPr>
          <w:lang w:val="hr-HR"/>
        </w:rPr>
      </w:pPr>
      <w:r>
        <w:rPr>
          <w:lang w:val="hr-HR"/>
        </w:rPr>
        <w:t>U Splitu, 3</w:t>
      </w:r>
      <w:r w:rsidR="00F12A2D">
        <w:rPr>
          <w:lang w:val="hr-HR"/>
        </w:rPr>
        <w:t>. ožujka 2017</w:t>
      </w:r>
      <w:r w:rsidR="008E1461" w:rsidRPr="008E1461">
        <w:rPr>
          <w:lang w:val="hr-HR"/>
        </w:rPr>
        <w:t>. godine</w:t>
      </w:r>
    </w:p>
    <w:p w:rsidRDefault="00F12A2D" w:rsidP="008E1461" w:rsidR="00F12A2D">
      <w:pPr>
        <w:jc w:val="center"/>
        <w:rPr>
          <w:lang w:val="hr-HR"/>
        </w:rPr>
      </w:pPr>
    </w:p>
    <w:p w:rsidRDefault="00F12A2D" w:rsidP="008E1461" w:rsidR="00F12A2D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F12A2D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F12A2D" w:rsidP="008E1461" w:rsidR="001325F1">
      <w:pPr>
        <w:rPr>
          <w:lang w:val="hr-HR"/>
        </w:rPr>
      </w:pPr>
      <w:r>
        <w:rPr>
          <w:lang w:val="hr-HR"/>
        </w:rPr>
        <w:t xml:space="preserve">8.) vjerovniku </w:t>
      </w:r>
    </w:p>
    <w:p w:rsidRDefault="001325F1" w:rsidP="008E1461" w:rsidR="008E1461" w:rsidRPr="008E1461">
      <w:pPr>
        <w:rPr>
          <w:lang w:val="hr-HR"/>
        </w:rPr>
      </w:pPr>
      <w:r>
        <w:rPr>
          <w:lang w:val="hr-HR"/>
        </w:rPr>
        <w:t>9</w:t>
      </w:r>
      <w:r w:rsidR="008E1461" w:rsidRPr="008E1461">
        <w:rPr>
          <w:lang w:val="hr-HR"/>
        </w:rPr>
        <w:t>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1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16B7B">
      <w:t>1448</w:t>
    </w:r>
    <w:r w:rsidR="0083548C">
      <w:t>/201</w:t>
    </w:r>
    <w:r w:rsidR="00D5631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325F1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16B7B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91400"/>
    <w:rsid w:val="004A1B0C"/>
    <w:rsid w:val="004A7A51"/>
    <w:rsid w:val="004C23B1"/>
    <w:rsid w:val="004C7DF9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273BC"/>
    <w:rsid w:val="006408D6"/>
    <w:rsid w:val="00653BDC"/>
    <w:rsid w:val="006870CE"/>
    <w:rsid w:val="00693E2C"/>
    <w:rsid w:val="006B3385"/>
    <w:rsid w:val="006E1167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308B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5E6E"/>
    <w:rsid w:val="009A3CCA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56318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0F2C"/>
    <w:rsid w:val="00E65544"/>
    <w:rsid w:val="00E82D90"/>
    <w:rsid w:val="00EB4320"/>
    <w:rsid w:val="00EC0210"/>
    <w:rsid w:val="00ED599A"/>
    <w:rsid w:val="00ED5A5C"/>
    <w:rsid w:val="00EE73D4"/>
    <w:rsid w:val="00F12A2D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1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1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DIGNATIO d.o.o. za građenje i usluge</izvorni_sadrzaj>
    <derivirana_varijabla naziv="DomainObject.Predmet.ProtustrankaFormated_1">  DIGNATIO d.o.o. za građenje i usluge</derivirana_varijabla>
  </DomainObject.Predmet.ProtustrankaFormated>
  <DomainObject.Predmet.ProtustrankaFormatedOIB>
    <izvorni_sadrzaj>  DIGNATIO d.o.o. za građenje i usluge, OIB 23014498975</izvorni_sadrzaj>
    <derivirana_varijabla naziv="DomainObject.Predmet.ProtustrankaFormatedOIB_1">  DIGNATIO d.o.o. za građenje i usluge, OIB 23014498975</derivirana_varijabla>
  </DomainObject.Predmet.ProtustrankaFormatedOIB>
  <DomainObject.Predmet.ProtustrankaFormatedWithAdress>
    <izvorni_sadrzaj> DIGNATIO d.o.o. za građenje i usluge, Poljičkih knezova 1, 21311 Podstrana</izvorni_sadrzaj>
    <derivirana_varijabla naziv="DomainObject.Predmet.ProtustrankaFormatedWithAdress_1"> DIGNATIO d.o.o. za građenje i usluge, Poljičkih knezova 1, 21311 Podstrana</derivirana_varijabla>
  </DomainObject.Predmet.ProtustrankaFormatedWithAdress>
  <DomainObject.Predmet.ProtustrankaFormatedWithAdressOIB>
    <izvorni_sadrzaj> DIGNATIO d.o.o. za građenje i usluge, OIB 23014498975, Poljičkih knezova 1, 21311 Podstrana</izvorni_sadrzaj>
    <derivirana_varijabla naziv="DomainObject.Predmet.ProtustrankaFormatedWithAdressOIB_1"> DIGNATIO d.o.o. za građenje i usluge, OIB 23014498975, Poljičkih knezova 1, 21311 Podstrana</derivirana_varijabla>
  </DomainObject.Predmet.ProtustrankaFormatedWithAdressOIB>
  <DomainObject.Predmet.ProtustrankaWithAdress>
    <izvorni_sadrzaj>DIGNATIO d.o.o. za građenje i usluge Poljičkih knezova 1, 21311 Podstrana</izvorni_sadrzaj>
    <derivirana_varijabla naziv="DomainObject.Predmet.ProtustrankaWithAdress_1">DIGNATIO d.o.o. za građenje i usluge Poljičkih knezova 1, 21311 Podstrana</derivirana_varijabla>
  </DomainObject.Predmet.ProtustrankaWithAdress>
  <DomainObject.Predmet.ProtustrankaWithAdressOIB>
    <izvorni_sadrzaj>DIGNATIO d.o.o. za građenje i usluge, OIB 23014498975, Poljičkih knezova 1, 21311 Podstrana</izvorni_sadrzaj>
    <derivirana_varijabla naziv="DomainObject.Predmet.ProtustrankaWithAdressOIB_1">DIGNATIO d.o.o. za građenje i usluge, OIB 23014498975, Poljičkih knezova 1, 21311 Podstrana</derivirana_varijabla>
  </DomainObject.Predmet.ProtustrankaWithAdressOIB>
  <DomainObject.Predmet.ProtustrankaNazivFormated>
    <izvorni_sadrzaj>DIGNATIO d.o.o. za građenje i usluge</izvorni_sadrzaj>
    <derivirana_varijabla naziv="DomainObject.Predmet.ProtustrankaNazivFormated_1">DIGNATIO d.o.o. za građenje i usluge</derivirana_varijabla>
  </DomainObject.Predmet.ProtustrankaNazivFormated>
  <DomainObject.Predmet.ProtustrankaNazivFormatedOIB>
    <izvorni_sadrzaj>DIGNATIO d.o.o. za građenje i usluge, OIB 23014498975</izvorni_sadrzaj>
    <derivirana_varijabla naziv="DomainObject.Predmet.ProtustrankaNazivFormatedOIB_1">DIGNATIO d.o.o. za građenje i usluge, OIB 23014498975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7528924.18</izvorni_sadrzaj>
    <derivirana_varijabla naziv="DomainObject.Predmet.TrenutnaVrijednost_1">7528924.18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DIGNATIO d.o.o. za građenje i usluge</item>
    </izvorni_sadrzaj>
    <derivirana_varijabla naziv="DomainObject.Predmet.ProtuStrankaListFormated_1">
      <item>DIGNATIO d.o.o. za građenje i usluge</item>
    </derivirana_varijabla>
  </DomainObject.Predmet.ProtuStrankaListFormated>
  <DomainObject.Predmet.ProtuStrankaListFormatedOIB>
    <izvorni_sadrzaj>
      <item>DIGNATIO d.o.o. za građenje i usluge, OIB 23014498975</item>
    </izvorni_sadrzaj>
    <derivirana_varijabla naziv="DomainObject.Predmet.ProtuStrankaListFormatedOIB_1">
      <item>DIGNATIO d.o.o. za građenje i usluge, OIB 23014498975</item>
    </derivirana_varijabla>
  </DomainObject.Predmet.ProtuStrankaListFormatedOIB>
  <DomainObject.Predmet.ProtuStrankaListFormatedWithAdress>
    <izvorni_sadrzaj>
      <item>DIGNATIO d.o.o. za građenje i usluge, Poljičkih knezova 1, 21311 Podstrana</item>
    </izvorni_sadrzaj>
    <derivirana_varijabla naziv="DomainObject.Predmet.ProtuStrankaListFormatedWithAdress_1">
      <item>DIGNATIO d.o.o. za građenje i usluge, Poljičkih knezova 1, 21311 Podstrana</item>
    </derivirana_varijabla>
  </DomainObject.Predmet.ProtuStrankaListFormatedWithAdress>
  <DomainObject.Predmet.ProtuStrankaListFormatedWithAdressOIB>
    <izvorni_sadrzaj>
      <item>DIGNATIO d.o.o. za građenje i usluge, OIB 23014498975, Poljičkih knezova 1, 21311 Podstrana</item>
    </izvorni_sadrzaj>
    <derivirana_varijabla naziv="DomainObject.Predmet.ProtuStrankaListFormatedWithAdressOIB_1">
      <item>DIGNATIO d.o.o. za građenje i usluge, OIB 23014498975, Poljičkih knezova 1, 21311 Podstrana</item>
    </derivirana_varijabla>
  </DomainObject.Predmet.ProtuStrankaListFormatedWithAdressOIB>
  <DomainObject.Predmet.ProtuStrankaListNazivFormated>
    <izvorni_sadrzaj>
      <item>DIGNATIO d.o.o. za građenje i usluge</item>
    </izvorni_sadrzaj>
    <derivirana_varijabla naziv="DomainObject.Predmet.ProtuStrankaListNazivFormated_1">
      <item>DIGNATIO d.o.o. za građenje i usluge</item>
    </derivirana_varijabla>
  </DomainObject.Predmet.ProtuStrankaListNazivFormated>
  <DomainObject.Predmet.ProtuStrankaListNazivFormatedOIB>
    <izvorni_sadrzaj>
      <item>DIGNATIO d.o.o. za građenje i usluge, OIB 23014498975</item>
    </izvorni_sadrzaj>
    <derivirana_varijabla naziv="DomainObject.Predmet.ProtuStrankaListNazivFormatedOIB_1">
      <item>DIGNATIO d.o.o. za građenje i usluge, OIB 23014498975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DIGNATIO d.o.o. za građenje i usluge</izvorni_sadrzaj>
    <derivirana_varijabla naziv="DomainObject.Predmet.ProtustrankaIDrugi_1">DIGNATIO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DIGNATIO d.o.o. za građenje i usluge, OIB 23014498975, Poljičkih knezova 1, 21311 Podstrana</izvorni_sadrzaj>
    <derivirana_varijabla naziv="DomainObject.Predmet.ProtustrankaIDrugiAdressOIB_1">DIGNATIO d.o.o. za građenje i usluge, OIB 23014498975, Poljičkih knezova 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DIGNATIO d.o.o. za građenje i usluge</item>
      <item>FINANCIJSKA AGENCIJA, RC SPLIT</item>
    </izvorni_sadrzaj>
    <derivirana_varijabla naziv="DomainObject.Predmet.SudioniciListNaziv_1">
      <item>DIGNATIO d.o.o. za građenje i usluge</item>
      <item>FINANCIJSKA AGENCIJA, RC SPLIT</item>
    </derivirana_varijabla>
  </DomainObject.Predmet.SudioniciListNaziv>
  <DomainObject.Predmet.SudioniciListAdressOIB>
    <izvorni_sadrzaj>
      <item>DIGNATIO d.o.o. za građenje i usluge, OIB 23014498975, Poljičkih knezova 1,21311 Podstrana</item>
      <item>FINANCIJSKA AGENCIJA, RC SPLIT, OIB 85821130368, Mažuranićevo šetalište 24 b,21000 Split</item>
    </izvorni_sadrzaj>
    <derivirana_varijabla naziv="DomainObject.Predmet.SudioniciListAdressOIB_1">
      <item>DIGNATIO d.o.o. za građenje i usluge, OIB 23014498975, Poljičkih knezova 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23014498975</item>
      <item>, OIB 85821130368</item>
    </izvorni_sadrzaj>
    <derivirana_varijabla naziv="DomainObject.Predmet.SudioniciListNazivOIB_1">
      <item>, OIB 23014498975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730</properties:Words>
  <properties:Characters>4002</properties:Characters>
  <properties:Lines>106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2017-03-03T10:57:00Z</dcterms:created>
  <dc:creator>Lari Glavaš</dc:creator>
  <cp:lastModifiedBy>Lari Glavaš</cp:lastModifiedBy>
  <cp:lastPrinted>2017-03-03T10:56:00Z</cp:lastPrinted>
  <dcterms:modified xmlns:xsi="http://www.w3.org/2001/XMLSchema-instance" xsi:type="dcterms:W3CDTF">2017-03-03T10:58:00Z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