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cb16" w14:paraId="118cb1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62B61" w:rsidP="00D62B61" w:rsidR="00D62B61">
      <w:pPr>
        <w:pStyle w:val="Bezproreda"/>
        <w:ind w:firstLine="708" w:left="5664"/>
      </w:pPr>
      <w:r>
        <w:t>1 St-213/2016-24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  <w:jc w:val="center"/>
      </w:pPr>
      <w:r>
        <w:t xml:space="preserve">U    I M E    R E P U B L I K E     H R V A T S K E 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  <w:jc w:val="center"/>
      </w:pPr>
      <w:r>
        <w:t>R J E Š E N J E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TRGOVAČKI SUD U BJELOVARU, po  sucu Branki Pleskalt, u stečajnom predmetu nad stečajnim dužnikom  VELIKA PROMET d.o.o. za proizvodnju, trgovinu i usluge, u stečaju, VELIKA PISANICA, Logorska 4, OIB: 83711407013, dana 22. studenog 2016. godine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  <w:jc w:val="center"/>
      </w:pPr>
      <w:r>
        <w:t>r i j e š i o      j e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Utvrđuju se slijedeće tražbine: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I - Tražbine I Višeg isplatnog reda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 xml:space="preserve"> a)Tražbine  utvrđene  u cijelosti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  <w:ind w:firstLine="708" w:left="4956"/>
      </w:pPr>
      <w:r>
        <w:t>prijavljeno              utvrđeno</w:t>
      </w:r>
    </w:p>
    <w:p w:rsidRDefault="00D62B61" w:rsidP="00D62B61" w:rsidR="00D62B61">
      <w:pPr>
        <w:pStyle w:val="Bezproreda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u kn                      u kn                   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1.Republika Hrvatska OIB: 18683136487                            1.000,00                  1.000,00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2.Belje d.d. Darda, OIB: 92404445155,                              58.692,94                58.692,94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3.Adiko Bank d.d. Zagreb, OIB: 14036333877,                610.461,58              610.461,58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 xml:space="preserve">4.Erste &amp; Steiermarkische Bank d.d. </w:t>
      </w:r>
    </w:p>
    <w:p w:rsidRDefault="00D62B61" w:rsidP="00D62B61" w:rsidR="00D62B61">
      <w:pPr>
        <w:pStyle w:val="Bezproreda"/>
      </w:pPr>
      <w:r>
        <w:t xml:space="preserve">    Rijeka, OIB: 23057039320,                                             938.489,65              938.489,65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 xml:space="preserve">5.Unicredit leasing Croatia d.o.o. Zagreb, </w:t>
      </w:r>
    </w:p>
    <w:p w:rsidRDefault="00D62B61" w:rsidP="00D62B61" w:rsidR="00D62B61">
      <w:pPr>
        <w:pStyle w:val="Bezproreda"/>
      </w:pPr>
      <w:r>
        <w:t xml:space="preserve">OIB: 18736141210,       </w:t>
      </w:r>
      <w:r>
        <w:tab/>
      </w:r>
      <w:r>
        <w:tab/>
      </w:r>
      <w:r>
        <w:tab/>
      </w:r>
      <w:r>
        <w:tab/>
      </w:r>
      <w:r>
        <w:tab/>
        <w:t xml:space="preserve">  19.361,32                19.361,32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6.HEP – Opskrba d.o.o. Zagreb, OIB: 63073332379,               9.841,69                  9.841,69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7.Republika Hrvatska OIB: 18683136487                               82.698,13                82.698,13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III VJEROVNICI S PRAVOM ODVOJENOG NAMIRENJA - RAZLUČNI VJEROVNICI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lastRenderedPageBreak/>
        <w:t>1.ADIKO BANK d.d. Zagreb, OIB: 14036333877, razlučno pravo temeljem Ugovora o kreditu br. 014-51011265 u iznosu od 610.461,58 kuna na nekretninama upisanim u zk. ul. br. 8245 k.o. Bjelovar.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2. Erste &amp; Steiermarkische bank d.d. Rijeka, razlučno pravo temeljem Ugovora o okvirnom iznosu zaduženja u iznosu od 935.847,45 kuna na nekretninama upisanim u zk. ul. br. 8245 k.o. Bjelovar.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 xml:space="preserve">3. Republika Hrvatska OIB: 18683136487, razlučno pravo temeljem Rješenja o ovrsi Općinskog suda u Bjelovaru posl. br. Ovr-2397/14. na nekretninama upisanim u zk. ul. br. 8245 k.o. Bjelovar. </w:t>
      </w:r>
    </w:p>
    <w:p w:rsidRDefault="00D62B61" w:rsidP="00D62B61" w:rsidR="00D62B61">
      <w:pPr>
        <w:pStyle w:val="Bezproreda"/>
        <w:jc w:val="center"/>
      </w:pPr>
      <w:r>
        <w:t>Obrazloženje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Na ispitnom ročištu održanom dana 10. studenog 2016. godine ispitane su sve prijavljene tražbine prema svojim iznosima i redu.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Sudac je sastavio  sukladno članku 264. Stečajnog zakona (NN br. 44/96, 29/99, 123/03, 82/06, 116/10 i 71/15 dalje SZ),  tablicu ispitanih tražbina u koju su za svaku prijavljenu tražbinu uneseni podaci u kojoj mjeri je tražbina utvrđena prema svom iznosu i svom redu.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Tražbine koje stečajni upravitelj nije osporio a nije ih osporio niti koji od nazočnih stečajnih vjerovnika, temeljem odredbe članka 263. Stečajnog zakona utvrđene su u cijelosti.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Zbog navedenog riješeno je kao u izreci.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 xml:space="preserve">U Bjelovaru, 22. studenog 2016. </w:t>
      </w:r>
    </w:p>
    <w:p w:rsidRDefault="00D62B61" w:rsidP="00D62B61" w:rsidR="00D62B61">
      <w:pPr>
        <w:pStyle w:val="Bezproreda"/>
        <w:ind w:firstLine="708" w:left="4248"/>
      </w:pPr>
      <w:r>
        <w:t xml:space="preserve">            SUDAC</w:t>
      </w:r>
    </w:p>
    <w:p w:rsidRDefault="00D62B61" w:rsidP="00D62B61" w:rsidR="00D62B61">
      <w:pPr>
        <w:pStyle w:val="Bezproreda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 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otpravka, odnosno izvatka iz rješenja (čl. 11. Stečajnog zakona). Žalba se podnosi ovome sudu u dva primjerka.</w:t>
      </w: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</w:p>
    <w:p w:rsidRDefault="00D62B61" w:rsidP="00D62B61" w:rsidR="00D62B61">
      <w:pPr>
        <w:pStyle w:val="Bezproreda"/>
      </w:pPr>
      <w:r>
        <w:t>Rj.</w:t>
      </w:r>
    </w:p>
    <w:p w:rsidRDefault="00D62B61" w:rsidP="00D62B61" w:rsidR="00D62B61">
      <w:pPr>
        <w:pStyle w:val="Bezproreda"/>
      </w:pPr>
      <w:r>
        <w:t>Dna: stečajnom upravitelju</w:t>
      </w:r>
    </w:p>
    <w:p w:rsidRDefault="00D62B61" w:rsidP="00D62B61" w:rsidR="00D62B61">
      <w:pPr>
        <w:pStyle w:val="Bezproreda"/>
      </w:pPr>
      <w:r>
        <w:t xml:space="preserve">         vjerovnicima čije su tražbine osporene  djelomično i u cijelosti</w:t>
      </w:r>
    </w:p>
    <w:p w:rsidRDefault="00D62B61" w:rsidP="00D62B61" w:rsidR="00D62B61">
      <w:pPr>
        <w:pStyle w:val="Bezproreda"/>
      </w:pPr>
      <w:r>
        <w:t xml:space="preserve">         e-oglasna ploča</w:t>
      </w:r>
    </w:p>
    <w:p w:rsidRDefault="00D62B61" w:rsidP="00D62B61" w:rsidR="00D62B61">
      <w:pPr>
        <w:pStyle w:val="Bezproreda"/>
      </w:pPr>
      <w:r>
        <w:t xml:space="preserve">         kal. pravomoćnost</w:t>
      </w:r>
    </w:p>
    <w:p w:rsidRDefault="00D62B61" w:rsidP="00D62B61" w:rsidR="00D62B61">
      <w:pPr>
        <w:pStyle w:val="Bezproreda"/>
      </w:pPr>
      <w:r>
        <w:t>Bjelovar, 22. XI 2016.</w:t>
      </w:r>
    </w:p>
    <w:p w:rsidRDefault="00D62B61" w:rsidP="00D62B61" w:rsidR="00D62B61">
      <w:pPr>
        <w:pStyle w:val="Bezproreda"/>
      </w:pPr>
    </w:p>
    <w:p w:rsidRDefault="00DA0242" w:rsidP="00D62B61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91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B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318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St-213/2016-24</izvorni_sadrzaj>
    <derivirana_varijabla naziv="DomainObject.Oznaka_1">St-213/2016-24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finanacija, Porezna uprava, Područni ured Sjeverna Hrvatska</izvorni_sadrzaj>
    <derivirana_varijabla naziv="DomainObject.Predmet.StrankaFormated_1">  REPUBLIKA HRVATSKA, Ministarstvo finanacija, Porezna uprava, Područni ured Sjeverna Hrvatska</derivirana_varijabla>
  </DomainObject.Predmet.StrankaFormated>
  <DomainObject.Predmet.StrankaFormatedOIB>
    <izvorni_sadrzaj>  REPUBLIKA HRVATSKA, Ministarstvo finanacija, Porezna uprava, Područni ured Sjeverna Hrvatska, OIB 52634238587</izvorni_sadrzaj>
    <derivirana_varijabla naziv="DomainObject.Predmet.StrankaFormatedOIB_1">  REPUBLIKA HRVATSKA, Ministarstvo finanacija, Porezna uprava, Područni ured Sjeverna Hrvatska, OIB 52634238587</derivirana_varijabla>
  </DomainObject.Predmet.StrankaFormatedOIB>
  <DomainObject.Predmet.StrankaFormatedWithAdress>
    <izvorni_sadrzaj> REPUBLIKA HRVATSKA, Ministarstvo finanacija, Porezna uprava, Područni ured Sjeverna Hrvatska</izvorni_sadrzaj>
    <derivirana_varijabla naziv="DomainObject.Predmet.StrankaFormatedWithAdress_1"> REPUBLIKA HRVATSKA, Ministarstvo finanacija, Porezna uprava, Područni ured Sjeverna Hrvatska</derivirana_varijabla>
  </DomainObject.Predmet.StrankaFormatedWithAdress>
  <DomainObject.Predmet.StrankaFormatedWithAdressOIB>
    <izvorni_sadrzaj> REPUBLIKA HRVATSKA, Ministarstvo finanacija, Porezna uprava, Područni ured Sjeverna Hrvatska, OIB 52634238587</izvorni_sadrzaj>
    <derivirana_varijabla naziv="DomainObject.Predmet.StrankaFormatedWithAdressOIB_1"> REPUBLIKA HRVATSKA, Ministarstvo finanacija, Porezna uprava, Područni ured Sjeverna Hrvatska, OIB 52634238587</derivirana_varijabla>
  </DomainObject.Predmet.StrankaFormatedWithAdressOIB>
  <DomainObject.Predmet.StrankaWithAdress>
    <izvorni_sadrzaj>REPUBLIKA HRVATSKA, Ministarstvo finanacija, Porezna uprava, Područni ured Sjeverna Hrvatska </izvorni_sadrzaj>
    <derivirana_varijabla naziv="DomainObject.Predmet.StrankaWithAdress_1">REPUBLIKA HRVATSKA, Ministarstvo finanacija, Porezna uprava, Područni ured Sjeverna Hrvatska </derivirana_varijabla>
  </DomainObject.Predmet.StrankaWithAdress>
  <DomainObject.Predmet.StrankaWithAdressOIB>
    <izvorni_sadrzaj>REPUBLIKA HRVATSKA, Ministarstvo finanacija, Porezna uprava, Područni ured Sjeverna Hrvatska, OIB 52634238587</izvorni_sadrzaj>
    <derivirana_varijabla naziv="DomainObject.Predmet.StrankaWithAdressOIB_1">REPUBLIKA HRVATSKA, Ministarstvo finanacija, Porezna uprava, Područni ured Sjeverna Hrvatska, OIB 52634238587</derivirana_varijabla>
  </DomainObject.Predmet.StrankaWithAdressOIB>
  <DomainObject.Predmet.StrankaNazivFormated>
    <izvorni_sadrzaj>REPUBLIKA HRVATSKA, Ministarstvo finanacija, Porezna uprava, Područni ured Sjeverna Hrvatska</izvorni_sadrzaj>
    <derivirana_varijabla naziv="DomainObject.Predmet.StrankaNazivFormated_1">REPUBLIKA HRVATSKA, Ministarstvo finanacija, Porezna uprava, Područni ured Sjeverna Hrvatska</derivirana_varijabla>
  </DomainObject.Predmet.StrankaNazivFormated>
  <DomainObject.Predmet.StrankaNazivFormatedOIB>
    <izvorni_sadrzaj>REPUBLIKA HRVATSKA, Ministarstvo finanacija, Porezna uprava, Područni ured Sjeverna Hrvatska, OIB 52634238587</izvorni_sadrzaj>
    <derivirana_varijabla naziv="DomainObject.Predmet.StrankaNazivFormatedOIB_1">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finanacija, Porezna uprava, Područni ured Sjeverna Hrvatska</item>
    </izvorni_sadrzaj>
    <derivirana_varijabla naziv="DomainObject.Predmet.StrankaListFormated_1">
      <item>REPUBLIKA HRVATSKA, Ministarstvo finanacija, Porezna uprava, Područni ured Sjeverna Hrvatska</item>
    </derivirana_varijabla>
  </DomainObject.Predmet.StrankaListFormated>
  <DomainObject.Predmet.StrankaListFormatedOIB>
    <izvorni_sadrzaj>
      <item>REPUBLIKA HRVATSKA, Ministarstvo finanacija, Porezna uprava, Područni ured Sjeverna Hrvatska, OIB 52634238587</item>
    </izvorni_sadrzaj>
    <derivirana_varijabla naziv="DomainObject.Predmet.StrankaListFormatedOIB_1">
      <item>REPUBLIKA HRVATSKA, Ministarstvo finanacija,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finanacija, Porezna uprava, Područni ured Sjeverna Hrvatska</item>
    </izvorni_sadrzaj>
    <derivirana_varijabla naziv="DomainObject.Predmet.StrankaListFormatedWithAdress_1">
      <item>REPUBLIKA HRVATSKA, Ministarstvo finanacija, Porezna uprava, Područni ured Sjeverna Hrvatska</item>
    </derivirana_varijabla>
  </DomainObject.Predmet.StrankaListFormatedWithAdress>
  <DomainObject.Predmet.StrankaListFormatedWithAdressOIB>
    <izvorni_sadrzaj>
      <item>REPUBLIKA HRVATSKA, Ministarstvo finanacija, Porezna uprava, Područni ured Sjeverna Hrvatska, OIB 52634238587</item>
    </izvorni_sadrzaj>
    <derivirana_varijabla naziv="DomainObject.Predmet.StrankaListFormatedWithAdressOIB_1">
      <item>REPUBLIKA HRVATSKA, Ministarstvo finanacija,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finanacija, Porezna uprava, Područni ured Sjeverna Hrvatska</item>
    </izvorni_sadrzaj>
    <derivirana_varijabla naziv="DomainObject.Predmet.StrankaListNazivFormated_1"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REPUBLIKA HRVATSKA, Ministarstvo finanacija, Porezna uprava, Područni ured Sjeverna Hrvatska, OIB 52634238587</item>
    </izvorni_sadrzaj>
    <derivirana_varijabla naziv="DomainObject.Predmet.StrankaListNazivFormatedOIB_1"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izvorni_sadrzaj>
    <derivirana_varijabla naziv="DomainObject.Predmet.OstaliList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derivirana_varijabla>
  </DomainObject.Predmet.OstaliListFormated>
  <DomainObject.Predmet.OstaliListFormatedOIB>
    <izvorni_sadrzaj>
      <item>Zoran Cikuša, OIB 12595639472</item>
      <item>Županijsko državno odvjetništvo u Bjelovaru</item>
      <item>Porezna uprava u Bjelovaru</item>
      <item>ZOU Zorislav Krivačić i Dalibor Divić, OIB </item>
      <item>FINA BJELOVAR</item>
      <item>Općinski sud u Bjelovaru, Zemljišnoknjižni odjel</item>
      <item>Adiko bank d.d. Zagreb</item>
      <item>Erste &amp; Steiermarkische bank d.d.</item>
    </izvorni_sadrzaj>
    <derivirana_varijabla naziv="DomainObject.Predmet.OstaliListFormatedOIB_1">
      <item>Zoran Cikuša, OIB 12595639472</item>
      <item>Županijsko državno odvjetništvo u Bjelovaru</item>
      <item>Porezna uprava u Bjelovaru</item>
      <item>ZOU Zorislav Krivačić i Dalibor Divić, OIB </item>
      <item>FINA BJELOVAR</item>
      <item>Općinski sud u Bjelovaru, Zemljišnoknjižni odjel</item>
      <item>Adiko bank d.d. Zagreb</item>
      <item>Erste &amp; Steiermarkische bank d.d.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</izvorni_sadrzaj>
    <derivirana_varijabla naziv="DomainObject.Predmet.OstaliListFormatedWithAdress_1"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</item>
      <item>Porezna uprava u Bjelovaru</item>
      <item>ZOU Zorislav Krivačić i Dalibor Divić, OIB 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</izvorni_sadrzaj>
    <derivirana_varijabla naziv="DomainObject.Predmet.OstaliListFormatedWithAdressOIB_1">
      <item>Zoran Cikuša, OIB 12595639472, M.J. Zagorke 44., 43000 Bjelovar</item>
      <item>Županijsko državno odvjetništvo u Bjelovaru</item>
      <item>Porezna uprava u Bjelovaru</item>
      <item>ZOU Zorislav Krivačić i Dalibor Divić, OIB 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</derivirana_varijabla>
  </DomainObject.Predmet.OstaliListFormatedWithAdressOIB>
  <DomainObject.Predmet.OstaliListNaziv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izvorni_sadrzaj>
    <derivirana_varijabla naziv="DomainObject.Predmet.OstaliListNaziv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derivirana_varijabla>
  </DomainObject.Predmet.OstaliListNazivFormated>
  <DomainObject.Predmet.OstaliListNazivFormatedOIB>
    <izvorni_sadrzaj>
      <item>Zoran Cikuša, OIB 12595639472</item>
      <item>Županijsko državno odvjetništvo u Bjelovaru</item>
      <item>Porezna uprava u Bjelovaru</item>
      <item>ZOU Zorislav Krivačić i Dalibor Divić, OIB </item>
      <item>FINA BJELOVAR</item>
      <item>Općinski sud u Bjelovaru, Zemljišnoknjižni odjel</item>
      <item>Adiko bank d.d. Zagreb</item>
      <item>Erste &amp; Steiermarkische bank d.d.</item>
    </izvorni_sadrzaj>
    <derivirana_varijabla naziv="DomainObject.Predmet.OstaliListNazivFormatedOIB_1">
      <item>Zoran Cikuša, OIB 12595639472</item>
      <item>Županijsko državno odvjetništvo u Bjelovaru</item>
      <item>Porezna uprava u Bjelovaru</item>
      <item>ZOU Zorislav Krivačić i Dalibor Divić, OIB </item>
      <item>FINA BJELOVAR</item>
      <item>Općinski sud u Bjelovaru, Zemljišnoknjižni odjel</item>
      <item>Adiko bank d.d. Zagreb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St-213/2016-24</izvorni_sadrzaj>
    <derivirana_varijabla naziv="DomainObject.PoslovniBrojDokumenta_1">St-213/2016-24</derivirana_varijabla>
  </DomainObject.PoslovniBrojDokumenta>
  <DomainObject.Predmet.StrankaIDrugi>
    <izvorni_sadrzaj>REPUBLIKA HRVATSKA, Ministarstvo finanacija, Porezna uprava, Područni ured Sjeverna Hrvatska</izvorni_sadrzaj>
    <derivirana_varijabla naziv="DomainObject.Predmet.StrankaIDrugi_1">REPUBLIKA HRVATSKA, Ministarstvo finanacija, Porezna uprava, Područni ured Sjeverna Hrvatska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REPUBLIKA HRVATSKA, Ministarstvo finanacija, Porezna uprava, Područni ured Sjeverna Hrvatska, OIB 52634238587</izvorni_sadrzaj>
    <derivirana_varijabla naziv="DomainObject.Predmet.StrankaIDrugiAdressOIB_1">REPUBLIKA HRVATSKA, Ministarstvo finanacija, Porezna uprava, Područni ured Sjeverna Hrvatska, OIB 52634238587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izvorni_sadrzaj>
    <derivirana_varijabla naziv="DomainObject.Predmet.SudioniciListNaziv_1"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derivirana_varijabla>
  </DomainObject.Predmet.SudioniciListNaziv>
  <DomainObject.Predmet.SudioniciListAdressOIB>
    <izvorni_sadrzaj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</item>
      <item>Porezna uprava u Bjelovaru</item>
      <item>ZOU Zorislav Krivačić i Dalibor Divić, OIB , A.K. Miošića 19.,43000 Bjelovar</item>
      <item>FINA BJELOVAR</item>
      <item>Općinski sud u Bjelovaru, Zemljišnoknjižni odjel, .,43000 Bjelovar</item>
      <item>Adiko bank d.d. Zagreb</item>
      <item>Erste &amp; Steiermarkische bank d.d., .,51000 Rijeka</item>
    </izvorni_sadrzaj>
    <derivirana_varijabla naziv="DomainObject.Predmet.SudioniciListAdressOIB_1"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</item>
      <item>Porezna uprava u Bjelovaru</item>
      <item>ZOU Zorislav Krivačić i Dalibor Divić, OIB , A.K. Miošića 19.,43000 Bjelovar</item>
      <item>FINA BJELOVAR</item>
      <item>Općinski sud u Bjelovaru, Zemljišnoknjižni odjel, .,43000 Bjelovar</item>
      <item>Adiko bank d.d. Zagreb</item>
      <item>Erste &amp; Steiermarkische bank d.d., .,51000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E286E-7D4A-485C-A166-8AAE9F7F8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2370</properties:Characters>
  <properties:Lines>89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2016-12-01T12:14:00Z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St-213/2016-24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