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240d" w14:paraId="f0d240d" w:rsidRDefault="004B07E3" w:rsidP="004B07E3" w:rsidR="004B07E3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-1-</w:t>
      </w:r>
    </w:p>
    <w:p w:rsidRDefault="004B07E3" w:rsidP="00213D40" w:rsidR="004B07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2E51" w:rsidP="00213D40" w:rsidR="00BF1E67" w:rsidRP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3D40">
        <w:rPr>
          <w:rFonts w:cs="Times New Roman" w:hAnsi="Times New Roman" w:ascii="Times New Roman"/>
          <w:sz w:val="24"/>
          <w:szCs w:val="24"/>
        </w:rPr>
        <w:t>AGROPLAST SISAK</w:t>
      </w:r>
      <w:r w:rsidR="00CC6E00" w:rsidRPr="00213D40">
        <w:rPr>
          <w:rFonts w:cs="Times New Roman" w:hAnsi="Times New Roman" w:ascii="Times New Roman"/>
          <w:sz w:val="24"/>
          <w:szCs w:val="24"/>
        </w:rPr>
        <w:t xml:space="preserve"> d.o.o. u stečaju</w:t>
      </w:r>
    </w:p>
    <w:p w:rsidRDefault="00CC6E00" w:rsidP="00213D40" w:rsidR="00CC6E00" w:rsidRPr="00213D40">
      <w:pPr>
        <w:pStyle w:val="Bezproreda"/>
        <w:rPr>
          <w:sz w:val="24"/>
          <w:szCs w:val="24"/>
        </w:rPr>
      </w:pPr>
      <w:r w:rsidRPr="00213D40">
        <w:rPr>
          <w:sz w:val="24"/>
          <w:szCs w:val="24"/>
        </w:rPr>
        <w:t>Sisak, Ulica Lipa 2O</w:t>
      </w:r>
    </w:p>
    <w:p w:rsidRDefault="00CC6E00" w:rsidP="00213D40" w:rsidR="00CC6E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3D40">
        <w:rPr>
          <w:sz w:val="24"/>
          <w:szCs w:val="24"/>
        </w:rPr>
        <w:t xml:space="preserve">OIB: </w:t>
      </w:r>
      <w:r w:rsidRPr="00213D40">
        <w:rPr>
          <w:rFonts w:cs="Times New Roman" w:hAnsi="Times New Roman" w:ascii="Times New Roman"/>
          <w:sz w:val="24"/>
          <w:szCs w:val="24"/>
        </w:rPr>
        <w:t>70023893910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4E88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24</w:t>
      </w:r>
      <w:r w:rsidR="00213D40">
        <w:rPr>
          <w:rFonts w:cs="Times New Roman" w:hAnsi="Times New Roman" w:ascii="Times New Roman"/>
          <w:sz w:val="24"/>
          <w:szCs w:val="24"/>
        </w:rPr>
        <w:t xml:space="preserve">.01.2019. 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TRGOVAČKI SUD U ZAGREBU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</w:p>
    <w:p w:rsidRDefault="00213D40" w:rsidP="00213D40" w:rsidR="00213D40" w:rsidRPr="005D355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D355C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89. St-837/16</w:t>
      </w:r>
    </w:p>
    <w:p w:rsidRDefault="00213D40" w:rsidP="00213D40" w:rsidR="00213D40" w:rsidRPr="005D355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D355C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225984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>stečajni sudac</w:t>
      </w:r>
      <w:r w:rsidR="002259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0AB2" w:rsidP="00213D40" w:rsidR="00760A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Predmet: Izvješće stečajnog upravitelja</w:t>
      </w:r>
      <w:r w:rsidR="00027A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3D40" w:rsidP="00213D40" w:rsidR="00213D4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1A4B" w:rsidP="00911A4B" w:rsidR="00911A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11A4B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 xml:space="preserve"> NAMIRENJE VJEROVNIKA </w:t>
      </w:r>
      <w:r w:rsidR="00683A61">
        <w:rPr>
          <w:rFonts w:cs="Times New Roman" w:hAnsi="Times New Roman" w:ascii="Times New Roman"/>
          <w:sz w:val="24"/>
          <w:szCs w:val="24"/>
        </w:rPr>
        <w:t xml:space="preserve">                </w:t>
      </w:r>
    </w:p>
    <w:p w:rsidRDefault="00911A4B" w:rsidP="009660A3" w:rsidR="00911A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3D40" w:rsidP="009660A3" w:rsidR="0045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održanog završnog ročišta od 18.12.2018 godine na kojem nije bilo prigovora na završni diobni popis vjerovnika prvo</w:t>
      </w:r>
      <w:r w:rsidR="003A4187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i drugog višeg isplatnog reda, </w:t>
      </w:r>
      <w:r w:rsidR="00F41B85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sa žiro računa stečajnog dužnika</w:t>
      </w:r>
      <w:r w:rsidR="00F41B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izvršio je isplatu priznate tražbine vjerovnicima</w:t>
      </w:r>
      <w:r w:rsidR="00DF4DD5">
        <w:rPr>
          <w:rFonts w:cs="Times New Roman" w:hAnsi="Times New Roman" w:ascii="Times New Roman"/>
          <w:sz w:val="24"/>
          <w:szCs w:val="24"/>
        </w:rPr>
        <w:t xml:space="preserve"> i to I.</w:t>
      </w:r>
      <w:r>
        <w:rPr>
          <w:rFonts w:cs="Times New Roman" w:hAnsi="Times New Roman" w:ascii="Times New Roman"/>
          <w:sz w:val="24"/>
          <w:szCs w:val="24"/>
        </w:rPr>
        <w:t>-og višeg isplatnog reda u iznosu od 144.784,88 kn ( 50% priznate tražbine). Napominjem da je 50% iznosa priznate tražbine isplaćeno vjerovnicima prvom djelomičnom diobom</w:t>
      </w:r>
      <w:r w:rsidR="00451673">
        <w:rPr>
          <w:rFonts w:cs="Times New Roman" w:hAnsi="Times New Roman" w:ascii="Times New Roman"/>
          <w:sz w:val="24"/>
          <w:szCs w:val="24"/>
        </w:rPr>
        <w:t>.</w:t>
      </w:r>
    </w:p>
    <w:p w:rsidRDefault="00451673" w:rsidP="009660A3" w:rsidR="00213D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Isto tako sa žiro računa stečaj</w:t>
      </w:r>
      <w:r w:rsidR="007A7FF0">
        <w:rPr>
          <w:rFonts w:cs="Times New Roman" w:hAnsi="Times New Roman" w:ascii="Times New Roman"/>
          <w:sz w:val="24"/>
          <w:szCs w:val="24"/>
        </w:rPr>
        <w:t>nog dužnika namireni su vjerovni</w:t>
      </w:r>
      <w:r>
        <w:rPr>
          <w:rFonts w:cs="Times New Roman" w:hAnsi="Times New Roman" w:ascii="Times New Roman"/>
          <w:sz w:val="24"/>
          <w:szCs w:val="24"/>
        </w:rPr>
        <w:t>ci II</w:t>
      </w:r>
      <w:r w:rsidR="00DF4DD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-og višeg isplatnog reda  u ukupnom iznosu od 85</w:t>
      </w:r>
      <w:r w:rsidR="00B533D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225,47 kn ( 2,19% priznate tražbine)</w:t>
      </w:r>
      <w:r w:rsidR="00B533D0">
        <w:rPr>
          <w:rFonts w:cs="Times New Roman" w:hAnsi="Times New Roman" w:ascii="Times New Roman"/>
          <w:sz w:val="24"/>
          <w:szCs w:val="24"/>
        </w:rPr>
        <w:t>.</w:t>
      </w:r>
    </w:p>
    <w:p w:rsidRDefault="00911A4B" w:rsidP="00911A4B" w:rsidR="00911A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1A4B" w:rsidP="00911A4B" w:rsidR="00911A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II.-og višeg isplatnog reda MFC - Comodities Gmbh Milenium Tower 21 st Florr Handelskai 94-96 Beč, Austrija, nije dostavio uplatni račun pa je  temeljem rješenja Trgovačkog suda u Zagrebu 89.St-837/16-81 od 31.12.2018 za navedenog vjerovnika </w:t>
      </w:r>
      <w:r w:rsidRPr="005D355C">
        <w:rPr>
          <w:rFonts w:cs="Times New Roman" w:hAnsi="Times New Roman" w:ascii="Times New Roman"/>
          <w:b/>
          <w:sz w:val="24"/>
          <w:szCs w:val="24"/>
        </w:rPr>
        <w:t>uplaćen iznos - sudski polog od 8.014,34 kn</w:t>
      </w:r>
      <w:r>
        <w:rPr>
          <w:rFonts w:cs="Times New Roman" w:hAnsi="Times New Roman" w:ascii="Times New Roman"/>
          <w:sz w:val="24"/>
          <w:szCs w:val="24"/>
        </w:rPr>
        <w:t xml:space="preserve"> na depozitni račun Trgovačkog suda u Zagrebu, a koji iznos pripada vjerovniku po završnoj diobi. Vjerovnik je dužan u roku od pet godina dostaviti sudu broj uplatnog računa., u protivnom iznos pologa će se prenijeti u korist državnog proračuna. </w:t>
      </w:r>
    </w:p>
    <w:p w:rsidRDefault="00911A4B" w:rsidP="00911A4B" w:rsidR="00911A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533D0" w:rsidP="009660A3" w:rsidR="00647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Dokaz: izvadak žiro računa HPB-a br. 37 od 20.12.2018 </w:t>
      </w:r>
    </w:p>
    <w:p w:rsidRDefault="00647627" w:rsidP="009660A3" w:rsidR="00B533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A3332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izvadak žiro računa HPB-a</w:t>
      </w:r>
      <w:r w:rsidR="00B533D0">
        <w:rPr>
          <w:rFonts w:cs="Times New Roman" w:hAnsi="Times New Roman" w:ascii="Times New Roman"/>
          <w:sz w:val="24"/>
          <w:szCs w:val="24"/>
        </w:rPr>
        <w:t xml:space="preserve"> br. 38 od 21.12.2018.</w:t>
      </w:r>
    </w:p>
    <w:p w:rsidRDefault="00911A4B" w:rsidP="00911A4B" w:rsidR="00911A4B" w:rsidRPr="00027A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 izvadak žiro računa HPB-a br. 3 od 22.01.2019.</w:t>
      </w:r>
    </w:p>
    <w:p w:rsidRDefault="007A7FF0" w:rsidP="009660A3" w:rsidR="007A7F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1A4B" w:rsidP="00911A4B" w:rsidR="00B44752" w:rsidRPr="008840F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ISPLATA OSTALIH TROŠKOVA</w:t>
      </w:r>
    </w:p>
    <w:p w:rsidRDefault="00802C27" w:rsidP="00F22EF4" w:rsidR="00802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11A4B" w:rsidP="00F22EF4" w:rsidR="004E692F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</w:t>
      </w:r>
      <w:r w:rsidR="00B44752">
        <w:rPr>
          <w:rFonts w:cs="Times New Roman" w:hAnsi="Times New Roman" w:ascii="Times New Roman"/>
          <w:sz w:val="24"/>
          <w:szCs w:val="24"/>
        </w:rPr>
        <w:t xml:space="preserve">kon završnog ročišta isplaćeni su sa žiro računa stečajnog dužnika svi planirani troškovi ( nagrada i naknada stvarnih troškova stečajnom upravitelju, materijalni troškovi, troškovi knjigovodstva, te troškovi arhiviranja poslovne dokumentacije stečajnog dužnika) tako da stanje žiro računa stečajnog dužnika nakon prethodno navedenih isplata iznosi </w:t>
      </w:r>
      <w:r w:rsidR="00027A8E" w:rsidRPr="004E692F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386,04</w:t>
      </w:r>
      <w:r w:rsidR="00B44752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kn, </w:t>
      </w:r>
      <w:r w:rsid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koji iznos je rezerviran za </w:t>
      </w:r>
      <w:r w:rsidR="00B44752" w:rsidRPr="000E54F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trošak</w:t>
      </w:r>
      <w:r w:rsidR="00893AD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3A09EE">
        <w:rPr>
          <w:rFonts w:cs="Times New Roman" w:hAnsi="Times New Roman" w:ascii="Times New Roman"/>
          <w:color w:themeColor="text1" w:val="000000"/>
          <w:sz w:val="24"/>
          <w:szCs w:val="24"/>
        </w:rPr>
        <w:t>bankarske naknade, vođenja i</w:t>
      </w:r>
      <w:r w:rsidR="00893AD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F24335" w:rsidRPr="000E54FD">
        <w:rPr>
          <w:rFonts w:cs="Times New Roman" w:hAnsi="Times New Roman" w:ascii="Times New Roman"/>
          <w:color w:themeColor="text1" w:val="000000"/>
          <w:sz w:val="24"/>
          <w:szCs w:val="24"/>
        </w:rPr>
        <w:t>zatvaranja</w:t>
      </w:r>
      <w:r w:rsidR="00B44752" w:rsidRPr="000E54F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računa stečajnog dužnika.</w:t>
      </w:r>
    </w:p>
    <w:p w:rsidRDefault="004E692F" w:rsidP="00F22EF4" w:rsidR="00B44752" w:rsidRPr="000E54FD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Zatvaranje računa stečajnog dužnika obavit će se nakon što se donese rješenje o zaključenju stečajnog postupka.</w:t>
      </w:r>
      <w:r w:rsidR="00B44752" w:rsidRPr="000E54F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60AB2" w:rsidP="00E73E13" w:rsidR="00760AB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60AB2" w:rsidP="00760AB2" w:rsidR="00760AB2">
      <w:pPr>
        <w:pStyle w:val="Bezproreda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-2-</w:t>
      </w:r>
    </w:p>
    <w:p w:rsidRDefault="00760AB2" w:rsidP="00E73E13" w:rsidR="00760AB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97525" w:rsidP="00E73E13" w:rsidR="00E73E13" w:rsidRPr="00027A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Dokaz: </w:t>
      </w:r>
      <w:r w:rsidR="00E73E13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>izvadak žiro računa HPB-a br. 1 od 04</w:t>
      </w:r>
      <w:r w:rsidR="00BF48D2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>.01.2019</w:t>
      </w:r>
      <w:r w:rsidR="00605DE5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E73E13" w:rsidP="00E73E13" w:rsidR="00770FFE" w:rsidRPr="00027A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</w:t>
      </w:r>
      <w:r w:rsidR="008C264C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izvadak žiro računa HPB-a br. 3 od 22.01.2019</w:t>
      </w:r>
      <w:r w:rsidR="00605DE5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F6195" w:rsidP="00CF6195" w:rsidR="001A4BF1" w:rsidRPr="00027A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 izvadak žiro računa HPB-a br. 4 od 23.01.2019.</w:t>
      </w:r>
    </w:p>
    <w:p w:rsidRDefault="00ED75D2" w:rsidP="00397525" w:rsidR="00ED75D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349EA" w:rsidP="00397525" w:rsidR="000349EA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EF4F7E" w:rsidP="00397525" w:rsidR="00EF4F7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III. ARHIVIRANJE POSLOVNE DOKUMENTACIJE</w:t>
      </w:r>
    </w:p>
    <w:p w:rsidRDefault="00EF4F7E" w:rsidP="00397525" w:rsidR="00EF4F7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72829" w:rsidP="00397525" w:rsidR="001E7677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Postupak sređivanja i popisivanja poslovne dokumentacije stečajnog dužnika obavilo je trgovačko društvo Plavi put j.d.o.o. iz Zagreba, a </w:t>
      </w:r>
      <w:r w:rsidR="00A6654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ista je predana 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čuvanje odnosno pohranu </w:t>
      </w:r>
      <w:r w:rsidR="00770FF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>kod trgovačkog d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>ruštva SCAN d.o.o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>. S</w:t>
      </w:r>
      <w:r w:rsidR="008027BF">
        <w:rPr>
          <w:rFonts w:cs="Times New Roman" w:hAnsi="Times New Roman" w:ascii="Times New Roman"/>
          <w:color w:themeColor="text1" w:val="000000"/>
          <w:sz w:val="24"/>
          <w:szCs w:val="24"/>
        </w:rPr>
        <w:t>tupničke š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>ipkovine 62, 10255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Donji Stupnik,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OIB:51128082595. U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privitku ovog izvješća dostavlja </w:t>
      </w:r>
      <w:r w:rsidR="003B3F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Ugovor o 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>pohrani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dokumentacije </w:t>
      </w:r>
      <w:r w:rsidR="001A4BF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br. </w:t>
      </w:r>
    </w:p>
    <w:p w:rsidRDefault="001A4BF1" w:rsidP="00397525" w:rsidR="00770FFE" w:rsidRPr="00722F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S/17/19 od 04.01.2019 godine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3B3F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 popis dokumentacije predane na čuvanje </w:t>
      </w:r>
      <w:r w:rsidR="0085187E">
        <w:rPr>
          <w:rFonts w:cs="Times New Roman" w:hAnsi="Times New Roman" w:ascii="Times New Roman"/>
          <w:color w:themeColor="text1" w:val="000000"/>
          <w:sz w:val="24"/>
          <w:szCs w:val="24"/>
        </w:rPr>
        <w:t>odnosno pohranu</w:t>
      </w:r>
      <w:r w:rsidR="003B3F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koja čini sastavni dio ugovora.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E5ECE"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15752" w:rsidP="00397525" w:rsidR="0001575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927EF2" w:rsidP="00397525" w:rsidR="00927EF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IV. PRIJEDLOG STEČAJNOG UPRAVITELJA</w:t>
      </w:r>
    </w:p>
    <w:p w:rsidRDefault="00927EF2" w:rsidP="00397525" w:rsidR="00927EF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15752" w:rsidP="00397525" w:rsidR="00F3463C" w:rsidRPr="00861805">
      <w:pPr>
        <w:pStyle w:val="Bezproreda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Slijedom navedenog budući su izvršene sve planirane isplate sa žiro računa stečajnog dužnika i podmireni svi troškovi stečajnog postupka, stečajni upravitelj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r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e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d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l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a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ž</w:t>
      </w:r>
      <w:r w:rsid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861805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e da stečajni sudac donese rješenje o zaključenju stečajnog postupka.</w:t>
      </w:r>
    </w:p>
    <w:p w:rsidRDefault="00F3463C" w:rsidP="00397525" w:rsidR="00F3463C" w:rsidRPr="00861805">
      <w:pPr>
        <w:pStyle w:val="Bezproreda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3463C" w:rsidP="00397525" w:rsidR="00F3463C" w:rsidRPr="00722F8E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3463C" w:rsidP="00397525" w:rsidR="00F3463C" w:rsidRPr="00D415A8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415A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        Stečajni upravitelj </w:t>
      </w:r>
    </w:p>
    <w:p w:rsidRDefault="00F3463C" w:rsidP="00397525" w:rsidR="00F3463C" w:rsidRPr="00D415A8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3463C" w:rsidP="00397525" w:rsidR="00015752" w:rsidRPr="00D415A8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415A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             Ivan Samac</w:t>
      </w:r>
      <w:r w:rsidR="00015752" w:rsidRPr="00D415A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F3463C" w:rsidP="00397525" w:rsidR="00F3463C" w:rsidRPr="00D415A8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C41F2" w:rsidP="00397525" w:rsidR="00BC41F2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3463C" w:rsidP="00397525" w:rsidR="00F3463C" w:rsidRPr="00D415A8">
      <w:pPr>
        <w:pStyle w:val="Bezproreda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415A8">
        <w:rPr>
          <w:rFonts w:cs="Times New Roman" w:hAnsi="Times New Roman" w:ascii="Times New Roman"/>
          <w:color w:themeColor="text1" w:val="000000"/>
          <w:sz w:val="24"/>
          <w:szCs w:val="24"/>
        </w:rPr>
        <w:t>Privitak:</w:t>
      </w:r>
    </w:p>
    <w:p w:rsidRDefault="00BC41F2" w:rsidP="00BC41F2" w:rsidR="00BC41F2" w:rsidRPr="00027A8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izvadak žiro računa HPB-a br. 37 od 20.12.2018 </w:t>
      </w:r>
    </w:p>
    <w:p w:rsidRDefault="00BC41F2" w:rsidP="00BC41F2" w:rsidR="00BC41F2" w:rsidRPr="00027A8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izvadak žiro računa HPB-a br. 38 od 21.12.2018.</w:t>
      </w:r>
    </w:p>
    <w:p w:rsidRDefault="00BC41F2" w:rsidP="00F3463C" w:rsidR="00BC41F2" w:rsidRPr="00027A8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izvadak žiro računa HPB-a br. 3 od 22.01.2019</w:t>
      </w:r>
    </w:p>
    <w:p w:rsidRDefault="00BC41F2" w:rsidP="00BC41F2" w:rsidR="00BC41F2" w:rsidRPr="00027A8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izvadak žiro računa HPB-a br. 1 od 04.01.2019.</w:t>
      </w:r>
    </w:p>
    <w:p w:rsidRDefault="00FE78C1" w:rsidP="00FE78C1" w:rsidR="00CF6195" w:rsidRPr="00027A8E">
      <w:pPr>
        <w:pStyle w:val="Bezproreda"/>
        <w:ind w:left="36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CF6195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="00CF6195" w:rsidRPr="00027A8E">
        <w:rPr>
          <w:rFonts w:cs="Times New Roman" w:hAnsi="Times New Roman" w:ascii="Times New Roman"/>
          <w:color w:themeColor="text1" w:val="000000"/>
          <w:sz w:val="24"/>
          <w:szCs w:val="24"/>
        </w:rPr>
        <w:t>izvadak žiro računa HPB-a br. 4 od 23.01.2019.</w:t>
      </w:r>
    </w:p>
    <w:p w:rsidRDefault="00BC41F2" w:rsidP="00CF6195" w:rsidR="00F3463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Ugovor o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pohrani</w:t>
      </w:r>
      <w:r w:rsidRPr="00722F8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dokumentacije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br. S/17/19 </w:t>
      </w:r>
      <w:r w:rsidR="00BD732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 </w:t>
      </w:r>
      <w:r w:rsidR="00AA4078">
        <w:rPr>
          <w:rFonts w:cs="Times New Roman" w:hAnsi="Times New Roman" w:ascii="Times New Roman"/>
          <w:color w:themeColor="text1" w:val="000000"/>
          <w:sz w:val="24"/>
          <w:szCs w:val="24"/>
        </w:rPr>
        <w:t>prilozima</w:t>
      </w:r>
      <w:r w:rsidR="001B621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od 04.01.2019.</w:t>
      </w:r>
      <w:r w:rsidR="00FE78C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F3463C" w:rsidP="00F024F0" w:rsidR="00F3463C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B241D3">
      <w:pPr>
        <w:pStyle w:val="Bezproreda"/>
        <w:ind w:left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B241D3" w:rsidP="00F024F0" w:rsidR="00C53FB0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B241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</w:t>
      </w:r>
    </w:p>
    <w:p w:rsidRDefault="00C53FB0" w:rsidP="00F024F0" w:rsidR="00C53FB0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R="00C53F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C223B"/>
    <w:multiLevelType w:val="hybridMultilevel"/>
    <w:tmpl w:val="2AE2856A"/>
    <w:lvl w:tplc="F67A4F3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2A4306A6"/>
    <w:multiLevelType w:val="hybridMultilevel"/>
    <w:tmpl w:val="E3387482"/>
    <w:lvl w:tplc="15A49364" w:ilvl="0">
      <w:numFmt w:val="bullet"/>
      <w:lvlText w:val="-"/>
      <w:lvlJc w:val="left"/>
      <w:pPr>
        <w:ind w:hanging="360" w:left="42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2">
    <w:nsid w:val="30E875BF"/>
    <w:multiLevelType w:val="hybridMultilevel"/>
    <w:tmpl w:val="2CF664CA"/>
    <w:lvl w:tplc="3158717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FE7F2C"/>
    <w:multiLevelType w:val="hybridMultilevel"/>
    <w:tmpl w:val="D99CD490"/>
    <w:lvl w:tplc="E67E2F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9239E"/>
    <w:multiLevelType w:val="hybridMultilevel"/>
    <w:tmpl w:val="59E6485E"/>
    <w:lvl w:tplc="73AC0F9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3375F1"/>
    <w:multiLevelType w:val="hybridMultilevel"/>
    <w:tmpl w:val="36BC28AA"/>
    <w:lvl w:tplc="8890717C" w:ilvl="0">
      <w:numFmt w:val="bullet"/>
      <w:lvlText w:val="-"/>
      <w:lvlJc w:val="left"/>
      <w:pPr>
        <w:ind w:hanging="360" w:left="11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54A57D66"/>
    <w:multiLevelType w:val="hybridMultilevel"/>
    <w:tmpl w:val="56CC4D6E"/>
    <w:lvl w:tplc="4EB6334C" w:ilvl="0">
      <w:start w:val="1"/>
      <w:numFmt w:val="lowerRoman"/>
      <w:lvlText w:val="%1."/>
      <w:lvlJc w:val="left"/>
      <w:pPr>
        <w:ind w:hanging="720" w:left="17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5903992"/>
    <w:multiLevelType w:val="hybridMultilevel"/>
    <w:tmpl w:val="E2845DA8"/>
    <w:lvl w:tplc="71A41EC6" w:ilvl="0">
      <w:start w:val="1"/>
      <w:numFmt w:val="upperRoman"/>
      <w:lvlText w:val="%1."/>
      <w:lvlJc w:val="left"/>
      <w:pPr>
        <w:ind w:hanging="72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61CF1275"/>
    <w:multiLevelType w:val="hybridMultilevel"/>
    <w:tmpl w:val="86421F36"/>
    <w:lvl w:tplc="18283B9E" w:ilvl="0">
      <w:start w:val="1"/>
      <w:numFmt w:val="upperRoman"/>
      <w:lvlText w:val="%1."/>
      <w:lvlJc w:val="left"/>
      <w:pPr>
        <w:ind w:hanging="720" w:left="24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9">
    <w:nsid w:val="6B137D4F"/>
    <w:multiLevelType w:val="hybridMultilevel"/>
    <w:tmpl w:val="BFB8A85C"/>
    <w:lvl w:tplc="1A9648AE" w:ilvl="0">
      <w:numFmt w:val="bullet"/>
      <w:lvlText w:val="-"/>
      <w:lvlJc w:val="left"/>
      <w:pPr>
        <w:ind w:hanging="360" w:left="11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0">
    <w:nsid w:val="6FC94892"/>
    <w:multiLevelType w:val="hybridMultilevel"/>
    <w:tmpl w:val="75A0E2C8"/>
    <w:lvl w:tplc="7132F9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F81BE3"/>
    <w:multiLevelType w:val="hybridMultilevel"/>
    <w:tmpl w:val="F9E2DDFE"/>
    <w:lvl w:tplc="5066E19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6"/>
  </w:num>
  <w:num w:numId="11">
    <w:abstractNumId w:val="8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E51"/>
    <w:rsid w:val="00015752"/>
    <w:rsid w:val="00027A8E"/>
    <w:rsid w:val="000349EA"/>
    <w:rsid w:val="000E54FD"/>
    <w:rsid w:val="000F6814"/>
    <w:rsid w:val="00190D77"/>
    <w:rsid w:val="001A4BF1"/>
    <w:rsid w:val="001B621E"/>
    <w:rsid w:val="001C2BBF"/>
    <w:rsid w:val="001E7677"/>
    <w:rsid w:val="00213D40"/>
    <w:rsid w:val="00225984"/>
    <w:rsid w:val="002D2E51"/>
    <w:rsid w:val="00397525"/>
    <w:rsid w:val="003A09EE"/>
    <w:rsid w:val="003A4187"/>
    <w:rsid w:val="003B3F7A"/>
    <w:rsid w:val="00451673"/>
    <w:rsid w:val="004B07E3"/>
    <w:rsid w:val="004E692F"/>
    <w:rsid w:val="00547A59"/>
    <w:rsid w:val="005B45BA"/>
    <w:rsid w:val="005D355C"/>
    <w:rsid w:val="00605DE5"/>
    <w:rsid w:val="0061006F"/>
    <w:rsid w:val="00642C9C"/>
    <w:rsid w:val="00647627"/>
    <w:rsid w:val="00656050"/>
    <w:rsid w:val="00683A61"/>
    <w:rsid w:val="00693FCF"/>
    <w:rsid w:val="006C5B60"/>
    <w:rsid w:val="00722F8E"/>
    <w:rsid w:val="00760AB2"/>
    <w:rsid w:val="00770FFE"/>
    <w:rsid w:val="007A7FF0"/>
    <w:rsid w:val="008027BF"/>
    <w:rsid w:val="00802C27"/>
    <w:rsid w:val="0085187E"/>
    <w:rsid w:val="00861805"/>
    <w:rsid w:val="008840FC"/>
    <w:rsid w:val="00893ADD"/>
    <w:rsid w:val="008C264C"/>
    <w:rsid w:val="00911A4B"/>
    <w:rsid w:val="00927EF2"/>
    <w:rsid w:val="009660A3"/>
    <w:rsid w:val="00A15169"/>
    <w:rsid w:val="00A33324"/>
    <w:rsid w:val="00A66548"/>
    <w:rsid w:val="00AA4078"/>
    <w:rsid w:val="00B241D3"/>
    <w:rsid w:val="00B44752"/>
    <w:rsid w:val="00B533D0"/>
    <w:rsid w:val="00BC41F2"/>
    <w:rsid w:val="00BD732D"/>
    <w:rsid w:val="00BE5ECE"/>
    <w:rsid w:val="00BF1E67"/>
    <w:rsid w:val="00BF48D2"/>
    <w:rsid w:val="00C04E88"/>
    <w:rsid w:val="00C36A0E"/>
    <w:rsid w:val="00C53FB0"/>
    <w:rsid w:val="00CC6E00"/>
    <w:rsid w:val="00CF6195"/>
    <w:rsid w:val="00D138E1"/>
    <w:rsid w:val="00D415A8"/>
    <w:rsid w:val="00D72829"/>
    <w:rsid w:val="00DB1E8C"/>
    <w:rsid w:val="00DF4DD5"/>
    <w:rsid w:val="00E73E13"/>
    <w:rsid w:val="00ED75D2"/>
    <w:rsid w:val="00EF33EF"/>
    <w:rsid w:val="00EF4F7E"/>
    <w:rsid w:val="00F024F0"/>
    <w:rsid w:val="00F22EF4"/>
    <w:rsid w:val="00F24335"/>
    <w:rsid w:val="00F3463C"/>
    <w:rsid w:val="00F41B85"/>
    <w:rsid w:val="00FE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3D4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FB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3FB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3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A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A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A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A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3D4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3FB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3FB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3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A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A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A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A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E864B-4171-4676-B203-F4A344558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2890</properties:Characters>
  <properties:Lines>98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2019-01-24T08:09:00Z</dcterms:created>
  <dc:creator>Ivan Samac</dc:creator>
  <dc:description/>
  <cp:keywords/>
  <cp:lastModifiedBy>Valentina Gabud</cp:lastModifiedBy>
  <cp:lastPrinted>2019-01-22T09:28:00Z</cp:lastPrinted>
  <dcterms:modified xmlns:xsi="http://www.w3.org/2001/XMLSchema-instance" xsi:type="dcterms:W3CDTF">2019-01-25T13:05:00Z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St-837/2016-86 / Podnesak - Izvješće stečajnog upravitelja (AGROPLAST SISAK.docx)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