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14d4e" w14:paraId="cb14d4e" w:rsidRDefault="00B956F3" w:rsidP="00DA0A1A" w:rsidR="00B956F3" w:rsidRPr="0010131C">
      <w:pPr>
        <w:pStyle w:val="Odlomakpopisa"/>
        <w:spacing w:lineRule="auto" w:line="240" w:after="0"/>
        <w:ind w:left="0"/>
        <w15:collapsed w:val="false"/>
        <w:rPr>
          <w:rFonts w:hAnsi="Times New Roman" w:ascii="Times New Roman"/>
          <w:sz w:val="24"/>
          <w:szCs w:val="24"/>
        </w:rPr>
      </w:pPr>
      <w:bookmarkStart w:name="_GoBack" w:id="0"/>
      <w:bookmarkEnd w:id="0"/>
      <w:r w:rsidRPr="0010131C">
        <w:rPr>
          <w:rFonts w:hAnsi="Times New Roman" w:ascii="Times New Roman"/>
          <w:sz w:val="24"/>
          <w:szCs w:val="24"/>
        </w:rPr>
        <w:t>Stečajni dužnik</w:t>
      </w:r>
      <w:r w:rsidR="0033573E">
        <w:rPr>
          <w:rFonts w:hAnsi="Times New Roman" w:ascii="Times New Roman"/>
          <w:sz w:val="24"/>
          <w:szCs w:val="24"/>
        </w:rPr>
        <w:t xml:space="preserve"> (dalje</w:t>
      </w:r>
      <w:r w:rsidR="004D1BA3" w:rsidRPr="0010131C">
        <w:rPr>
          <w:rFonts w:hAnsi="Times New Roman" w:ascii="Times New Roman"/>
          <w:sz w:val="24"/>
          <w:szCs w:val="24"/>
        </w:rPr>
        <w:t xml:space="preserve"> Dužnik)</w:t>
      </w:r>
      <w:r w:rsidRPr="0010131C">
        <w:rPr>
          <w:rFonts w:hAnsi="Times New Roman" w:ascii="Times New Roman"/>
          <w:sz w:val="24"/>
          <w:szCs w:val="24"/>
        </w:rPr>
        <w:t xml:space="preserve">:                                        </w:t>
      </w:r>
    </w:p>
    <w:p w:rsidRDefault="00913C0F" w:rsidP="00DA0A1A" w:rsidR="00B956F3" w:rsidRPr="0010131C">
      <w:pPr>
        <w:pStyle w:val="Odlomakpopisa"/>
        <w:spacing w:lineRule="auto" w:line="240" w:after="0"/>
        <w:ind w:left="0"/>
        <w:rPr>
          <w:rFonts w:hAnsi="Times New Roman" w:ascii="Times New Roman"/>
          <w:sz w:val="24"/>
          <w:szCs w:val="24"/>
        </w:rPr>
      </w:pPr>
      <w:r w:rsidRPr="0010131C">
        <w:rPr>
          <w:rFonts w:hAnsi="Times New Roman" w:ascii="Times New Roman"/>
          <w:sz w:val="24"/>
          <w:szCs w:val="24"/>
        </w:rPr>
        <w:t>OMEGA-PRODUKCIJA d.o.</w:t>
      </w:r>
      <w:r w:rsidR="00B956F3" w:rsidRPr="0010131C">
        <w:rPr>
          <w:rFonts w:hAnsi="Times New Roman" w:ascii="Times New Roman"/>
          <w:sz w:val="24"/>
          <w:szCs w:val="24"/>
        </w:rPr>
        <w:t xml:space="preserve">o. </w:t>
      </w:r>
      <w:r w:rsidRPr="0010131C">
        <w:rPr>
          <w:rFonts w:hAnsi="Times New Roman" w:ascii="Times New Roman"/>
          <w:sz w:val="24"/>
          <w:szCs w:val="24"/>
        </w:rPr>
        <w:t>u stečaju</w:t>
      </w:r>
      <w:r w:rsidR="00B956F3" w:rsidRPr="0010131C">
        <w:rPr>
          <w:rFonts w:hAnsi="Times New Roman" w:ascii="Times New Roman"/>
          <w:sz w:val="24"/>
          <w:szCs w:val="24"/>
        </w:rPr>
        <w:t xml:space="preserve">                         </w:t>
      </w:r>
    </w:p>
    <w:p w:rsidRDefault="00913C0F" w:rsidP="00DA0A1A" w:rsidR="00B956F3" w:rsidRPr="0010131C">
      <w:pPr>
        <w:pStyle w:val="Odlomakpopisa"/>
        <w:spacing w:lineRule="auto" w:line="240" w:after="0"/>
        <w:ind w:left="0"/>
        <w:rPr>
          <w:rFonts w:hAnsi="Times New Roman" w:ascii="Times New Roman"/>
          <w:sz w:val="24"/>
          <w:szCs w:val="24"/>
        </w:rPr>
      </w:pPr>
      <w:r w:rsidRPr="0010131C">
        <w:rPr>
          <w:rFonts w:hAnsi="Times New Roman" w:ascii="Times New Roman"/>
          <w:sz w:val="24"/>
          <w:szCs w:val="24"/>
        </w:rPr>
        <w:t xml:space="preserve">Zagreb, Barčev trg 6 </w:t>
      </w:r>
      <w:r w:rsidR="00B956F3" w:rsidRPr="0010131C">
        <w:rPr>
          <w:rFonts w:hAnsi="Times New Roman" w:ascii="Times New Roman"/>
          <w:sz w:val="24"/>
          <w:szCs w:val="24"/>
        </w:rPr>
        <w:t xml:space="preserve">                 </w:t>
      </w:r>
      <w:r w:rsidR="00B956F3" w:rsidRPr="0010131C">
        <w:rPr>
          <w:rFonts w:hAnsi="Times New Roman" w:ascii="Times New Roman"/>
          <w:sz w:val="24"/>
          <w:szCs w:val="24"/>
        </w:rPr>
        <w:tab/>
      </w:r>
      <w:r w:rsidR="00B956F3" w:rsidRPr="0010131C">
        <w:rPr>
          <w:rFonts w:hAnsi="Times New Roman" w:ascii="Times New Roman"/>
          <w:sz w:val="24"/>
          <w:szCs w:val="24"/>
        </w:rPr>
        <w:tab/>
      </w:r>
      <w:r w:rsidR="00B956F3" w:rsidRPr="0010131C">
        <w:rPr>
          <w:rFonts w:hAnsi="Times New Roman" w:ascii="Times New Roman"/>
          <w:sz w:val="24"/>
          <w:szCs w:val="24"/>
        </w:rPr>
        <w:tab/>
      </w:r>
      <w:r w:rsidR="00B956F3" w:rsidRPr="0010131C">
        <w:rPr>
          <w:rFonts w:hAnsi="Times New Roman" w:ascii="Times New Roman"/>
          <w:sz w:val="24"/>
          <w:szCs w:val="24"/>
        </w:rPr>
        <w:tab/>
      </w:r>
    </w:p>
    <w:p w:rsidRDefault="00913C0F" w:rsidP="00DA0A1A" w:rsidR="00B956F3" w:rsidRPr="0010131C">
      <w:pPr>
        <w:pStyle w:val="Odlomakpopisa"/>
        <w:spacing w:lineRule="auto" w:line="240" w:after="0"/>
        <w:ind w:left="0"/>
        <w:rPr>
          <w:rFonts w:hAnsi="Times New Roman" w:ascii="Times New Roman"/>
          <w:sz w:val="24"/>
          <w:szCs w:val="24"/>
        </w:rPr>
      </w:pPr>
      <w:r w:rsidRPr="0010131C">
        <w:rPr>
          <w:rFonts w:hAnsi="Times New Roman" w:ascii="Times New Roman"/>
          <w:sz w:val="24"/>
          <w:szCs w:val="24"/>
        </w:rPr>
        <w:t>OIB 96575137742</w:t>
      </w:r>
      <w:r w:rsidR="00B956F3" w:rsidRPr="0010131C">
        <w:rPr>
          <w:rFonts w:hAnsi="Times New Roman" w:ascii="Times New Roman"/>
          <w:sz w:val="24"/>
          <w:szCs w:val="24"/>
        </w:rPr>
        <w:t xml:space="preserve">                                            </w:t>
      </w:r>
      <w:r w:rsidRPr="0010131C">
        <w:rPr>
          <w:rFonts w:hAnsi="Times New Roman" w:ascii="Times New Roman"/>
          <w:sz w:val="24"/>
          <w:szCs w:val="24"/>
        </w:rPr>
        <w:t xml:space="preserve">                 </w:t>
      </w:r>
    </w:p>
    <w:p w:rsidRDefault="00CD0753" w:rsidP="00DA0A1A" w:rsidR="00CD0753" w:rsidRPr="0010131C">
      <w:pPr>
        <w:pStyle w:val="Odlomakpopisa"/>
        <w:spacing w:lineRule="auto" w:line="240" w:after="0"/>
        <w:ind w:left="0"/>
        <w:rPr>
          <w:rFonts w:hAnsi="Times New Roman" w:ascii="Times New Roman"/>
          <w:sz w:val="24"/>
          <w:szCs w:val="24"/>
        </w:rPr>
      </w:pPr>
    </w:p>
    <w:p w:rsidRDefault="00CD0753" w:rsidP="00CD0753" w:rsidR="00CD0753" w:rsidRPr="0010131C">
      <w:pPr>
        <w:pStyle w:val="Odlomakpopisa"/>
        <w:spacing w:lineRule="auto" w:line="240" w:after="0"/>
        <w:ind w:firstLine="708" w:left="3540"/>
        <w:rPr>
          <w:rFonts w:hAnsi="Times New Roman" w:ascii="Times New Roman"/>
          <w:sz w:val="24"/>
          <w:szCs w:val="24"/>
        </w:rPr>
      </w:pPr>
      <w:r w:rsidRPr="0010131C">
        <w:rPr>
          <w:rFonts w:hAnsi="Times New Roman" w:ascii="Times New Roman"/>
          <w:sz w:val="24"/>
          <w:szCs w:val="24"/>
        </w:rPr>
        <w:t xml:space="preserve">Nadležni trgovački sud:  </w:t>
      </w:r>
    </w:p>
    <w:p w:rsidRDefault="00CD0753" w:rsidP="00CD0753" w:rsidR="00CD0753" w:rsidRPr="0010131C">
      <w:pPr>
        <w:pStyle w:val="Odlomakpopisa"/>
        <w:spacing w:lineRule="auto" w:line="240" w:after="0"/>
        <w:ind w:firstLine="708" w:left="3540"/>
        <w:rPr>
          <w:rFonts w:hAnsi="Times New Roman" w:ascii="Times New Roman"/>
          <w:sz w:val="24"/>
          <w:szCs w:val="24"/>
        </w:rPr>
      </w:pPr>
      <w:r w:rsidRPr="0010131C">
        <w:rPr>
          <w:rFonts w:hAnsi="Times New Roman" w:ascii="Times New Roman"/>
          <w:sz w:val="24"/>
          <w:szCs w:val="24"/>
        </w:rPr>
        <w:t>TRGOVAČKI SUD U ZAGREBU</w:t>
      </w:r>
    </w:p>
    <w:p w:rsidRDefault="00CD0753" w:rsidP="00CD0753" w:rsidR="00CD0753" w:rsidRPr="0010131C">
      <w:pPr>
        <w:pStyle w:val="Odlomakpopisa"/>
        <w:spacing w:lineRule="auto" w:line="240" w:after="0"/>
        <w:ind w:left="4248"/>
        <w:rPr>
          <w:rFonts w:hAnsi="Times New Roman" w:ascii="Times New Roman"/>
          <w:sz w:val="24"/>
          <w:szCs w:val="24"/>
        </w:rPr>
      </w:pPr>
      <w:r w:rsidRPr="0010131C">
        <w:rPr>
          <w:rFonts w:hAnsi="Times New Roman" w:ascii="Times New Roman"/>
          <w:sz w:val="24"/>
          <w:szCs w:val="24"/>
        </w:rPr>
        <w:t>STALNA SLUŽBA KARLOVAC</w:t>
      </w:r>
    </w:p>
    <w:p w:rsidRDefault="00CD0753" w:rsidP="00CD0753" w:rsidR="00CD0753" w:rsidRPr="0010131C">
      <w:pPr>
        <w:pStyle w:val="Odlomakpopisa"/>
        <w:spacing w:lineRule="auto" w:line="240" w:after="0"/>
        <w:ind w:firstLine="708" w:left="3540"/>
        <w:rPr>
          <w:rFonts w:hAnsi="Times New Roman" w:ascii="Times New Roman"/>
          <w:sz w:val="24"/>
          <w:szCs w:val="24"/>
        </w:rPr>
      </w:pPr>
      <w:r w:rsidRPr="0010131C">
        <w:rPr>
          <w:rFonts w:hAnsi="Times New Roman" w:ascii="Times New Roman"/>
          <w:sz w:val="24"/>
          <w:szCs w:val="24"/>
        </w:rPr>
        <w:t>Poslovni broj spisa: 47 St-5906/15</w:t>
      </w:r>
    </w:p>
    <w:p w:rsidRDefault="001521BC" w:rsidP="00DA0A1A" w:rsidR="00C3188B" w:rsidRPr="0010131C">
      <w:pPr>
        <w:pStyle w:val="Odlomakpopisa"/>
        <w:spacing w:lineRule="auto" w:line="240" w:after="0"/>
        <w:ind w:left="0"/>
        <w:jc w:val="center"/>
        <w:rPr>
          <w:rFonts w:hAnsi="Times New Roman" w:ascii="Times New Roman"/>
          <w:sz w:val="24"/>
          <w:szCs w:val="24"/>
        </w:rPr>
      </w:pPr>
      <w:r w:rsidRPr="0010131C">
        <w:rPr>
          <w:rFonts w:hAnsi="Times New Roman" w:ascii="Times New Roman"/>
          <w:sz w:val="24"/>
          <w:szCs w:val="24"/>
        </w:rPr>
        <w:t xml:space="preserve">       </w:t>
      </w:r>
      <w:r w:rsidRPr="0010131C">
        <w:rPr>
          <w:rFonts w:hAnsi="Times New Roman" w:ascii="Times New Roman"/>
          <w:sz w:val="24"/>
          <w:szCs w:val="24"/>
        </w:rPr>
        <w:tab/>
      </w:r>
      <w:r w:rsidRPr="0010131C">
        <w:rPr>
          <w:rFonts w:hAnsi="Times New Roman" w:ascii="Times New Roman"/>
          <w:sz w:val="24"/>
          <w:szCs w:val="24"/>
        </w:rPr>
        <w:tab/>
      </w:r>
      <w:r w:rsidRPr="0010131C">
        <w:rPr>
          <w:rFonts w:hAnsi="Times New Roman" w:ascii="Times New Roman"/>
          <w:sz w:val="24"/>
          <w:szCs w:val="24"/>
        </w:rPr>
        <w:tab/>
      </w:r>
      <w:r w:rsidRPr="0010131C">
        <w:rPr>
          <w:rFonts w:hAnsi="Times New Roman" w:ascii="Times New Roman"/>
          <w:sz w:val="24"/>
          <w:szCs w:val="24"/>
        </w:rPr>
        <w:tab/>
      </w:r>
      <w:r w:rsidRPr="0010131C">
        <w:rPr>
          <w:rFonts w:hAnsi="Times New Roman" w:ascii="Times New Roman"/>
          <w:sz w:val="24"/>
          <w:szCs w:val="24"/>
        </w:rPr>
        <w:tab/>
        <w:t xml:space="preserve"> </w:t>
      </w:r>
    </w:p>
    <w:p w:rsidRDefault="00C3188B" w:rsidP="00DA0A1A" w:rsidR="00472538" w:rsidRPr="0010131C">
      <w:pPr>
        <w:pStyle w:val="Odlomakpopisa"/>
        <w:spacing w:lineRule="auto" w:line="240" w:after="0"/>
        <w:ind w:left="0"/>
        <w:rPr>
          <w:rFonts w:hAnsi="Times New Roman" w:ascii="Times New Roman"/>
          <w:sz w:val="24"/>
          <w:szCs w:val="24"/>
        </w:rPr>
      </w:pPr>
      <w:r w:rsidRPr="0010131C">
        <w:rPr>
          <w:rFonts w:hAnsi="Times New Roman" w:ascii="Times New Roman"/>
          <w:sz w:val="24"/>
          <w:szCs w:val="24"/>
        </w:rPr>
        <w:t xml:space="preserve">Predmet:  </w:t>
      </w:r>
      <w:r w:rsidR="00C672B9" w:rsidRPr="0010131C">
        <w:rPr>
          <w:rFonts w:hAnsi="Times New Roman" w:ascii="Times New Roman"/>
          <w:sz w:val="24"/>
          <w:szCs w:val="24"/>
        </w:rPr>
        <w:t xml:space="preserve">SAZIVANJE SKUPŠTINE VJEROVNIKA  u stečajnom postupku nad </w:t>
      </w:r>
      <w:r w:rsidR="004D1BA3" w:rsidRPr="0010131C">
        <w:rPr>
          <w:rFonts w:hAnsi="Times New Roman" w:ascii="Times New Roman"/>
          <w:sz w:val="24"/>
          <w:szCs w:val="24"/>
        </w:rPr>
        <w:t>D</w:t>
      </w:r>
      <w:r w:rsidR="00C672B9" w:rsidRPr="0010131C">
        <w:rPr>
          <w:rFonts w:hAnsi="Times New Roman" w:ascii="Times New Roman"/>
          <w:sz w:val="24"/>
          <w:szCs w:val="24"/>
        </w:rPr>
        <w:t xml:space="preserve">užnikom </w:t>
      </w:r>
    </w:p>
    <w:p w:rsidRDefault="00472538" w:rsidP="00DA0A1A" w:rsidR="00472538" w:rsidRPr="0010131C">
      <w:pPr>
        <w:pStyle w:val="Odlomakpopisa"/>
        <w:spacing w:lineRule="auto" w:line="240" w:after="0"/>
        <w:ind w:left="0"/>
        <w:rPr>
          <w:rFonts w:hAnsi="Times New Roman" w:ascii="Times New Roman"/>
          <w:sz w:val="24"/>
          <w:szCs w:val="24"/>
        </w:rPr>
      </w:pPr>
      <w:r w:rsidRPr="0010131C">
        <w:rPr>
          <w:rFonts w:hAnsi="Times New Roman" w:ascii="Times New Roman"/>
          <w:sz w:val="24"/>
          <w:szCs w:val="24"/>
        </w:rPr>
        <w:t>OMEGA-PRODUKCIJA d.o.o. u stečaju</w:t>
      </w:r>
      <w:r w:rsidR="00F82C56" w:rsidRPr="0010131C">
        <w:rPr>
          <w:rFonts w:hAnsi="Times New Roman" w:ascii="Times New Roman"/>
          <w:sz w:val="24"/>
          <w:szCs w:val="24"/>
        </w:rPr>
        <w:t xml:space="preserve">, </w:t>
      </w:r>
      <w:r w:rsidRPr="0010131C">
        <w:rPr>
          <w:rFonts w:hAnsi="Times New Roman" w:ascii="Times New Roman"/>
          <w:sz w:val="24"/>
          <w:szCs w:val="24"/>
        </w:rPr>
        <w:t xml:space="preserve"> Zagreb, Barčev trg 6</w:t>
      </w:r>
      <w:r w:rsidR="00F82C56" w:rsidRPr="0010131C">
        <w:rPr>
          <w:rFonts w:hAnsi="Times New Roman" w:ascii="Times New Roman"/>
          <w:sz w:val="24"/>
          <w:szCs w:val="24"/>
        </w:rPr>
        <w:t xml:space="preserve">, OIB 96575137742                                                             </w:t>
      </w:r>
    </w:p>
    <w:p w:rsidRDefault="00472538" w:rsidP="00DA0A1A" w:rsidR="00472538" w:rsidRPr="0010131C">
      <w:pPr>
        <w:pStyle w:val="Odlomakpopisa"/>
        <w:spacing w:lineRule="auto" w:line="240" w:after="0"/>
        <w:ind w:left="0"/>
        <w:rPr>
          <w:rFonts w:hAnsi="Times New Roman" w:ascii="Times New Roman"/>
          <w:sz w:val="24"/>
          <w:szCs w:val="24"/>
        </w:rPr>
      </w:pPr>
    </w:p>
    <w:p w:rsidRDefault="00C672B9" w:rsidP="00DA0A1A" w:rsidR="00B956F3" w:rsidRPr="0010131C">
      <w:pPr>
        <w:pStyle w:val="Odlomakpopisa"/>
        <w:spacing w:lineRule="auto" w:line="240" w:after="0"/>
        <w:ind w:left="0"/>
        <w:rPr>
          <w:rFonts w:hAnsi="Times New Roman" w:ascii="Times New Roman"/>
          <w:sz w:val="24"/>
          <w:szCs w:val="24"/>
        </w:rPr>
      </w:pPr>
      <w:r w:rsidRPr="0010131C">
        <w:rPr>
          <w:rFonts w:hAnsi="Times New Roman" w:ascii="Times New Roman"/>
          <w:sz w:val="24"/>
          <w:szCs w:val="24"/>
        </w:rPr>
        <w:tab/>
      </w:r>
      <w:r w:rsidR="00B956F3" w:rsidRPr="0010131C">
        <w:rPr>
          <w:rFonts w:hAnsi="Times New Roman" w:ascii="Times New Roman"/>
          <w:sz w:val="24"/>
          <w:szCs w:val="24"/>
        </w:rPr>
        <w:t xml:space="preserve">   </w:t>
      </w:r>
      <w:r w:rsidR="007074F2" w:rsidRPr="0010131C">
        <w:rPr>
          <w:rFonts w:hAnsi="Times New Roman" w:ascii="Times New Roman"/>
          <w:sz w:val="24"/>
          <w:szCs w:val="24"/>
        </w:rPr>
        <w:t xml:space="preserve"> </w:t>
      </w:r>
      <w:r w:rsidRPr="0010131C">
        <w:rPr>
          <w:rFonts w:hAnsi="Times New Roman" w:ascii="Times New Roman"/>
          <w:sz w:val="24"/>
          <w:szCs w:val="24"/>
        </w:rPr>
        <w:t xml:space="preserve"> </w:t>
      </w:r>
    </w:p>
    <w:p w:rsidRDefault="00C41D20" w:rsidP="00DA0A1A" w:rsidR="00C44975" w:rsidRPr="0010131C">
      <w:pPr>
        <w:pStyle w:val="Odlomakpopisa"/>
        <w:spacing w:lineRule="auto" w:line="240" w:after="0"/>
        <w:ind w:left="0"/>
        <w:jc w:val="both"/>
        <w:rPr>
          <w:rFonts w:hAnsi="Times New Roman" w:ascii="Times New Roman"/>
          <w:sz w:val="24"/>
          <w:szCs w:val="24"/>
        </w:rPr>
      </w:pPr>
      <w:r w:rsidRPr="0010131C">
        <w:rPr>
          <w:rFonts w:hAnsi="Times New Roman" w:ascii="Times New Roman"/>
          <w:sz w:val="24"/>
          <w:szCs w:val="24"/>
        </w:rPr>
        <w:tab/>
        <w:t xml:space="preserve">Sukladno </w:t>
      </w:r>
      <w:r w:rsidR="00C672B9" w:rsidRPr="0010131C">
        <w:rPr>
          <w:rFonts w:hAnsi="Times New Roman" w:ascii="Times New Roman"/>
          <w:sz w:val="24"/>
          <w:szCs w:val="24"/>
        </w:rPr>
        <w:t>članku 104. Stečajnog zakona stečajni upravitelj ovim podneskom predlaže Naslovljenom sudu donošenje odgovarajućeg rješenja o sazivanju Skupštine vjerovnika u predmetnom stečajnom postupku, s time da predlaže slijedeći</w:t>
      </w:r>
      <w:r w:rsidR="00357308" w:rsidRPr="0010131C">
        <w:rPr>
          <w:rFonts w:hAnsi="Times New Roman" w:ascii="Times New Roman"/>
          <w:sz w:val="24"/>
          <w:szCs w:val="24"/>
        </w:rPr>
        <w:t xml:space="preserve"> Dnevni red:</w:t>
      </w:r>
    </w:p>
    <w:p w:rsidRDefault="00AD7FC5" w:rsidP="00DA0A1A" w:rsidR="00AD7FC5" w:rsidRPr="0010131C">
      <w:pPr>
        <w:pStyle w:val="Odlomakpopisa"/>
        <w:spacing w:lineRule="auto" w:line="240" w:after="0"/>
        <w:ind w:left="0"/>
        <w:jc w:val="both"/>
        <w:rPr>
          <w:rFonts w:hAnsi="Times New Roman" w:ascii="Times New Roman"/>
          <w:sz w:val="24"/>
          <w:szCs w:val="24"/>
        </w:rPr>
      </w:pPr>
    </w:p>
    <w:p w:rsidRDefault="00AD7FC5" w:rsidP="00AD7FC5" w:rsidR="00AD7FC5" w:rsidRPr="0010131C">
      <w:pPr>
        <w:pStyle w:val="Odlomakpopisa"/>
        <w:numPr>
          <w:ilvl w:val="0"/>
          <w:numId w:val="7"/>
        </w:numPr>
        <w:spacing w:lineRule="auto" w:line="240" w:after="27"/>
        <w:ind w:right="4"/>
        <w:jc w:val="both"/>
        <w:rPr>
          <w:rFonts w:hAnsi="Times New Roman" w:ascii="Times New Roman"/>
          <w:sz w:val="24"/>
          <w:szCs w:val="24"/>
        </w:rPr>
      </w:pPr>
      <w:r w:rsidRPr="0010131C">
        <w:rPr>
          <w:rFonts w:hAnsi="Times New Roman" w:ascii="Times New Roman"/>
          <w:sz w:val="24"/>
          <w:szCs w:val="24"/>
        </w:rPr>
        <w:t xml:space="preserve">Izvješće stečajnog upravitelja o tijeku stečajnog postupka i stanju stečajne mase </w:t>
      </w:r>
    </w:p>
    <w:p w:rsidRDefault="00B956F3" w:rsidP="00DA0A1A" w:rsidR="00B956F3" w:rsidRPr="0010131C">
      <w:pPr>
        <w:pStyle w:val="Odlomakpopisa"/>
        <w:spacing w:lineRule="auto" w:line="240" w:after="0"/>
        <w:ind w:left="0"/>
        <w:jc w:val="both"/>
        <w:rPr>
          <w:rFonts w:hAnsi="Times New Roman" w:ascii="Times New Roman"/>
          <w:sz w:val="24"/>
          <w:szCs w:val="24"/>
        </w:rPr>
      </w:pPr>
    </w:p>
    <w:p w:rsidRDefault="00F82C56" w:rsidP="00AD7FC5" w:rsidR="00B956F3" w:rsidRPr="0010131C">
      <w:pPr>
        <w:pStyle w:val="Odlomakpopisa"/>
        <w:numPr>
          <w:ilvl w:val="0"/>
          <w:numId w:val="7"/>
        </w:numPr>
        <w:spacing w:lineRule="auto" w:line="240" w:after="27"/>
        <w:ind w:right="4"/>
        <w:jc w:val="both"/>
        <w:rPr>
          <w:rFonts w:hAnsi="Times New Roman" w:ascii="Times New Roman"/>
          <w:sz w:val="24"/>
          <w:szCs w:val="24"/>
        </w:rPr>
      </w:pPr>
      <w:r w:rsidRPr="0010131C">
        <w:rPr>
          <w:rFonts w:hAnsi="Times New Roman" w:ascii="Times New Roman"/>
          <w:sz w:val="24"/>
          <w:szCs w:val="24"/>
        </w:rPr>
        <w:t>Prihvaća se prijedlog stečajnog vjerovnika Republi</w:t>
      </w:r>
      <w:r w:rsidR="00AD7FC5" w:rsidRPr="0010131C">
        <w:rPr>
          <w:rFonts w:hAnsi="Times New Roman" w:ascii="Times New Roman"/>
          <w:sz w:val="24"/>
          <w:szCs w:val="24"/>
        </w:rPr>
        <w:t>ka</w:t>
      </w:r>
      <w:r w:rsidRPr="0010131C">
        <w:rPr>
          <w:rFonts w:hAnsi="Times New Roman" w:ascii="Times New Roman"/>
          <w:sz w:val="24"/>
          <w:szCs w:val="24"/>
        </w:rPr>
        <w:t xml:space="preserve"> Hrvatsk</w:t>
      </w:r>
      <w:r w:rsidR="00AD7FC5" w:rsidRPr="0010131C">
        <w:rPr>
          <w:rFonts w:hAnsi="Times New Roman" w:ascii="Times New Roman"/>
          <w:sz w:val="24"/>
          <w:szCs w:val="24"/>
        </w:rPr>
        <w:t>a</w:t>
      </w:r>
      <w:r w:rsidRPr="0010131C">
        <w:rPr>
          <w:rFonts w:hAnsi="Times New Roman" w:ascii="Times New Roman"/>
          <w:sz w:val="24"/>
          <w:szCs w:val="24"/>
        </w:rPr>
        <w:t>, Ministarstv</w:t>
      </w:r>
      <w:r w:rsidR="00AD7FC5" w:rsidRPr="0010131C">
        <w:rPr>
          <w:rFonts w:hAnsi="Times New Roman" w:ascii="Times New Roman"/>
          <w:sz w:val="24"/>
          <w:szCs w:val="24"/>
        </w:rPr>
        <w:t>o</w:t>
      </w:r>
      <w:r w:rsidRPr="0010131C">
        <w:rPr>
          <w:rFonts w:hAnsi="Times New Roman" w:ascii="Times New Roman"/>
          <w:sz w:val="24"/>
          <w:szCs w:val="24"/>
        </w:rPr>
        <w:t xml:space="preserve"> financija, Porezn</w:t>
      </w:r>
      <w:r w:rsidR="00AD7FC5" w:rsidRPr="0010131C">
        <w:rPr>
          <w:rFonts w:hAnsi="Times New Roman" w:ascii="Times New Roman"/>
          <w:sz w:val="24"/>
          <w:szCs w:val="24"/>
        </w:rPr>
        <w:t>a</w:t>
      </w:r>
      <w:r w:rsidRPr="0010131C">
        <w:rPr>
          <w:rFonts w:hAnsi="Times New Roman" w:ascii="Times New Roman"/>
          <w:sz w:val="24"/>
          <w:szCs w:val="24"/>
        </w:rPr>
        <w:t xml:space="preserve"> uprav</w:t>
      </w:r>
      <w:r w:rsidR="00AD7FC5" w:rsidRPr="0010131C">
        <w:rPr>
          <w:rFonts w:hAnsi="Times New Roman" w:ascii="Times New Roman"/>
          <w:sz w:val="24"/>
          <w:szCs w:val="24"/>
        </w:rPr>
        <w:t>a,</w:t>
      </w:r>
      <w:r w:rsidRPr="0010131C">
        <w:rPr>
          <w:rFonts w:hAnsi="Times New Roman" w:ascii="Times New Roman"/>
          <w:sz w:val="24"/>
          <w:szCs w:val="24"/>
        </w:rPr>
        <w:t xml:space="preserve"> zastupanog po Županijskom državnom odvjetništvu iz Zagreba </w:t>
      </w:r>
      <w:r w:rsidR="00AD7FC5" w:rsidRPr="0010131C">
        <w:rPr>
          <w:rFonts w:hAnsi="Times New Roman" w:ascii="Times New Roman"/>
          <w:sz w:val="24"/>
          <w:szCs w:val="24"/>
        </w:rPr>
        <w:t>(</w:t>
      </w:r>
      <w:r w:rsidR="0033573E">
        <w:rPr>
          <w:rFonts w:hAnsi="Times New Roman" w:ascii="Times New Roman"/>
          <w:sz w:val="24"/>
          <w:szCs w:val="24"/>
        </w:rPr>
        <w:t xml:space="preserve">prema </w:t>
      </w:r>
      <w:r w:rsidR="00AD7FC5" w:rsidRPr="0010131C">
        <w:rPr>
          <w:rFonts w:hAnsi="Times New Roman" w:ascii="Times New Roman"/>
          <w:sz w:val="24"/>
          <w:szCs w:val="24"/>
        </w:rPr>
        <w:t>podnesk</w:t>
      </w:r>
      <w:r w:rsidR="0033573E">
        <w:rPr>
          <w:rFonts w:hAnsi="Times New Roman" w:ascii="Times New Roman"/>
          <w:sz w:val="24"/>
          <w:szCs w:val="24"/>
        </w:rPr>
        <w:t>u</w:t>
      </w:r>
      <w:r w:rsidR="00AD7FC5" w:rsidRPr="0010131C">
        <w:rPr>
          <w:rFonts w:hAnsi="Times New Roman" w:ascii="Times New Roman"/>
          <w:sz w:val="24"/>
          <w:szCs w:val="24"/>
        </w:rPr>
        <w:t xml:space="preserve"> od 28. lipnja 2018. godine), </w:t>
      </w:r>
      <w:r w:rsidRPr="0010131C">
        <w:rPr>
          <w:rFonts w:hAnsi="Times New Roman" w:ascii="Times New Roman"/>
          <w:sz w:val="24"/>
          <w:szCs w:val="24"/>
        </w:rPr>
        <w:t xml:space="preserve">kojim se Naslovljeni sud poziva da ponovno pozove vjerovnike </w:t>
      </w:r>
      <w:r w:rsidR="0033573E">
        <w:rPr>
          <w:rFonts w:hAnsi="Times New Roman" w:ascii="Times New Roman"/>
          <w:sz w:val="24"/>
          <w:szCs w:val="24"/>
        </w:rPr>
        <w:t xml:space="preserve">na </w:t>
      </w:r>
      <w:r w:rsidRPr="0010131C">
        <w:rPr>
          <w:rFonts w:hAnsi="Times New Roman" w:ascii="Times New Roman"/>
          <w:sz w:val="24"/>
          <w:szCs w:val="24"/>
        </w:rPr>
        <w:t xml:space="preserve">uplatu predujma od 20.000,00 kn za pokriće troškova pokretanja parnica radi pobijanja </w:t>
      </w:r>
      <w:r w:rsidR="00C44736" w:rsidRPr="0010131C">
        <w:rPr>
          <w:rFonts w:hAnsi="Times New Roman" w:ascii="Times New Roman"/>
          <w:sz w:val="24"/>
          <w:szCs w:val="24"/>
        </w:rPr>
        <w:t>D</w:t>
      </w:r>
      <w:r w:rsidR="00AD7FC5" w:rsidRPr="0010131C">
        <w:rPr>
          <w:rFonts w:hAnsi="Times New Roman" w:ascii="Times New Roman"/>
          <w:sz w:val="24"/>
          <w:szCs w:val="24"/>
        </w:rPr>
        <w:t xml:space="preserve">užnikovih </w:t>
      </w:r>
      <w:r w:rsidRPr="0010131C">
        <w:rPr>
          <w:rFonts w:hAnsi="Times New Roman" w:ascii="Times New Roman"/>
          <w:sz w:val="24"/>
          <w:szCs w:val="24"/>
        </w:rPr>
        <w:t xml:space="preserve">pravnih radnji, te parnice radi isplate protiv bivšeg zakonskog zastupnika </w:t>
      </w:r>
      <w:r w:rsidR="00C44736" w:rsidRPr="0010131C">
        <w:rPr>
          <w:rFonts w:hAnsi="Times New Roman" w:ascii="Times New Roman"/>
          <w:sz w:val="24"/>
          <w:szCs w:val="24"/>
        </w:rPr>
        <w:t>Dužnika</w:t>
      </w:r>
      <w:r w:rsidR="00AD7FC5" w:rsidRPr="0010131C">
        <w:rPr>
          <w:rFonts w:hAnsi="Times New Roman" w:ascii="Times New Roman"/>
          <w:sz w:val="24"/>
          <w:szCs w:val="24"/>
        </w:rPr>
        <w:t>, a koji predujam po prethodnom pozivu Naslovljenog suda od 19. siječnja 2018. godine nije uplaćen.</w:t>
      </w:r>
    </w:p>
    <w:p w:rsidRDefault="00AD7FC5" w:rsidP="00C44736" w:rsidR="00AD7FC5" w:rsidRPr="0010131C">
      <w:pPr>
        <w:pStyle w:val="Odlomakpopisa"/>
        <w:spacing w:lineRule="auto" w:line="240" w:after="27"/>
        <w:ind w:right="4" w:left="1080"/>
        <w:jc w:val="both"/>
        <w:rPr>
          <w:rFonts w:hAnsi="Times New Roman" w:ascii="Times New Roman"/>
          <w:sz w:val="24"/>
          <w:szCs w:val="24"/>
        </w:rPr>
      </w:pPr>
    </w:p>
    <w:p w:rsidRDefault="006D68F2" w:rsidP="00C44736" w:rsidR="006D68F2" w:rsidRPr="0010131C">
      <w:pPr>
        <w:pStyle w:val="Odlomakpopisa"/>
        <w:spacing w:lineRule="auto" w:line="240" w:after="27"/>
        <w:ind w:right="4"/>
        <w:jc w:val="both"/>
        <w:rPr>
          <w:rFonts w:hAnsi="Times New Roman" w:ascii="Times New Roman"/>
          <w:sz w:val="24"/>
          <w:szCs w:val="24"/>
        </w:rPr>
      </w:pPr>
      <w:r w:rsidRPr="0010131C">
        <w:rPr>
          <w:rFonts w:hAnsi="Times New Roman" w:ascii="Times New Roman"/>
          <w:sz w:val="24"/>
          <w:szCs w:val="24"/>
        </w:rPr>
        <w:t>Obrazloženje:</w:t>
      </w:r>
    </w:p>
    <w:p w:rsidRDefault="00AD7FC5" w:rsidP="00C44736" w:rsidR="004D1BA3" w:rsidRPr="0010131C">
      <w:pPr>
        <w:pStyle w:val="Odlomakpopisa"/>
        <w:spacing w:lineRule="auto" w:line="240" w:after="0"/>
        <w:ind w:firstLine="708" w:left="0"/>
        <w:jc w:val="both"/>
        <w:rPr>
          <w:rFonts w:hAnsi="Times New Roman" w:ascii="Times New Roman"/>
          <w:sz w:val="24"/>
          <w:szCs w:val="24"/>
        </w:rPr>
      </w:pPr>
      <w:r w:rsidRPr="0010131C">
        <w:rPr>
          <w:rFonts w:hAnsi="Times New Roman" w:ascii="Times New Roman"/>
          <w:sz w:val="24"/>
          <w:szCs w:val="24"/>
        </w:rPr>
        <w:t xml:space="preserve">                   U </w:t>
      </w:r>
      <w:r w:rsidR="00F4165D" w:rsidRPr="0010131C">
        <w:rPr>
          <w:rFonts w:hAnsi="Times New Roman" w:ascii="Times New Roman"/>
          <w:sz w:val="24"/>
          <w:szCs w:val="24"/>
        </w:rPr>
        <w:t xml:space="preserve">javno objavljenom </w:t>
      </w:r>
      <w:r w:rsidRPr="0010131C">
        <w:rPr>
          <w:rFonts w:hAnsi="Times New Roman" w:ascii="Times New Roman"/>
          <w:sz w:val="24"/>
          <w:szCs w:val="24"/>
        </w:rPr>
        <w:t>Izvješću stečajnog stečajnog upravitelja o tijeku stečajnog postupka i stanju stečajne mase na dan 17. travnja 2018. godine, između ostalog</w:t>
      </w:r>
      <w:r w:rsidR="00C44736" w:rsidRPr="0010131C">
        <w:rPr>
          <w:rFonts w:hAnsi="Times New Roman" w:ascii="Times New Roman"/>
          <w:sz w:val="24"/>
          <w:szCs w:val="24"/>
        </w:rPr>
        <w:t xml:space="preserve">, </w:t>
      </w:r>
      <w:r w:rsidRPr="0010131C">
        <w:rPr>
          <w:rFonts w:hAnsi="Times New Roman" w:ascii="Times New Roman"/>
          <w:sz w:val="24"/>
          <w:szCs w:val="24"/>
        </w:rPr>
        <w:t xml:space="preserve"> se navodi</w:t>
      </w:r>
      <w:r w:rsidR="00F4165D" w:rsidRPr="0010131C">
        <w:rPr>
          <w:rFonts w:hAnsi="Times New Roman" w:ascii="Times New Roman"/>
          <w:sz w:val="24"/>
          <w:szCs w:val="24"/>
        </w:rPr>
        <w:t xml:space="preserve"> (str. 2.</w:t>
      </w:r>
      <w:r w:rsidR="004D1BA3" w:rsidRPr="0010131C">
        <w:rPr>
          <w:rFonts w:hAnsi="Times New Roman" w:ascii="Times New Roman"/>
          <w:sz w:val="24"/>
          <w:szCs w:val="24"/>
        </w:rPr>
        <w:t xml:space="preserve"> Izvješća</w:t>
      </w:r>
      <w:r w:rsidR="00C44736" w:rsidRPr="0010131C">
        <w:rPr>
          <w:rFonts w:hAnsi="Times New Roman" w:ascii="Times New Roman"/>
          <w:sz w:val="24"/>
          <w:szCs w:val="24"/>
        </w:rPr>
        <w:t xml:space="preserve"> pod 2.1., 2.2. i 2.3.) </w:t>
      </w:r>
      <w:r w:rsidR="00F4165D" w:rsidRPr="0010131C">
        <w:rPr>
          <w:rFonts w:hAnsi="Times New Roman" w:ascii="Times New Roman"/>
          <w:sz w:val="24"/>
          <w:szCs w:val="24"/>
        </w:rPr>
        <w:t xml:space="preserve">da se imovina </w:t>
      </w:r>
      <w:r w:rsidR="00C44736" w:rsidRPr="0010131C">
        <w:rPr>
          <w:rFonts w:hAnsi="Times New Roman" w:ascii="Times New Roman"/>
          <w:sz w:val="24"/>
          <w:szCs w:val="24"/>
        </w:rPr>
        <w:t>D</w:t>
      </w:r>
      <w:r w:rsidR="00F4165D" w:rsidRPr="0010131C">
        <w:rPr>
          <w:rFonts w:hAnsi="Times New Roman" w:ascii="Times New Roman"/>
          <w:sz w:val="24"/>
          <w:szCs w:val="24"/>
        </w:rPr>
        <w:t xml:space="preserve">užnika </w:t>
      </w:r>
      <w:r w:rsidR="00C44736" w:rsidRPr="0010131C">
        <w:rPr>
          <w:rFonts w:hAnsi="Times New Roman" w:ascii="Times New Roman"/>
          <w:sz w:val="24"/>
          <w:szCs w:val="24"/>
        </w:rPr>
        <w:t xml:space="preserve">navedena u poslovnim knjigama Dužnika </w:t>
      </w:r>
      <w:r w:rsidR="0010131C">
        <w:rPr>
          <w:rFonts w:hAnsi="Times New Roman" w:ascii="Times New Roman"/>
          <w:sz w:val="24"/>
          <w:szCs w:val="24"/>
        </w:rPr>
        <w:t xml:space="preserve">(pored nekretnina) </w:t>
      </w:r>
      <w:r w:rsidR="00C44736" w:rsidRPr="0010131C">
        <w:rPr>
          <w:rFonts w:hAnsi="Times New Roman" w:ascii="Times New Roman"/>
          <w:sz w:val="24"/>
          <w:szCs w:val="24"/>
        </w:rPr>
        <w:t xml:space="preserve">na dan otvaranja stečajnog postupka </w:t>
      </w:r>
      <w:r w:rsidR="004D1BA3" w:rsidRPr="0010131C">
        <w:rPr>
          <w:rFonts w:hAnsi="Times New Roman" w:ascii="Times New Roman"/>
          <w:sz w:val="24"/>
          <w:szCs w:val="24"/>
        </w:rPr>
        <w:t>odnosi:</w:t>
      </w:r>
    </w:p>
    <w:p w:rsidRDefault="00C44736" w:rsidP="00C44736" w:rsidR="00C44736">
      <w:pPr>
        <w:pStyle w:val="Odlomakpopisa"/>
        <w:spacing w:lineRule="auto" w:line="240" w:after="0"/>
        <w:ind w:firstLine="708" w:left="0"/>
        <w:jc w:val="both"/>
        <w:rPr>
          <w:rFonts w:hAnsi="Times New Roman" w:ascii="Times New Roman"/>
          <w:sz w:val="24"/>
          <w:szCs w:val="24"/>
        </w:rPr>
      </w:pPr>
    </w:p>
    <w:p w:rsidRDefault="004D1BA3" w:rsidP="00C44736" w:rsidR="004D1BA3">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 xml:space="preserve">- na potraživanja </w:t>
      </w:r>
      <w:r w:rsidR="0033573E">
        <w:rPr>
          <w:rFonts w:hAnsi="Times New Roman" w:ascii="Times New Roman"/>
          <w:sz w:val="24"/>
          <w:szCs w:val="24"/>
        </w:rPr>
        <w:t xml:space="preserve">u iznosu </w:t>
      </w:r>
      <w:r>
        <w:rPr>
          <w:rFonts w:hAnsi="Times New Roman" w:ascii="Times New Roman"/>
          <w:sz w:val="24"/>
          <w:szCs w:val="24"/>
        </w:rPr>
        <w:t xml:space="preserve">od 20.059,45 kn od društva IT Jedan d.o.o iz Zagreba, iznosa </w:t>
      </w:r>
      <w:r w:rsidR="00C44736">
        <w:rPr>
          <w:rFonts w:hAnsi="Times New Roman" w:ascii="Times New Roman"/>
          <w:sz w:val="24"/>
          <w:szCs w:val="24"/>
        </w:rPr>
        <w:t xml:space="preserve">od </w:t>
      </w:r>
      <w:r>
        <w:rPr>
          <w:rFonts w:hAnsi="Times New Roman" w:ascii="Times New Roman"/>
          <w:sz w:val="24"/>
          <w:szCs w:val="24"/>
        </w:rPr>
        <w:t xml:space="preserve">7.918,94 kn od društva ZRIN d.o.o. iz Osijeka </w:t>
      </w:r>
      <w:r w:rsidR="0033573E">
        <w:rPr>
          <w:rFonts w:hAnsi="Times New Roman" w:ascii="Times New Roman"/>
          <w:sz w:val="24"/>
          <w:szCs w:val="24"/>
        </w:rPr>
        <w:t>(</w:t>
      </w:r>
      <w:r>
        <w:rPr>
          <w:rFonts w:hAnsi="Times New Roman" w:ascii="Times New Roman"/>
          <w:sz w:val="24"/>
          <w:szCs w:val="24"/>
        </w:rPr>
        <w:t>koje je brisano iz sudskog registra</w:t>
      </w:r>
      <w:r w:rsidR="0033573E">
        <w:rPr>
          <w:rFonts w:hAnsi="Times New Roman" w:ascii="Times New Roman"/>
          <w:sz w:val="24"/>
          <w:szCs w:val="24"/>
        </w:rPr>
        <w:t>)</w:t>
      </w:r>
      <w:r>
        <w:rPr>
          <w:rFonts w:hAnsi="Times New Roman" w:ascii="Times New Roman"/>
          <w:sz w:val="24"/>
          <w:szCs w:val="24"/>
        </w:rPr>
        <w:t xml:space="preserve">, te iznosa </w:t>
      </w:r>
      <w:r w:rsidR="00C44736">
        <w:rPr>
          <w:rFonts w:hAnsi="Times New Roman" w:ascii="Times New Roman"/>
          <w:sz w:val="24"/>
          <w:szCs w:val="24"/>
        </w:rPr>
        <w:t xml:space="preserve">od </w:t>
      </w:r>
      <w:r>
        <w:rPr>
          <w:rFonts w:hAnsi="Times New Roman" w:ascii="Times New Roman"/>
          <w:sz w:val="24"/>
          <w:szCs w:val="24"/>
        </w:rPr>
        <w:t xml:space="preserve">5.000,00 kn od </w:t>
      </w:r>
      <w:r w:rsidR="0010131C">
        <w:rPr>
          <w:rFonts w:hAnsi="Times New Roman" w:ascii="Times New Roman"/>
          <w:sz w:val="24"/>
          <w:szCs w:val="24"/>
        </w:rPr>
        <w:t xml:space="preserve">(sina osnivača Dužnika) </w:t>
      </w:r>
      <w:r>
        <w:rPr>
          <w:rFonts w:hAnsi="Times New Roman" w:ascii="Times New Roman"/>
          <w:sz w:val="24"/>
          <w:szCs w:val="24"/>
        </w:rPr>
        <w:t>Beranek Antonia iz Njivica na Krku</w:t>
      </w:r>
      <w:r w:rsidR="0010131C">
        <w:rPr>
          <w:rFonts w:hAnsi="Times New Roman" w:ascii="Times New Roman"/>
          <w:sz w:val="24"/>
          <w:szCs w:val="24"/>
        </w:rPr>
        <w:t>.</w:t>
      </w:r>
      <w:r>
        <w:rPr>
          <w:rFonts w:hAnsi="Times New Roman" w:ascii="Times New Roman"/>
          <w:sz w:val="24"/>
          <w:szCs w:val="24"/>
        </w:rPr>
        <w:t xml:space="preserve">  </w:t>
      </w:r>
    </w:p>
    <w:p w:rsidRDefault="004D1BA3" w:rsidP="00C44736" w:rsidR="004D1BA3">
      <w:pPr>
        <w:pStyle w:val="Odlomakpopisa"/>
        <w:spacing w:lineRule="auto" w:line="240" w:after="0"/>
        <w:ind w:left="0"/>
        <w:jc w:val="both"/>
        <w:rPr>
          <w:rFonts w:hAnsi="Times New Roman" w:ascii="Times New Roman"/>
          <w:sz w:val="24"/>
          <w:szCs w:val="24"/>
        </w:rPr>
      </w:pPr>
    </w:p>
    <w:p w:rsidRDefault="004D1BA3" w:rsidP="00C44736" w:rsidR="004D1BA3">
      <w:pPr>
        <w:pStyle w:val="Odlomakpopisa"/>
        <w:spacing w:lineRule="auto" w:line="240" w:after="0"/>
        <w:ind w:left="0"/>
        <w:jc w:val="both"/>
        <w:rPr>
          <w:rFonts w:hAnsi="Times New Roman" w:ascii="Times New Roman"/>
          <w:sz w:val="24"/>
          <w:szCs w:val="24"/>
        </w:rPr>
      </w:pPr>
      <w:r>
        <w:rPr>
          <w:rFonts w:hAnsi="Times New Roman" w:ascii="Times New Roman"/>
          <w:sz w:val="24"/>
          <w:szCs w:val="24"/>
        </w:rPr>
        <w:t xml:space="preserve">            - na potraživanje za pozajmicu u iznosu od 180.700,00 kn društvu MAG D.R.I.V.E. d.o.o. iz Zagreba koje je nakon stečaja brisano iz sudskog registra, na potraživanje za pozajmicu od 175.000,00 kn društvu MEGA BAR UGOSTITELJSTVO d.o.o.</w:t>
      </w:r>
      <w:r w:rsidR="00DE4581">
        <w:rPr>
          <w:rFonts w:hAnsi="Times New Roman" w:ascii="Times New Roman"/>
          <w:sz w:val="24"/>
          <w:szCs w:val="24"/>
        </w:rPr>
        <w:t xml:space="preserve"> iz Zagreba </w:t>
      </w:r>
      <w:r w:rsidR="0033573E">
        <w:rPr>
          <w:rFonts w:hAnsi="Times New Roman" w:ascii="Times New Roman"/>
          <w:sz w:val="24"/>
          <w:szCs w:val="24"/>
        </w:rPr>
        <w:t>(</w:t>
      </w:r>
      <w:r w:rsidR="00DE4581">
        <w:rPr>
          <w:rFonts w:hAnsi="Times New Roman" w:ascii="Times New Roman"/>
          <w:sz w:val="24"/>
          <w:szCs w:val="24"/>
        </w:rPr>
        <w:t>koje iskazuje gubit</w:t>
      </w:r>
      <w:r>
        <w:rPr>
          <w:rFonts w:hAnsi="Times New Roman" w:ascii="Times New Roman"/>
          <w:sz w:val="24"/>
          <w:szCs w:val="24"/>
        </w:rPr>
        <w:t>ak od oko 1,5 milijuna kn, te se praktični nalazi pred stečajem</w:t>
      </w:r>
      <w:r w:rsidR="0033573E">
        <w:rPr>
          <w:rFonts w:hAnsi="Times New Roman" w:ascii="Times New Roman"/>
          <w:sz w:val="24"/>
          <w:szCs w:val="24"/>
        </w:rPr>
        <w:t>)</w:t>
      </w:r>
      <w:r>
        <w:rPr>
          <w:rFonts w:hAnsi="Times New Roman" w:ascii="Times New Roman"/>
          <w:sz w:val="24"/>
          <w:szCs w:val="24"/>
        </w:rPr>
        <w:t>, na potraživanje za pozajmicu od 13.420,00 kn društvu MEGA BAR ARENA d.o.o. iz Zagreba koje iskazuje pozitivne poslovne rezultate</w:t>
      </w:r>
      <w:r w:rsidR="0010131C">
        <w:rPr>
          <w:rFonts w:hAnsi="Times New Roman" w:ascii="Times New Roman"/>
          <w:sz w:val="24"/>
          <w:szCs w:val="24"/>
        </w:rPr>
        <w:t xml:space="preserve"> (osnivač je supruga bivšeg zakonskog zastupnika dužnika)</w:t>
      </w:r>
      <w:r>
        <w:rPr>
          <w:rFonts w:hAnsi="Times New Roman" w:ascii="Times New Roman"/>
          <w:sz w:val="24"/>
          <w:szCs w:val="24"/>
        </w:rPr>
        <w:t>, na potraživanje u visini od 29.451,00 kn od društva 3D GRUPA j.d.o.o. iz Zagreba</w:t>
      </w:r>
      <w:r w:rsidR="0010131C">
        <w:rPr>
          <w:rFonts w:hAnsi="Times New Roman" w:ascii="Times New Roman"/>
          <w:sz w:val="24"/>
          <w:szCs w:val="24"/>
        </w:rPr>
        <w:t xml:space="preserve"> (osnivač je bivši zakonski zastupnik Dužnika)</w:t>
      </w:r>
      <w:r>
        <w:rPr>
          <w:rFonts w:hAnsi="Times New Roman" w:ascii="Times New Roman"/>
          <w:sz w:val="24"/>
          <w:szCs w:val="24"/>
        </w:rPr>
        <w:t xml:space="preserve">, kojim iznosom </w:t>
      </w:r>
      <w:r w:rsidR="00C44736">
        <w:rPr>
          <w:rFonts w:hAnsi="Times New Roman" w:ascii="Times New Roman"/>
          <w:sz w:val="24"/>
          <w:szCs w:val="24"/>
        </w:rPr>
        <w:t xml:space="preserve">je (putem cesije) </w:t>
      </w:r>
      <w:r>
        <w:rPr>
          <w:rFonts w:hAnsi="Times New Roman" w:ascii="Times New Roman"/>
          <w:sz w:val="24"/>
          <w:szCs w:val="24"/>
        </w:rPr>
        <w:t>podmiren</w:t>
      </w:r>
      <w:r w:rsidR="0010131C">
        <w:rPr>
          <w:rFonts w:hAnsi="Times New Roman" w:ascii="Times New Roman"/>
          <w:sz w:val="24"/>
          <w:szCs w:val="24"/>
        </w:rPr>
        <w:t xml:space="preserve">a tražbina Dužnika od društva </w:t>
      </w:r>
      <w:r>
        <w:rPr>
          <w:rFonts w:hAnsi="Times New Roman" w:ascii="Times New Roman"/>
          <w:sz w:val="24"/>
          <w:szCs w:val="24"/>
        </w:rPr>
        <w:t>IT Jedan d.o.o. iz Zagreba</w:t>
      </w:r>
      <w:r w:rsidR="0033573E">
        <w:rPr>
          <w:rFonts w:hAnsi="Times New Roman" w:ascii="Times New Roman"/>
          <w:sz w:val="24"/>
          <w:szCs w:val="24"/>
        </w:rPr>
        <w:t>.</w:t>
      </w:r>
    </w:p>
    <w:p w:rsidRDefault="004D1BA3" w:rsidP="00C44736" w:rsidR="004D1BA3">
      <w:pPr>
        <w:pStyle w:val="Odlomakpopisa"/>
        <w:spacing w:lineRule="auto" w:line="240" w:after="0"/>
        <w:ind w:firstLine="708" w:left="0"/>
        <w:jc w:val="both"/>
        <w:rPr>
          <w:rFonts w:hAnsi="Times New Roman" w:ascii="Times New Roman"/>
          <w:sz w:val="24"/>
          <w:szCs w:val="24"/>
        </w:rPr>
      </w:pPr>
    </w:p>
    <w:p w:rsidRDefault="004D1BA3" w:rsidP="00C44736" w:rsidR="004D1BA3">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lastRenderedPageBreak/>
        <w:t xml:space="preserve">- na plaćenu obvezu </w:t>
      </w:r>
      <w:r w:rsidR="00C44736">
        <w:rPr>
          <w:rFonts w:hAnsi="Times New Roman" w:ascii="Times New Roman"/>
          <w:sz w:val="24"/>
          <w:szCs w:val="24"/>
        </w:rPr>
        <w:t xml:space="preserve">(glavnice) od 118.074,00 kn </w:t>
      </w:r>
      <w:r>
        <w:rPr>
          <w:rFonts w:hAnsi="Times New Roman" w:ascii="Times New Roman"/>
          <w:sz w:val="24"/>
          <w:szCs w:val="24"/>
        </w:rPr>
        <w:t xml:space="preserve">s osnova jamstva za kredit Hypo banke odobren prijašnjem zakonskom zastupniku </w:t>
      </w:r>
      <w:r w:rsidR="0033573E">
        <w:rPr>
          <w:rFonts w:hAnsi="Times New Roman" w:ascii="Times New Roman"/>
          <w:sz w:val="24"/>
          <w:szCs w:val="24"/>
        </w:rPr>
        <w:t xml:space="preserve">Dužnika </w:t>
      </w:r>
      <w:r>
        <w:rPr>
          <w:rFonts w:hAnsi="Times New Roman" w:ascii="Times New Roman"/>
          <w:sz w:val="24"/>
          <w:szCs w:val="24"/>
        </w:rPr>
        <w:t>Pazman Draženu. S obzirom da dotični, osim plaće kod sadašnjeg poslodavca,  nema u vlasništvu nepokretnu niti (vrijedniju) pokretnu imovinu, navedeno potraživanje je praktično kratkoročno nenaplativo (uz pretpostavku ovrhe plaće dotičnog, prema procjeni stečajnog upravitelja, moglo bi prikupiti oko 7.000,00 kn godišnje, uz uvjet da plaća dotičnog već nije opterećena drugim pravima).</w:t>
      </w:r>
    </w:p>
    <w:p w:rsidRDefault="005C5C01" w:rsidP="00C44736" w:rsidR="005C5C01">
      <w:pPr>
        <w:pStyle w:val="Odlomakpopisa"/>
        <w:spacing w:lineRule="auto" w:line="240" w:after="0"/>
        <w:ind w:firstLine="708" w:left="0"/>
        <w:jc w:val="both"/>
        <w:rPr>
          <w:rFonts w:hAnsi="Times New Roman" w:ascii="Times New Roman"/>
          <w:sz w:val="24"/>
          <w:szCs w:val="24"/>
        </w:rPr>
      </w:pPr>
    </w:p>
    <w:p w:rsidRDefault="00CD0753" w:rsidP="00CD0753" w:rsidR="00800515">
      <w:pPr>
        <w:pStyle w:val="Odlomakpopisa"/>
        <w:spacing w:lineRule="auto" w:line="240" w:after="0"/>
        <w:ind w:left="0"/>
        <w:jc w:val="both"/>
        <w:rPr>
          <w:rFonts w:hAnsi="Times New Roman" w:ascii="Times New Roman"/>
          <w:sz w:val="24"/>
          <w:szCs w:val="24"/>
        </w:rPr>
      </w:pPr>
      <w:r>
        <w:rPr>
          <w:rFonts w:hAnsi="Times New Roman" w:ascii="Times New Roman"/>
          <w:sz w:val="24"/>
          <w:szCs w:val="24"/>
        </w:rPr>
        <w:tab/>
        <w:t xml:space="preserve"> </w:t>
      </w:r>
      <w:r w:rsidR="0010131C">
        <w:rPr>
          <w:rFonts w:hAnsi="Times New Roman" w:ascii="Times New Roman"/>
          <w:sz w:val="24"/>
          <w:szCs w:val="24"/>
        </w:rPr>
        <w:t>Vezano za gore navedenu financijsku imovinu stečajni upravitelj je poduzeo određene radnje radi naplate iste</w:t>
      </w:r>
      <w:r w:rsidR="00654345">
        <w:rPr>
          <w:rFonts w:hAnsi="Times New Roman" w:ascii="Times New Roman"/>
          <w:sz w:val="24"/>
          <w:szCs w:val="24"/>
        </w:rPr>
        <w:t>, a kako se niže navodi.</w:t>
      </w:r>
    </w:p>
    <w:p w:rsidRDefault="0010131C" w:rsidP="00800515" w:rsidR="00800515">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 xml:space="preserve"> Od društva IT Jedan d.o.o iz Zagreba zaprimljen je odgovor da </w:t>
      </w:r>
      <w:r w:rsidR="00DE4581">
        <w:rPr>
          <w:rFonts w:hAnsi="Times New Roman" w:ascii="Times New Roman"/>
          <w:sz w:val="24"/>
          <w:szCs w:val="24"/>
        </w:rPr>
        <w:t xml:space="preserve">isto </w:t>
      </w:r>
      <w:r>
        <w:rPr>
          <w:rFonts w:hAnsi="Times New Roman" w:ascii="Times New Roman"/>
          <w:sz w:val="24"/>
          <w:szCs w:val="24"/>
        </w:rPr>
        <w:t xml:space="preserve">u poslovnim knjigama </w:t>
      </w:r>
      <w:r w:rsidR="00DE4581">
        <w:rPr>
          <w:rFonts w:hAnsi="Times New Roman" w:ascii="Times New Roman"/>
          <w:sz w:val="24"/>
          <w:szCs w:val="24"/>
        </w:rPr>
        <w:t xml:space="preserve">više </w:t>
      </w:r>
      <w:r>
        <w:rPr>
          <w:rFonts w:hAnsi="Times New Roman" w:ascii="Times New Roman"/>
          <w:sz w:val="24"/>
          <w:szCs w:val="24"/>
        </w:rPr>
        <w:t>nema</w:t>
      </w:r>
      <w:r w:rsidR="00800515">
        <w:rPr>
          <w:rFonts w:hAnsi="Times New Roman" w:ascii="Times New Roman"/>
          <w:sz w:val="24"/>
          <w:szCs w:val="24"/>
        </w:rPr>
        <w:t xml:space="preserve"> evidentiranih obveza prema Dužniku.</w:t>
      </w:r>
    </w:p>
    <w:p w:rsidRDefault="00800515" w:rsidP="00800515" w:rsidR="00800515">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S</w:t>
      </w:r>
      <w:r w:rsidR="00DE4581">
        <w:rPr>
          <w:rFonts w:hAnsi="Times New Roman" w:ascii="Times New Roman"/>
          <w:sz w:val="24"/>
          <w:szCs w:val="24"/>
        </w:rPr>
        <w:t>in osnivača Dužnika Beranek Antonio očitovao se da je iznos od 5.000,00 kn (za kupljeni automobil od Dužnika) podmirio (dokaza o uplati nema</w:t>
      </w:r>
      <w:r>
        <w:rPr>
          <w:rFonts w:hAnsi="Times New Roman" w:ascii="Times New Roman"/>
          <w:sz w:val="24"/>
          <w:szCs w:val="24"/>
        </w:rPr>
        <w:t>).</w:t>
      </w:r>
    </w:p>
    <w:p w:rsidRDefault="00800515" w:rsidP="00800515" w:rsidR="00800515">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D</w:t>
      </w:r>
      <w:r w:rsidR="00DE4581">
        <w:rPr>
          <w:rFonts w:hAnsi="Times New Roman" w:ascii="Times New Roman"/>
          <w:sz w:val="24"/>
          <w:szCs w:val="24"/>
        </w:rPr>
        <w:t>ruštvo MEGA BAR ARENA d.o.o. iz Zagreba je putem osnivača i zakonskog zastupnika (</w:t>
      </w:r>
      <w:r w:rsidR="005C5C01">
        <w:rPr>
          <w:rFonts w:hAnsi="Times New Roman" w:ascii="Times New Roman"/>
          <w:sz w:val="24"/>
          <w:szCs w:val="24"/>
        </w:rPr>
        <w:t>supruge</w:t>
      </w:r>
      <w:r w:rsidR="00DE4581">
        <w:rPr>
          <w:rFonts w:hAnsi="Times New Roman" w:ascii="Times New Roman"/>
          <w:sz w:val="24"/>
          <w:szCs w:val="24"/>
        </w:rPr>
        <w:t xml:space="preserve"> osnivača Dužnika) dostavilo nekoliko gotovinskih potvrda na ukupan iznos od 13.420,00 kn iz kojih proizlazi da je dotična zakonskom zastupniku Dužnika (suprugu) u gotovini predala </w:t>
      </w:r>
      <w:r>
        <w:rPr>
          <w:rFonts w:hAnsi="Times New Roman" w:ascii="Times New Roman"/>
          <w:sz w:val="24"/>
          <w:szCs w:val="24"/>
        </w:rPr>
        <w:t xml:space="preserve">(tijekom 2016. godine, dakle u vrijeme blokade računa Dužnika) </w:t>
      </w:r>
      <w:r w:rsidR="00DE4581">
        <w:rPr>
          <w:rFonts w:hAnsi="Times New Roman" w:ascii="Times New Roman"/>
          <w:sz w:val="24"/>
          <w:szCs w:val="24"/>
        </w:rPr>
        <w:t>spomenuti iznos</w:t>
      </w:r>
      <w:r>
        <w:rPr>
          <w:rFonts w:hAnsi="Times New Roman" w:ascii="Times New Roman"/>
          <w:sz w:val="24"/>
          <w:szCs w:val="24"/>
        </w:rPr>
        <w:t xml:space="preserve">, uz tvrdnju </w:t>
      </w:r>
      <w:r w:rsidR="00DE4581">
        <w:rPr>
          <w:rFonts w:hAnsi="Times New Roman" w:ascii="Times New Roman"/>
          <w:sz w:val="24"/>
          <w:szCs w:val="24"/>
        </w:rPr>
        <w:t xml:space="preserve">da </w:t>
      </w:r>
      <w:r>
        <w:rPr>
          <w:rFonts w:hAnsi="Times New Roman" w:ascii="Times New Roman"/>
          <w:sz w:val="24"/>
          <w:szCs w:val="24"/>
        </w:rPr>
        <w:t xml:space="preserve">to društvo Dužniku </w:t>
      </w:r>
      <w:r w:rsidR="00DE4581">
        <w:rPr>
          <w:rFonts w:hAnsi="Times New Roman" w:ascii="Times New Roman"/>
          <w:sz w:val="24"/>
          <w:szCs w:val="24"/>
        </w:rPr>
        <w:t>više ništa ne duguje</w:t>
      </w:r>
      <w:r>
        <w:rPr>
          <w:rFonts w:hAnsi="Times New Roman" w:ascii="Times New Roman"/>
          <w:sz w:val="24"/>
          <w:szCs w:val="24"/>
        </w:rPr>
        <w:t xml:space="preserve"> (nema dokaza da je dotični primljeni gotovinski iznos od 13.420,00 kn uplatio na račun Dužnika). </w:t>
      </w:r>
    </w:p>
    <w:p w:rsidRDefault="00800515" w:rsidP="00654345" w:rsidR="00CD0753">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Poziv društvu 3D GRUPA j.d.o.o. iz Zagreba (osnivač je bivši zakonski zastupnik Dužnika) kojim se traži obja</w:t>
      </w:r>
      <w:r w:rsidR="00654345">
        <w:rPr>
          <w:rFonts w:hAnsi="Times New Roman" w:ascii="Times New Roman"/>
          <w:sz w:val="24"/>
          <w:szCs w:val="24"/>
        </w:rPr>
        <w:t xml:space="preserve">šnjenje vezano za osnov ustupa tražbine </w:t>
      </w:r>
      <w:r w:rsidR="005C5C01">
        <w:rPr>
          <w:rFonts w:hAnsi="Times New Roman" w:ascii="Times New Roman"/>
          <w:sz w:val="24"/>
          <w:szCs w:val="24"/>
        </w:rPr>
        <w:t>(cesije</w:t>
      </w:r>
      <w:r w:rsidR="00654345">
        <w:rPr>
          <w:rFonts w:hAnsi="Times New Roman" w:ascii="Times New Roman"/>
          <w:sz w:val="24"/>
          <w:szCs w:val="24"/>
        </w:rPr>
        <w:t xml:space="preserve">) od strane Dužnika </w:t>
      </w:r>
      <w:r>
        <w:rPr>
          <w:rFonts w:hAnsi="Times New Roman" w:ascii="Times New Roman"/>
          <w:sz w:val="24"/>
          <w:szCs w:val="24"/>
        </w:rPr>
        <w:t>u visini od 29.451,00 kn</w:t>
      </w:r>
      <w:r w:rsidR="00654345">
        <w:rPr>
          <w:rFonts w:hAnsi="Times New Roman" w:ascii="Times New Roman"/>
          <w:sz w:val="24"/>
          <w:szCs w:val="24"/>
        </w:rPr>
        <w:t>,</w:t>
      </w:r>
      <w:r>
        <w:rPr>
          <w:rFonts w:hAnsi="Times New Roman" w:ascii="Times New Roman"/>
          <w:sz w:val="24"/>
          <w:szCs w:val="24"/>
        </w:rPr>
        <w:t xml:space="preserve"> kojim iznosom je društv</w:t>
      </w:r>
      <w:r w:rsidR="00654345">
        <w:rPr>
          <w:rFonts w:hAnsi="Times New Roman" w:ascii="Times New Roman"/>
          <w:sz w:val="24"/>
          <w:szCs w:val="24"/>
        </w:rPr>
        <w:t>o</w:t>
      </w:r>
      <w:r>
        <w:rPr>
          <w:rFonts w:hAnsi="Times New Roman" w:ascii="Times New Roman"/>
          <w:sz w:val="24"/>
          <w:szCs w:val="24"/>
        </w:rPr>
        <w:t xml:space="preserve"> IT Jedan d.o.o. iz Zagreba</w:t>
      </w:r>
      <w:r w:rsidR="00654345">
        <w:rPr>
          <w:rFonts w:hAnsi="Times New Roman" w:ascii="Times New Roman"/>
          <w:sz w:val="24"/>
          <w:szCs w:val="24"/>
        </w:rPr>
        <w:t xml:space="preserve"> uplatom na račun društva 3D GRUPA j.d.o.o. iz Zagreba podmirilo obvezu prema Dužniku, vratio se neuručen. </w:t>
      </w:r>
    </w:p>
    <w:p w:rsidRDefault="00654345" w:rsidP="00654345" w:rsidR="00654345">
      <w:pPr>
        <w:pStyle w:val="Odlomakpopisa"/>
        <w:spacing w:lineRule="auto" w:line="240" w:after="0"/>
        <w:ind w:firstLine="708" w:left="0"/>
        <w:jc w:val="both"/>
        <w:rPr>
          <w:rFonts w:hAnsi="Times New Roman" w:ascii="Times New Roman"/>
          <w:sz w:val="24"/>
          <w:szCs w:val="24"/>
        </w:rPr>
      </w:pPr>
      <w:r>
        <w:rPr>
          <w:rFonts w:hAnsi="Times New Roman" w:ascii="Times New Roman"/>
          <w:sz w:val="24"/>
          <w:szCs w:val="24"/>
        </w:rPr>
        <w:t xml:space="preserve">Što se tiče iznosa </w:t>
      </w:r>
      <w:r w:rsidR="0033573E">
        <w:rPr>
          <w:rFonts w:hAnsi="Times New Roman" w:ascii="Times New Roman"/>
          <w:sz w:val="24"/>
          <w:szCs w:val="24"/>
        </w:rPr>
        <w:t>(</w:t>
      </w:r>
      <w:r>
        <w:rPr>
          <w:rFonts w:hAnsi="Times New Roman" w:ascii="Times New Roman"/>
          <w:sz w:val="24"/>
          <w:szCs w:val="24"/>
        </w:rPr>
        <w:t>glavnice</w:t>
      </w:r>
      <w:r w:rsidR="0033573E">
        <w:rPr>
          <w:rFonts w:hAnsi="Times New Roman" w:ascii="Times New Roman"/>
          <w:sz w:val="24"/>
          <w:szCs w:val="24"/>
        </w:rPr>
        <w:t>)</w:t>
      </w:r>
      <w:r>
        <w:rPr>
          <w:rFonts w:hAnsi="Times New Roman" w:ascii="Times New Roman"/>
          <w:sz w:val="24"/>
          <w:szCs w:val="24"/>
        </w:rPr>
        <w:t xml:space="preserve"> od 118.074,00 kn</w:t>
      </w:r>
      <w:r w:rsidR="0033573E">
        <w:rPr>
          <w:rFonts w:hAnsi="Times New Roman" w:ascii="Times New Roman"/>
          <w:sz w:val="24"/>
          <w:szCs w:val="24"/>
        </w:rPr>
        <w:t>,</w:t>
      </w:r>
      <w:r>
        <w:rPr>
          <w:rFonts w:hAnsi="Times New Roman" w:ascii="Times New Roman"/>
          <w:sz w:val="24"/>
          <w:szCs w:val="24"/>
        </w:rPr>
        <w:t xml:space="preserve"> koji iznos je s osnova jamstva </w:t>
      </w:r>
      <w:r w:rsidR="0033573E">
        <w:rPr>
          <w:rFonts w:hAnsi="Times New Roman" w:ascii="Times New Roman"/>
          <w:sz w:val="24"/>
          <w:szCs w:val="24"/>
        </w:rPr>
        <w:t xml:space="preserve">po kreditu bivšem zakonskom zastupniku Draženu Pazmanu, plaćen (ex) Hypo banci, iznos potraživanja ostaje otvoren prema bivšem zakonskom zastupniku Dužnika Draženu Pazmanu.  </w:t>
      </w:r>
    </w:p>
    <w:p w:rsidRDefault="004D1BA3" w:rsidP="00C44736" w:rsidR="004D1BA3">
      <w:pPr>
        <w:pStyle w:val="Odlomakpopisa"/>
        <w:spacing w:lineRule="auto" w:line="240" w:after="0"/>
        <w:ind w:firstLine="708" w:left="0"/>
        <w:jc w:val="both"/>
        <w:rPr>
          <w:rFonts w:hAnsi="Times New Roman" w:ascii="Times New Roman"/>
          <w:sz w:val="24"/>
          <w:szCs w:val="24"/>
        </w:rPr>
      </w:pPr>
    </w:p>
    <w:p w:rsidRDefault="006D68F2" w:rsidP="00C44736" w:rsidR="006D68F2" w:rsidRPr="00AD7FC5">
      <w:pPr>
        <w:pStyle w:val="Odlomakpopisa"/>
        <w:spacing w:lineRule="auto" w:line="240" w:after="27"/>
        <w:ind w:right="4" w:left="0"/>
        <w:jc w:val="both"/>
        <w:rPr>
          <w:rFonts w:hAnsi="Times New Roman" w:ascii="Times New Roman"/>
        </w:rPr>
      </w:pPr>
    </w:p>
    <w:p w:rsidRDefault="00B956F3" w:rsidP="0033573E" w:rsidR="00441179" w:rsidRPr="0010131C">
      <w:pPr>
        <w:spacing w:lineRule="auto" w:line="240"/>
        <w:ind w:left="-5"/>
        <w:rPr>
          <w:rFonts w:hAnsi="Times New Roman" w:ascii="Times New Roman"/>
          <w:sz w:val="24"/>
          <w:szCs w:val="24"/>
        </w:rPr>
      </w:pPr>
      <w:r w:rsidRPr="00DA0A1A">
        <w:t xml:space="preserve">   </w:t>
      </w:r>
      <w:r w:rsidR="00280FCB" w:rsidRPr="0010131C">
        <w:rPr>
          <w:rFonts w:hAnsi="Times New Roman" w:ascii="Times New Roman"/>
          <w:sz w:val="24"/>
          <w:szCs w:val="24"/>
        </w:rPr>
        <w:t>U Rijec</w:t>
      </w:r>
      <w:r w:rsidR="00DC4D7A" w:rsidRPr="0010131C">
        <w:rPr>
          <w:rFonts w:hAnsi="Times New Roman" w:ascii="Times New Roman"/>
          <w:sz w:val="24"/>
          <w:szCs w:val="24"/>
        </w:rPr>
        <w:t xml:space="preserve">i, </w:t>
      </w:r>
      <w:r w:rsidR="005C5C01">
        <w:rPr>
          <w:rFonts w:hAnsi="Times New Roman" w:ascii="Times New Roman"/>
          <w:sz w:val="24"/>
          <w:szCs w:val="24"/>
        </w:rPr>
        <w:t>3</w:t>
      </w:r>
      <w:r w:rsidR="004C312A" w:rsidRPr="0010131C">
        <w:rPr>
          <w:rFonts w:hAnsi="Times New Roman" w:ascii="Times New Roman"/>
          <w:sz w:val="24"/>
          <w:szCs w:val="24"/>
        </w:rPr>
        <w:t xml:space="preserve">. </w:t>
      </w:r>
      <w:r w:rsidR="005C5C01">
        <w:rPr>
          <w:rFonts w:hAnsi="Times New Roman" w:ascii="Times New Roman"/>
          <w:sz w:val="24"/>
          <w:szCs w:val="24"/>
        </w:rPr>
        <w:t>srpnja</w:t>
      </w:r>
      <w:r w:rsidR="00C806C5" w:rsidRPr="0010131C">
        <w:rPr>
          <w:rFonts w:hAnsi="Times New Roman" w:ascii="Times New Roman"/>
          <w:sz w:val="24"/>
          <w:szCs w:val="24"/>
        </w:rPr>
        <w:t xml:space="preserve"> </w:t>
      </w:r>
      <w:r w:rsidR="004C312A" w:rsidRPr="0010131C">
        <w:rPr>
          <w:rFonts w:hAnsi="Times New Roman" w:ascii="Times New Roman"/>
          <w:sz w:val="24"/>
          <w:szCs w:val="24"/>
        </w:rPr>
        <w:t>201</w:t>
      </w:r>
      <w:r w:rsidR="00C806C5" w:rsidRPr="0010131C">
        <w:rPr>
          <w:rFonts w:hAnsi="Times New Roman" w:ascii="Times New Roman"/>
          <w:sz w:val="24"/>
          <w:szCs w:val="24"/>
        </w:rPr>
        <w:t>8</w:t>
      </w:r>
      <w:r w:rsidR="004C312A" w:rsidRPr="0010131C">
        <w:rPr>
          <w:rFonts w:hAnsi="Times New Roman" w:ascii="Times New Roman"/>
          <w:sz w:val="24"/>
          <w:szCs w:val="24"/>
        </w:rPr>
        <w:t xml:space="preserve">. godine.   </w:t>
      </w:r>
      <w:r w:rsidR="001E5661" w:rsidRPr="0010131C">
        <w:rPr>
          <w:rFonts w:hAnsi="Times New Roman" w:ascii="Times New Roman"/>
          <w:sz w:val="24"/>
          <w:szCs w:val="24"/>
        </w:rPr>
        <w:t xml:space="preserve">  </w:t>
      </w:r>
      <w:r w:rsidR="004C312A" w:rsidRPr="0010131C">
        <w:rPr>
          <w:rFonts w:hAnsi="Times New Roman" w:ascii="Times New Roman"/>
          <w:sz w:val="24"/>
          <w:szCs w:val="24"/>
        </w:rPr>
        <w:t xml:space="preserve">         </w:t>
      </w:r>
      <w:r w:rsidR="00700D71" w:rsidRPr="0010131C">
        <w:rPr>
          <w:rFonts w:hAnsi="Times New Roman" w:ascii="Times New Roman"/>
          <w:sz w:val="24"/>
          <w:szCs w:val="24"/>
        </w:rPr>
        <w:t xml:space="preserve"> </w:t>
      </w:r>
      <w:r w:rsidR="00272231" w:rsidRPr="0010131C">
        <w:rPr>
          <w:rFonts w:hAnsi="Times New Roman" w:ascii="Times New Roman"/>
          <w:sz w:val="24"/>
          <w:szCs w:val="24"/>
        </w:rPr>
        <w:t xml:space="preserve">              </w:t>
      </w:r>
      <w:r w:rsidR="00E10578" w:rsidRPr="0010131C">
        <w:rPr>
          <w:rFonts w:hAnsi="Times New Roman" w:ascii="Times New Roman"/>
          <w:sz w:val="24"/>
          <w:szCs w:val="24"/>
        </w:rPr>
        <w:t xml:space="preserve">    </w:t>
      </w:r>
    </w:p>
    <w:p w:rsidRDefault="00A15A3F" w:rsidP="00DA0A1A" w:rsidR="00E10578" w:rsidRPr="0010131C">
      <w:pPr>
        <w:pStyle w:val="Odlomakpopisa"/>
        <w:spacing w:lineRule="auto" w:line="240" w:after="0"/>
        <w:ind w:left="5664"/>
        <w:jc w:val="both"/>
        <w:rPr>
          <w:rFonts w:hAnsi="Times New Roman" w:ascii="Times New Roman"/>
          <w:sz w:val="24"/>
          <w:szCs w:val="24"/>
        </w:rPr>
      </w:pPr>
      <w:r w:rsidRPr="0010131C">
        <w:rPr>
          <w:rFonts w:hAnsi="Times New Roman" w:ascii="Times New Roman"/>
          <w:sz w:val="24"/>
          <w:szCs w:val="24"/>
        </w:rPr>
        <w:t xml:space="preserve">    </w:t>
      </w:r>
      <w:r w:rsidR="00E10578" w:rsidRPr="0010131C">
        <w:rPr>
          <w:rFonts w:hAnsi="Times New Roman" w:ascii="Times New Roman"/>
          <w:sz w:val="24"/>
          <w:szCs w:val="24"/>
        </w:rPr>
        <w:t xml:space="preserve"> </w:t>
      </w:r>
      <w:r w:rsidR="00F566B9" w:rsidRPr="0010131C">
        <w:rPr>
          <w:rFonts w:hAnsi="Times New Roman" w:ascii="Times New Roman"/>
          <w:sz w:val="24"/>
          <w:szCs w:val="24"/>
        </w:rPr>
        <w:t>S</w:t>
      </w:r>
      <w:r w:rsidR="004C312A" w:rsidRPr="0010131C">
        <w:rPr>
          <w:rFonts w:hAnsi="Times New Roman" w:ascii="Times New Roman"/>
          <w:sz w:val="24"/>
          <w:szCs w:val="24"/>
        </w:rPr>
        <w:t>tečajni upravitelj</w:t>
      </w:r>
      <w:r w:rsidR="0073736F" w:rsidRPr="0010131C">
        <w:rPr>
          <w:rFonts w:hAnsi="Times New Roman" w:ascii="Times New Roman"/>
          <w:sz w:val="24"/>
          <w:szCs w:val="24"/>
        </w:rPr>
        <w:t xml:space="preserve"> </w:t>
      </w:r>
    </w:p>
    <w:p w:rsidRDefault="00BC430F" w:rsidP="00DA0A1A" w:rsidR="00A44397" w:rsidRPr="0010131C">
      <w:pPr>
        <w:pStyle w:val="Odlomakpopisa"/>
        <w:spacing w:lineRule="auto" w:line="240" w:after="0"/>
        <w:ind w:firstLine="708" w:left="4956"/>
        <w:jc w:val="both"/>
        <w:rPr>
          <w:rFonts w:hAnsi="Times New Roman" w:ascii="Times New Roman"/>
          <w:sz w:val="24"/>
          <w:szCs w:val="24"/>
        </w:rPr>
      </w:pPr>
      <w:r>
        <w:rPr>
          <w:rFonts w:hAnsi="Times New Roman" w:ascii="Times New Roman"/>
          <w:sz w:val="24"/>
          <w:szCs w:val="24"/>
        </w:rPr>
        <w:t xml:space="preserve"> </w:t>
      </w:r>
      <w:r w:rsidR="00441179" w:rsidRPr="0010131C">
        <w:rPr>
          <w:rFonts w:hAnsi="Times New Roman" w:ascii="Times New Roman"/>
          <w:sz w:val="24"/>
          <w:szCs w:val="24"/>
        </w:rPr>
        <w:t xml:space="preserve"> </w:t>
      </w:r>
      <w:r w:rsidR="00A15A3F" w:rsidRPr="0010131C">
        <w:rPr>
          <w:rFonts w:hAnsi="Times New Roman" w:ascii="Times New Roman"/>
          <w:sz w:val="24"/>
          <w:szCs w:val="24"/>
        </w:rPr>
        <w:t xml:space="preserve">   </w:t>
      </w:r>
      <w:r w:rsidR="004C312A" w:rsidRPr="0010131C">
        <w:rPr>
          <w:rFonts w:hAnsi="Times New Roman" w:ascii="Times New Roman"/>
          <w:sz w:val="24"/>
          <w:szCs w:val="24"/>
        </w:rPr>
        <w:t>Jure Matković</w:t>
      </w:r>
      <w:r>
        <w:rPr>
          <w:rFonts w:hAnsi="Times New Roman" w:ascii="Times New Roman"/>
          <w:sz w:val="24"/>
          <w:szCs w:val="24"/>
        </w:rPr>
        <w:t>, v.r.</w:t>
      </w:r>
    </w:p>
    <w:sectPr w:rsidSect="0032694E" w:rsidR="00A44397" w:rsidRPr="0010131C">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5867" w:rsidP="00A75015" w:rsidR="00345867">
      <w:pPr>
        <w:spacing w:lineRule="auto" w:line="240" w:after="0"/>
      </w:pPr>
      <w:r>
        <w:separator/>
      </w:r>
    </w:p>
  </w:endnote>
  <w:endnote w:id="0" w:type="continuationSeparator">
    <w:p w:rsidRDefault="00345867" w:rsidP="00A75015" w:rsidR="0034586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37C7" w:rsidR="00DD37C7">
    <w:pPr>
      <w:pStyle w:val="Podnoje"/>
      <w:jc w:val="center"/>
    </w:pPr>
    <w:r>
      <w:fldChar w:fldCharType="begin"/>
    </w:r>
    <w:r>
      <w:instrText xml:space="preserve"> PAGE   \* MERGEFORMAT </w:instrText>
    </w:r>
    <w:r>
      <w:fldChar w:fldCharType="separate"/>
    </w:r>
    <w:r w:rsidR="009D1868">
      <w:rPr>
        <w:noProof/>
      </w:rPr>
      <w:t>1</w:t>
    </w:r>
    <w:r>
      <w:fldChar w:fldCharType="end"/>
    </w:r>
  </w:p>
  <w:p w:rsidRDefault="00DD37C7" w:rsidR="00DD37C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5867" w:rsidP="00A75015" w:rsidR="00345867">
      <w:pPr>
        <w:spacing w:lineRule="auto" w:line="240" w:after="0"/>
      </w:pPr>
      <w:r>
        <w:separator/>
      </w:r>
    </w:p>
  </w:footnote>
  <w:footnote w:id="0" w:type="continuationSeparator">
    <w:p w:rsidRDefault="00345867" w:rsidP="00A75015" w:rsidR="00345867">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DE7B41"/>
    <w:multiLevelType w:val="hybridMultilevel"/>
    <w:tmpl w:val="EBD02596"/>
    <w:lvl w:tplc="16CE3014" w:ilvl="0">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6D90EAE"/>
    <w:multiLevelType w:val="hybridMultilevel"/>
    <w:tmpl w:val="62E2019E"/>
    <w:lvl w:tplc="340875DE" w:ilvl="0">
      <w:start w:val="1"/>
      <w:numFmt w:val="upperRoman"/>
      <w:lvlText w:val="%1."/>
      <w:lvlJc w:val="left"/>
      <w:pPr>
        <w:ind w:hanging="720" w:left="2008"/>
      </w:pPr>
      <w:rPr>
        <w:rFonts w:hint="default"/>
      </w:rPr>
    </w:lvl>
    <w:lvl w:tentative="true" w:tplc="041A0019" w:ilvl="1">
      <w:start w:val="1"/>
      <w:numFmt w:val="lowerLetter"/>
      <w:lvlText w:val="%2."/>
      <w:lvlJc w:val="left"/>
      <w:pPr>
        <w:ind w:hanging="360" w:left="2368"/>
      </w:pPr>
    </w:lvl>
    <w:lvl w:tentative="true" w:tplc="041A001B" w:ilvl="2">
      <w:start w:val="1"/>
      <w:numFmt w:val="lowerRoman"/>
      <w:lvlText w:val="%3."/>
      <w:lvlJc w:val="right"/>
      <w:pPr>
        <w:ind w:hanging="180" w:left="3088"/>
      </w:pPr>
    </w:lvl>
    <w:lvl w:tentative="true" w:tplc="041A000F" w:ilvl="3">
      <w:start w:val="1"/>
      <w:numFmt w:val="decimal"/>
      <w:lvlText w:val="%4."/>
      <w:lvlJc w:val="left"/>
      <w:pPr>
        <w:ind w:hanging="360" w:left="3808"/>
      </w:pPr>
    </w:lvl>
    <w:lvl w:tentative="true" w:tplc="041A0019" w:ilvl="4">
      <w:start w:val="1"/>
      <w:numFmt w:val="lowerLetter"/>
      <w:lvlText w:val="%5."/>
      <w:lvlJc w:val="left"/>
      <w:pPr>
        <w:ind w:hanging="360" w:left="4528"/>
      </w:pPr>
    </w:lvl>
    <w:lvl w:tentative="true" w:tplc="041A001B" w:ilvl="5">
      <w:start w:val="1"/>
      <w:numFmt w:val="lowerRoman"/>
      <w:lvlText w:val="%6."/>
      <w:lvlJc w:val="right"/>
      <w:pPr>
        <w:ind w:hanging="180" w:left="5248"/>
      </w:pPr>
    </w:lvl>
    <w:lvl w:tentative="true" w:tplc="041A000F" w:ilvl="6">
      <w:start w:val="1"/>
      <w:numFmt w:val="decimal"/>
      <w:lvlText w:val="%7."/>
      <w:lvlJc w:val="left"/>
      <w:pPr>
        <w:ind w:hanging="360" w:left="5968"/>
      </w:pPr>
    </w:lvl>
    <w:lvl w:tentative="true" w:tplc="041A0019" w:ilvl="7">
      <w:start w:val="1"/>
      <w:numFmt w:val="lowerLetter"/>
      <w:lvlText w:val="%8."/>
      <w:lvlJc w:val="left"/>
      <w:pPr>
        <w:ind w:hanging="360" w:left="6688"/>
      </w:pPr>
    </w:lvl>
    <w:lvl w:tentative="true" w:tplc="041A001B" w:ilvl="8">
      <w:start w:val="1"/>
      <w:numFmt w:val="lowerRoman"/>
      <w:lvlText w:val="%9."/>
      <w:lvlJc w:val="right"/>
      <w:pPr>
        <w:ind w:hanging="180" w:left="7408"/>
      </w:pPr>
    </w:lvl>
  </w:abstractNum>
  <w:abstractNum w:abstractNumId="2">
    <w:nsid w:val="2A7C11F3"/>
    <w:multiLevelType w:val="hybridMultilevel"/>
    <w:tmpl w:val="03B48D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B6446E"/>
    <w:multiLevelType w:val="hybridMultilevel"/>
    <w:tmpl w:val="071E679E"/>
    <w:lvl w:tplc="AF166518" w:ilvl="0">
      <w:start w:val="1"/>
      <w:numFmt w:val="decimal"/>
      <w:lvlText w:val="%1."/>
      <w:lvlJc w:val="left"/>
      <w:pPr>
        <w:ind w:hanging="360" w:left="2484"/>
      </w:pPr>
      <w:rPr>
        <w:rFonts w:cs="Times New Roman" w:eastAsia="Calibri" w:hAnsi="Times New Roman" w:ascii="Times New Roman"/>
      </w:rPr>
    </w:lvl>
    <w:lvl w:tentative="true" w:tplc="041A0019" w:ilvl="1">
      <w:start w:val="1"/>
      <w:numFmt w:val="lowerLetter"/>
      <w:lvlText w:val="%2."/>
      <w:lvlJc w:val="left"/>
      <w:pPr>
        <w:ind w:hanging="360" w:left="3204"/>
      </w:pPr>
    </w:lvl>
    <w:lvl w:tentative="true" w:tplc="041A001B" w:ilvl="2">
      <w:start w:val="1"/>
      <w:numFmt w:val="lowerRoman"/>
      <w:lvlText w:val="%3."/>
      <w:lvlJc w:val="right"/>
      <w:pPr>
        <w:ind w:hanging="180" w:left="3924"/>
      </w:pPr>
    </w:lvl>
    <w:lvl w:tentative="true" w:tplc="041A000F" w:ilvl="3">
      <w:start w:val="1"/>
      <w:numFmt w:val="decimal"/>
      <w:lvlText w:val="%4."/>
      <w:lvlJc w:val="left"/>
      <w:pPr>
        <w:ind w:hanging="360" w:left="4644"/>
      </w:pPr>
    </w:lvl>
    <w:lvl w:tentative="true" w:tplc="041A0019" w:ilvl="4">
      <w:start w:val="1"/>
      <w:numFmt w:val="lowerLetter"/>
      <w:lvlText w:val="%5."/>
      <w:lvlJc w:val="left"/>
      <w:pPr>
        <w:ind w:hanging="360" w:left="5364"/>
      </w:pPr>
    </w:lvl>
    <w:lvl w:tentative="true" w:tplc="041A001B" w:ilvl="5">
      <w:start w:val="1"/>
      <w:numFmt w:val="lowerRoman"/>
      <w:lvlText w:val="%6."/>
      <w:lvlJc w:val="right"/>
      <w:pPr>
        <w:ind w:hanging="180" w:left="6084"/>
      </w:pPr>
    </w:lvl>
    <w:lvl w:tentative="true" w:tplc="041A000F" w:ilvl="6">
      <w:start w:val="1"/>
      <w:numFmt w:val="decimal"/>
      <w:lvlText w:val="%7."/>
      <w:lvlJc w:val="left"/>
      <w:pPr>
        <w:ind w:hanging="360" w:left="6804"/>
      </w:pPr>
    </w:lvl>
    <w:lvl w:tentative="true" w:tplc="041A0019" w:ilvl="7">
      <w:start w:val="1"/>
      <w:numFmt w:val="lowerLetter"/>
      <w:lvlText w:val="%8."/>
      <w:lvlJc w:val="left"/>
      <w:pPr>
        <w:ind w:hanging="360" w:left="7524"/>
      </w:pPr>
    </w:lvl>
    <w:lvl w:tentative="true" w:tplc="041A001B" w:ilvl="8">
      <w:start w:val="1"/>
      <w:numFmt w:val="lowerRoman"/>
      <w:lvlText w:val="%9."/>
      <w:lvlJc w:val="right"/>
      <w:pPr>
        <w:ind w:hanging="180" w:left="8244"/>
      </w:pPr>
    </w:lvl>
  </w:abstractNum>
  <w:abstractNum w:abstractNumId="4">
    <w:nsid w:val="2FEE0739"/>
    <w:multiLevelType w:val="hybridMultilevel"/>
    <w:tmpl w:val="6F4C24CA"/>
    <w:lvl w:tplc="3214724C" w:ilvl="0">
      <w:numFmt w:val="bullet"/>
      <w:lvlText w:val="-"/>
      <w:lvlJc w:val="left"/>
      <w:pPr>
        <w:ind w:hanging="360" w:left="1200"/>
      </w:pPr>
      <w:rPr>
        <w:rFonts w:cs="Times New Roman" w:eastAsia="Calibri" w:hAnsi="Times New Roman" w:ascii="Times New Roman" w:hint="default"/>
      </w:rPr>
    </w:lvl>
    <w:lvl w:tentative="true" w:tplc="041A0003" w:ilvl="1">
      <w:start w:val="1"/>
      <w:numFmt w:val="bullet"/>
      <w:lvlText w:val="o"/>
      <w:lvlJc w:val="left"/>
      <w:pPr>
        <w:ind w:hanging="360" w:left="1920"/>
      </w:pPr>
      <w:rPr>
        <w:rFonts w:cs="Courier New" w:hAnsi="Courier New" w:ascii="Courier New" w:hint="default"/>
      </w:rPr>
    </w:lvl>
    <w:lvl w:tentative="true" w:tplc="041A0005" w:ilvl="2">
      <w:start w:val="1"/>
      <w:numFmt w:val="bullet"/>
      <w:lvlText w:val=""/>
      <w:lvlJc w:val="left"/>
      <w:pPr>
        <w:ind w:hanging="360" w:left="2640"/>
      </w:pPr>
      <w:rPr>
        <w:rFonts w:hAnsi="Wingdings" w:ascii="Wingdings" w:hint="default"/>
      </w:rPr>
    </w:lvl>
    <w:lvl w:tentative="true" w:tplc="041A0001" w:ilvl="3">
      <w:start w:val="1"/>
      <w:numFmt w:val="bullet"/>
      <w:lvlText w:val=""/>
      <w:lvlJc w:val="left"/>
      <w:pPr>
        <w:ind w:hanging="360" w:left="3360"/>
      </w:pPr>
      <w:rPr>
        <w:rFonts w:hAnsi="Symbol" w:ascii="Symbol" w:hint="default"/>
      </w:rPr>
    </w:lvl>
    <w:lvl w:tentative="true" w:tplc="041A0003" w:ilvl="4">
      <w:start w:val="1"/>
      <w:numFmt w:val="bullet"/>
      <w:lvlText w:val="o"/>
      <w:lvlJc w:val="left"/>
      <w:pPr>
        <w:ind w:hanging="360" w:left="4080"/>
      </w:pPr>
      <w:rPr>
        <w:rFonts w:cs="Courier New" w:hAnsi="Courier New" w:ascii="Courier New" w:hint="default"/>
      </w:rPr>
    </w:lvl>
    <w:lvl w:tentative="true" w:tplc="041A0005" w:ilvl="5">
      <w:start w:val="1"/>
      <w:numFmt w:val="bullet"/>
      <w:lvlText w:val=""/>
      <w:lvlJc w:val="left"/>
      <w:pPr>
        <w:ind w:hanging="360" w:left="4800"/>
      </w:pPr>
      <w:rPr>
        <w:rFonts w:hAnsi="Wingdings" w:ascii="Wingdings" w:hint="default"/>
      </w:rPr>
    </w:lvl>
    <w:lvl w:tentative="true" w:tplc="041A0001" w:ilvl="6">
      <w:start w:val="1"/>
      <w:numFmt w:val="bullet"/>
      <w:lvlText w:val=""/>
      <w:lvlJc w:val="left"/>
      <w:pPr>
        <w:ind w:hanging="360" w:left="5520"/>
      </w:pPr>
      <w:rPr>
        <w:rFonts w:hAnsi="Symbol" w:ascii="Symbol" w:hint="default"/>
      </w:rPr>
    </w:lvl>
    <w:lvl w:tentative="true" w:tplc="041A0003" w:ilvl="7">
      <w:start w:val="1"/>
      <w:numFmt w:val="bullet"/>
      <w:lvlText w:val="o"/>
      <w:lvlJc w:val="left"/>
      <w:pPr>
        <w:ind w:hanging="360" w:left="6240"/>
      </w:pPr>
      <w:rPr>
        <w:rFonts w:cs="Courier New" w:hAnsi="Courier New" w:ascii="Courier New" w:hint="default"/>
      </w:rPr>
    </w:lvl>
    <w:lvl w:tentative="true" w:tplc="041A0005" w:ilvl="8">
      <w:start w:val="1"/>
      <w:numFmt w:val="bullet"/>
      <w:lvlText w:val=""/>
      <w:lvlJc w:val="left"/>
      <w:pPr>
        <w:ind w:hanging="360" w:left="6960"/>
      </w:pPr>
      <w:rPr>
        <w:rFonts w:hAnsi="Wingdings" w:ascii="Wingdings" w:hint="default"/>
      </w:rPr>
    </w:lvl>
  </w:abstractNum>
  <w:abstractNum w:abstractNumId="5">
    <w:nsid w:val="340016E7"/>
    <w:multiLevelType w:val="hybridMultilevel"/>
    <w:tmpl w:val="DBD03682"/>
    <w:lvl w:tplc="17043CDA" w:ilvl="0">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369C3E0D"/>
    <w:multiLevelType w:val="hybridMultilevel"/>
    <w:tmpl w:val="8D1AC0EE"/>
    <w:lvl w:tplc="A2A05BC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36AD45FC"/>
    <w:multiLevelType w:val="hybridMultilevel"/>
    <w:tmpl w:val="93A0D554"/>
    <w:lvl w:tplc="15966178" w:ilvl="0">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400373DA"/>
    <w:multiLevelType w:val="hybridMultilevel"/>
    <w:tmpl w:val="071E679E"/>
    <w:lvl w:tplc="AF166518" w:ilvl="0">
      <w:start w:val="1"/>
      <w:numFmt w:val="decimal"/>
      <w:lvlText w:val="%1."/>
      <w:lvlJc w:val="left"/>
      <w:pPr>
        <w:ind w:hanging="360" w:left="2484"/>
      </w:pPr>
      <w:rPr>
        <w:rFonts w:cs="Times New Roman" w:eastAsia="Calibri" w:hAnsi="Times New Roman" w:ascii="Times New Roman"/>
      </w:rPr>
    </w:lvl>
    <w:lvl w:tentative="true" w:tplc="041A0019" w:ilvl="1">
      <w:start w:val="1"/>
      <w:numFmt w:val="lowerLetter"/>
      <w:lvlText w:val="%2."/>
      <w:lvlJc w:val="left"/>
      <w:pPr>
        <w:ind w:hanging="360" w:left="3204"/>
      </w:pPr>
    </w:lvl>
    <w:lvl w:tentative="true" w:tplc="041A001B" w:ilvl="2">
      <w:start w:val="1"/>
      <w:numFmt w:val="lowerRoman"/>
      <w:lvlText w:val="%3."/>
      <w:lvlJc w:val="right"/>
      <w:pPr>
        <w:ind w:hanging="180" w:left="3924"/>
      </w:pPr>
    </w:lvl>
    <w:lvl w:tentative="true" w:tplc="041A000F" w:ilvl="3">
      <w:start w:val="1"/>
      <w:numFmt w:val="decimal"/>
      <w:lvlText w:val="%4."/>
      <w:lvlJc w:val="left"/>
      <w:pPr>
        <w:ind w:hanging="360" w:left="4644"/>
      </w:pPr>
    </w:lvl>
    <w:lvl w:tentative="true" w:tplc="041A0019" w:ilvl="4">
      <w:start w:val="1"/>
      <w:numFmt w:val="lowerLetter"/>
      <w:lvlText w:val="%5."/>
      <w:lvlJc w:val="left"/>
      <w:pPr>
        <w:ind w:hanging="360" w:left="5364"/>
      </w:pPr>
    </w:lvl>
    <w:lvl w:tentative="true" w:tplc="041A001B" w:ilvl="5">
      <w:start w:val="1"/>
      <w:numFmt w:val="lowerRoman"/>
      <w:lvlText w:val="%6."/>
      <w:lvlJc w:val="right"/>
      <w:pPr>
        <w:ind w:hanging="180" w:left="6084"/>
      </w:pPr>
    </w:lvl>
    <w:lvl w:tentative="true" w:tplc="041A000F" w:ilvl="6">
      <w:start w:val="1"/>
      <w:numFmt w:val="decimal"/>
      <w:lvlText w:val="%7."/>
      <w:lvlJc w:val="left"/>
      <w:pPr>
        <w:ind w:hanging="360" w:left="6804"/>
      </w:pPr>
    </w:lvl>
    <w:lvl w:tentative="true" w:tplc="041A0019" w:ilvl="7">
      <w:start w:val="1"/>
      <w:numFmt w:val="lowerLetter"/>
      <w:lvlText w:val="%8."/>
      <w:lvlJc w:val="left"/>
      <w:pPr>
        <w:ind w:hanging="360" w:left="7524"/>
      </w:pPr>
    </w:lvl>
    <w:lvl w:tentative="true" w:tplc="041A001B" w:ilvl="8">
      <w:start w:val="1"/>
      <w:numFmt w:val="lowerRoman"/>
      <w:lvlText w:val="%9."/>
      <w:lvlJc w:val="right"/>
      <w:pPr>
        <w:ind w:hanging="180" w:left="8244"/>
      </w:pPr>
    </w:lvl>
  </w:abstractNum>
  <w:abstractNum w:abstractNumId="9">
    <w:nsid w:val="491748A3"/>
    <w:multiLevelType w:val="hybridMultilevel"/>
    <w:tmpl w:val="1E2AA434"/>
    <w:lvl w:tplc="0D9C98D8" w:ilvl="0">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51CB2549"/>
    <w:multiLevelType w:val="multilevel"/>
    <w:tmpl w:val="268A01F2"/>
    <w:lvl w:ilvl="0">
      <w:start w:val="1"/>
      <w:numFmt w:val="decimal"/>
      <w:lvlText w:val="%1."/>
      <w:lvlJc w:val="left"/>
      <w:pPr>
        <w:ind w:hanging="360" w:left="720"/>
      </w:pPr>
      <w:rPr>
        <w:rFonts w:hint="default"/>
      </w:rPr>
    </w:lvl>
    <w:lvl w:ilvl="1">
      <w:start w:val="1"/>
      <w:numFmt w:val="decimal"/>
      <w:isLgl/>
      <w:lvlText w:val="%1.%2."/>
      <w:lvlJc w:val="left"/>
      <w:pPr>
        <w:ind w:hanging="360" w:left="928"/>
      </w:pPr>
      <w:rPr>
        <w:rFonts w:hint="default"/>
      </w:rPr>
    </w:lvl>
    <w:lvl w:ilvl="2">
      <w:start w:val="1"/>
      <w:numFmt w:val="decimal"/>
      <w:isLgl/>
      <w:lvlText w:val="%1.%2.%3."/>
      <w:lvlJc w:val="left"/>
      <w:pPr>
        <w:ind w:hanging="720" w:left="1496"/>
      </w:pPr>
      <w:rPr>
        <w:rFonts w:hint="default"/>
      </w:rPr>
    </w:lvl>
    <w:lvl w:ilvl="3">
      <w:start w:val="1"/>
      <w:numFmt w:val="decimal"/>
      <w:isLgl/>
      <w:lvlText w:val="%1.%2.%3.%4."/>
      <w:lvlJc w:val="left"/>
      <w:pPr>
        <w:ind w:hanging="720" w:left="1704"/>
      </w:pPr>
      <w:rPr>
        <w:rFonts w:hint="default"/>
      </w:rPr>
    </w:lvl>
    <w:lvl w:ilvl="4">
      <w:start w:val="1"/>
      <w:numFmt w:val="decimal"/>
      <w:isLgl/>
      <w:lvlText w:val="%1.%2.%3.%4.%5."/>
      <w:lvlJc w:val="left"/>
      <w:pPr>
        <w:ind w:hanging="1080" w:left="2272"/>
      </w:pPr>
      <w:rPr>
        <w:rFonts w:hint="default"/>
      </w:rPr>
    </w:lvl>
    <w:lvl w:ilvl="5">
      <w:start w:val="1"/>
      <w:numFmt w:val="decimal"/>
      <w:isLgl/>
      <w:lvlText w:val="%1.%2.%3.%4.%5.%6."/>
      <w:lvlJc w:val="left"/>
      <w:pPr>
        <w:ind w:hanging="1080" w:left="2480"/>
      </w:pPr>
      <w:rPr>
        <w:rFonts w:hint="default"/>
      </w:rPr>
    </w:lvl>
    <w:lvl w:ilvl="6">
      <w:start w:val="1"/>
      <w:numFmt w:val="decimal"/>
      <w:isLgl/>
      <w:lvlText w:val="%1.%2.%3.%4.%5.%6.%7."/>
      <w:lvlJc w:val="left"/>
      <w:pPr>
        <w:ind w:hanging="1440" w:left="3048"/>
      </w:pPr>
      <w:rPr>
        <w:rFonts w:hint="default"/>
      </w:rPr>
    </w:lvl>
    <w:lvl w:ilvl="7">
      <w:start w:val="1"/>
      <w:numFmt w:val="decimal"/>
      <w:isLgl/>
      <w:lvlText w:val="%1.%2.%3.%4.%5.%6.%7.%8."/>
      <w:lvlJc w:val="left"/>
      <w:pPr>
        <w:ind w:hanging="1440" w:left="3256"/>
      </w:pPr>
      <w:rPr>
        <w:rFonts w:hint="default"/>
      </w:rPr>
    </w:lvl>
    <w:lvl w:ilvl="8">
      <w:start w:val="1"/>
      <w:numFmt w:val="decimal"/>
      <w:isLgl/>
      <w:lvlText w:val="%1.%2.%3.%4.%5.%6.%7.%8.%9."/>
      <w:lvlJc w:val="left"/>
      <w:pPr>
        <w:ind w:hanging="1800" w:left="3824"/>
      </w:pPr>
      <w:rPr>
        <w:rFonts w:hint="default"/>
      </w:rPr>
    </w:lvl>
  </w:abstractNum>
  <w:abstractNum w:abstractNumId="11">
    <w:nsid w:val="57D83D86"/>
    <w:multiLevelType w:val="hybridMultilevel"/>
    <w:tmpl w:val="3A2E5A2C"/>
    <w:lvl w:tplc="D79AF1B4" w:ilvl="0">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708C7CB0"/>
    <w:multiLevelType w:val="hybridMultilevel"/>
    <w:tmpl w:val="99606BB6"/>
    <w:lvl w:tplc="9230B064"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7ACE1520"/>
    <w:multiLevelType w:val="hybridMultilevel"/>
    <w:tmpl w:val="F5A0C3A0"/>
    <w:lvl w:tplc="921228D6" w:ilvl="0">
      <w:start w:val="1"/>
      <w:numFmt w:val="lowerLetter"/>
      <w:lvlText w:val="%1)"/>
      <w:lvlJc w:val="left"/>
      <w:pPr>
        <w:ind w:hanging="360" w:left="2484"/>
      </w:pPr>
      <w:rPr>
        <w:rFonts w:hint="default"/>
      </w:rPr>
    </w:lvl>
    <w:lvl w:tentative="true" w:tplc="041A0019" w:ilvl="1">
      <w:start w:val="1"/>
      <w:numFmt w:val="lowerLetter"/>
      <w:lvlText w:val="%2."/>
      <w:lvlJc w:val="left"/>
      <w:pPr>
        <w:ind w:hanging="360" w:left="3204"/>
      </w:pPr>
    </w:lvl>
    <w:lvl w:tentative="true" w:tplc="041A001B" w:ilvl="2">
      <w:start w:val="1"/>
      <w:numFmt w:val="lowerRoman"/>
      <w:lvlText w:val="%3."/>
      <w:lvlJc w:val="right"/>
      <w:pPr>
        <w:ind w:hanging="180" w:left="3924"/>
      </w:pPr>
    </w:lvl>
    <w:lvl w:tentative="true" w:tplc="041A000F" w:ilvl="3">
      <w:start w:val="1"/>
      <w:numFmt w:val="decimal"/>
      <w:lvlText w:val="%4."/>
      <w:lvlJc w:val="left"/>
      <w:pPr>
        <w:ind w:hanging="360" w:left="4644"/>
      </w:pPr>
    </w:lvl>
    <w:lvl w:tentative="true" w:tplc="041A0019" w:ilvl="4">
      <w:start w:val="1"/>
      <w:numFmt w:val="lowerLetter"/>
      <w:lvlText w:val="%5."/>
      <w:lvlJc w:val="left"/>
      <w:pPr>
        <w:ind w:hanging="360" w:left="5364"/>
      </w:pPr>
    </w:lvl>
    <w:lvl w:tentative="true" w:tplc="041A001B" w:ilvl="5">
      <w:start w:val="1"/>
      <w:numFmt w:val="lowerRoman"/>
      <w:lvlText w:val="%6."/>
      <w:lvlJc w:val="right"/>
      <w:pPr>
        <w:ind w:hanging="180" w:left="6084"/>
      </w:pPr>
    </w:lvl>
    <w:lvl w:tentative="true" w:tplc="041A000F" w:ilvl="6">
      <w:start w:val="1"/>
      <w:numFmt w:val="decimal"/>
      <w:lvlText w:val="%7."/>
      <w:lvlJc w:val="left"/>
      <w:pPr>
        <w:ind w:hanging="360" w:left="6804"/>
      </w:pPr>
    </w:lvl>
    <w:lvl w:tentative="true" w:tplc="041A0019" w:ilvl="7">
      <w:start w:val="1"/>
      <w:numFmt w:val="lowerLetter"/>
      <w:lvlText w:val="%8."/>
      <w:lvlJc w:val="left"/>
      <w:pPr>
        <w:ind w:hanging="360" w:left="7524"/>
      </w:pPr>
    </w:lvl>
    <w:lvl w:tentative="true" w:tplc="041A001B" w:ilvl="8">
      <w:start w:val="1"/>
      <w:numFmt w:val="lowerRoman"/>
      <w:lvlText w:val="%9."/>
      <w:lvlJc w:val="right"/>
      <w:pPr>
        <w:ind w:hanging="180" w:left="8244"/>
      </w:pPr>
    </w:lvl>
  </w:abstractNum>
  <w:num w:numId="1">
    <w:abstractNumId w:val="10"/>
  </w:num>
  <w:num w:numId="2">
    <w:abstractNumId w:val="1"/>
  </w:num>
  <w:num w:numId="3">
    <w:abstractNumId w:val="13"/>
  </w:num>
  <w:num w:numId="4">
    <w:abstractNumId w:val="2"/>
  </w:num>
  <w:num w:numId="5">
    <w:abstractNumId w:val="8"/>
  </w:num>
  <w:num w:numId="6">
    <w:abstractNumId w:val="3"/>
  </w:num>
  <w:num w:numId="7">
    <w:abstractNumId w:val="6"/>
  </w:num>
  <w:num w:numId="8">
    <w:abstractNumId w:val="12"/>
  </w:num>
  <w:num w:numId="9">
    <w:abstractNumId w:val="0"/>
  </w:num>
  <w:num w:numId="10">
    <w:abstractNumId w:val="5"/>
  </w:num>
  <w:num w:numId="11">
    <w:abstractNumId w:val="4"/>
  </w:num>
  <w:num w:numId="12">
    <w:abstractNumId w:val="11"/>
  </w:num>
  <w:num w:numId="13">
    <w:abstractNumId w:val="7"/>
  </w:num>
  <w:num w:numId="14">
    <w:abstractNumId w:val="9"/>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3736"/>
    <w:rsid w:val="0000071C"/>
    <w:rsid w:val="00002FE1"/>
    <w:rsid w:val="0002264D"/>
    <w:rsid w:val="00023C45"/>
    <w:rsid w:val="0003061C"/>
    <w:rsid w:val="000307CE"/>
    <w:rsid w:val="00036582"/>
    <w:rsid w:val="0003753D"/>
    <w:rsid w:val="00040486"/>
    <w:rsid w:val="00044FD6"/>
    <w:rsid w:val="0005010D"/>
    <w:rsid w:val="00050B61"/>
    <w:rsid w:val="0005127C"/>
    <w:rsid w:val="00052AEA"/>
    <w:rsid w:val="0005334E"/>
    <w:rsid w:val="00053E55"/>
    <w:rsid w:val="00056F2C"/>
    <w:rsid w:val="00060079"/>
    <w:rsid w:val="00060CC7"/>
    <w:rsid w:val="00061CEC"/>
    <w:rsid w:val="00064B5D"/>
    <w:rsid w:val="00067DBE"/>
    <w:rsid w:val="00072681"/>
    <w:rsid w:val="00072C33"/>
    <w:rsid w:val="00074B91"/>
    <w:rsid w:val="00075B3E"/>
    <w:rsid w:val="00077F9C"/>
    <w:rsid w:val="00080B85"/>
    <w:rsid w:val="000852B8"/>
    <w:rsid w:val="00095FC1"/>
    <w:rsid w:val="00097853"/>
    <w:rsid w:val="000A278D"/>
    <w:rsid w:val="000B02F3"/>
    <w:rsid w:val="000B12E8"/>
    <w:rsid w:val="000B2AC7"/>
    <w:rsid w:val="000B6959"/>
    <w:rsid w:val="000B7F9D"/>
    <w:rsid w:val="000C2FA8"/>
    <w:rsid w:val="000C431C"/>
    <w:rsid w:val="000C50BB"/>
    <w:rsid w:val="000C5F8A"/>
    <w:rsid w:val="000C602E"/>
    <w:rsid w:val="000D3F41"/>
    <w:rsid w:val="000D7380"/>
    <w:rsid w:val="000E02B6"/>
    <w:rsid w:val="000E1F6C"/>
    <w:rsid w:val="000E40E0"/>
    <w:rsid w:val="000E6630"/>
    <w:rsid w:val="000E69D9"/>
    <w:rsid w:val="000F78D2"/>
    <w:rsid w:val="0010131C"/>
    <w:rsid w:val="00103736"/>
    <w:rsid w:val="001119A7"/>
    <w:rsid w:val="00112B7B"/>
    <w:rsid w:val="00114893"/>
    <w:rsid w:val="001178EA"/>
    <w:rsid w:val="00117992"/>
    <w:rsid w:val="00120806"/>
    <w:rsid w:val="00123A7B"/>
    <w:rsid w:val="00123B7A"/>
    <w:rsid w:val="00125C06"/>
    <w:rsid w:val="00125EC0"/>
    <w:rsid w:val="0013193B"/>
    <w:rsid w:val="001330A0"/>
    <w:rsid w:val="001406C1"/>
    <w:rsid w:val="00141C2C"/>
    <w:rsid w:val="001427AC"/>
    <w:rsid w:val="001436AE"/>
    <w:rsid w:val="0014458B"/>
    <w:rsid w:val="00146747"/>
    <w:rsid w:val="001512EA"/>
    <w:rsid w:val="001521BC"/>
    <w:rsid w:val="001537C8"/>
    <w:rsid w:val="00154883"/>
    <w:rsid w:val="0015797C"/>
    <w:rsid w:val="00161765"/>
    <w:rsid w:val="00164AD1"/>
    <w:rsid w:val="00165EC4"/>
    <w:rsid w:val="00166845"/>
    <w:rsid w:val="00174E60"/>
    <w:rsid w:val="00183B3F"/>
    <w:rsid w:val="0018449B"/>
    <w:rsid w:val="001849B1"/>
    <w:rsid w:val="00184E66"/>
    <w:rsid w:val="001868EA"/>
    <w:rsid w:val="00193786"/>
    <w:rsid w:val="00193DE7"/>
    <w:rsid w:val="001940DB"/>
    <w:rsid w:val="0019452A"/>
    <w:rsid w:val="00196B6C"/>
    <w:rsid w:val="0019746C"/>
    <w:rsid w:val="001A3181"/>
    <w:rsid w:val="001A3809"/>
    <w:rsid w:val="001B1F9E"/>
    <w:rsid w:val="001B3263"/>
    <w:rsid w:val="001C41B0"/>
    <w:rsid w:val="001C4B15"/>
    <w:rsid w:val="001D2537"/>
    <w:rsid w:val="001D684C"/>
    <w:rsid w:val="001E1775"/>
    <w:rsid w:val="001E1D8F"/>
    <w:rsid w:val="001E2123"/>
    <w:rsid w:val="001E3723"/>
    <w:rsid w:val="001E5661"/>
    <w:rsid w:val="001F1D07"/>
    <w:rsid w:val="001F45F4"/>
    <w:rsid w:val="001F5581"/>
    <w:rsid w:val="001F5620"/>
    <w:rsid w:val="001F70B8"/>
    <w:rsid w:val="00200EB0"/>
    <w:rsid w:val="002012DA"/>
    <w:rsid w:val="00202F44"/>
    <w:rsid w:val="00203F78"/>
    <w:rsid w:val="00207513"/>
    <w:rsid w:val="002110D9"/>
    <w:rsid w:val="00213706"/>
    <w:rsid w:val="00214F09"/>
    <w:rsid w:val="00216E75"/>
    <w:rsid w:val="002239C8"/>
    <w:rsid w:val="002264F5"/>
    <w:rsid w:val="002336DE"/>
    <w:rsid w:val="00234EDF"/>
    <w:rsid w:val="0023560F"/>
    <w:rsid w:val="0023609C"/>
    <w:rsid w:val="0024006E"/>
    <w:rsid w:val="0024196E"/>
    <w:rsid w:val="002428EF"/>
    <w:rsid w:val="00242C39"/>
    <w:rsid w:val="00256843"/>
    <w:rsid w:val="00257014"/>
    <w:rsid w:val="002573CE"/>
    <w:rsid w:val="00261522"/>
    <w:rsid w:val="002658A5"/>
    <w:rsid w:val="00272231"/>
    <w:rsid w:val="00272919"/>
    <w:rsid w:val="00273822"/>
    <w:rsid w:val="00273CF1"/>
    <w:rsid w:val="00273EC0"/>
    <w:rsid w:val="002747F9"/>
    <w:rsid w:val="00274CE3"/>
    <w:rsid w:val="00280FCB"/>
    <w:rsid w:val="00283176"/>
    <w:rsid w:val="002840A2"/>
    <w:rsid w:val="002908CD"/>
    <w:rsid w:val="00292430"/>
    <w:rsid w:val="002925B0"/>
    <w:rsid w:val="002928C4"/>
    <w:rsid w:val="00292961"/>
    <w:rsid w:val="00296D27"/>
    <w:rsid w:val="002A40CE"/>
    <w:rsid w:val="002A48FE"/>
    <w:rsid w:val="002A6338"/>
    <w:rsid w:val="002B1E2E"/>
    <w:rsid w:val="002B611F"/>
    <w:rsid w:val="002B6911"/>
    <w:rsid w:val="002C66CF"/>
    <w:rsid w:val="002C796E"/>
    <w:rsid w:val="002D156F"/>
    <w:rsid w:val="002D464B"/>
    <w:rsid w:val="002D6C12"/>
    <w:rsid w:val="002D6C9B"/>
    <w:rsid w:val="002E067B"/>
    <w:rsid w:val="002E1388"/>
    <w:rsid w:val="002E197D"/>
    <w:rsid w:val="002E255C"/>
    <w:rsid w:val="002E2A98"/>
    <w:rsid w:val="002E46E4"/>
    <w:rsid w:val="002F0734"/>
    <w:rsid w:val="002F22B4"/>
    <w:rsid w:val="003002F6"/>
    <w:rsid w:val="00300E40"/>
    <w:rsid w:val="00303B3D"/>
    <w:rsid w:val="00304F5B"/>
    <w:rsid w:val="00305525"/>
    <w:rsid w:val="0031037D"/>
    <w:rsid w:val="003238C9"/>
    <w:rsid w:val="0032694E"/>
    <w:rsid w:val="0033004B"/>
    <w:rsid w:val="00330E25"/>
    <w:rsid w:val="003313AE"/>
    <w:rsid w:val="003321ED"/>
    <w:rsid w:val="003329F2"/>
    <w:rsid w:val="00333640"/>
    <w:rsid w:val="0033573E"/>
    <w:rsid w:val="00337EB7"/>
    <w:rsid w:val="0034035C"/>
    <w:rsid w:val="00340726"/>
    <w:rsid w:val="003407B5"/>
    <w:rsid w:val="00344CDF"/>
    <w:rsid w:val="00345867"/>
    <w:rsid w:val="003468DE"/>
    <w:rsid w:val="003506B2"/>
    <w:rsid w:val="00350750"/>
    <w:rsid w:val="00351A6A"/>
    <w:rsid w:val="00353174"/>
    <w:rsid w:val="00354B28"/>
    <w:rsid w:val="00355600"/>
    <w:rsid w:val="0035566A"/>
    <w:rsid w:val="00356C82"/>
    <w:rsid w:val="00357308"/>
    <w:rsid w:val="003600C4"/>
    <w:rsid w:val="00366D71"/>
    <w:rsid w:val="003704A9"/>
    <w:rsid w:val="003733C7"/>
    <w:rsid w:val="00374AF4"/>
    <w:rsid w:val="00375D8A"/>
    <w:rsid w:val="00375E11"/>
    <w:rsid w:val="00383E18"/>
    <w:rsid w:val="003A0A42"/>
    <w:rsid w:val="003A1AAA"/>
    <w:rsid w:val="003A1B27"/>
    <w:rsid w:val="003A2839"/>
    <w:rsid w:val="003A5710"/>
    <w:rsid w:val="003B36DF"/>
    <w:rsid w:val="003C088D"/>
    <w:rsid w:val="003C1CDE"/>
    <w:rsid w:val="003C2C17"/>
    <w:rsid w:val="003D31DE"/>
    <w:rsid w:val="003D5AFC"/>
    <w:rsid w:val="003D600E"/>
    <w:rsid w:val="003D7F1B"/>
    <w:rsid w:val="003E1804"/>
    <w:rsid w:val="003E395B"/>
    <w:rsid w:val="003E581F"/>
    <w:rsid w:val="003F55E8"/>
    <w:rsid w:val="003F7D10"/>
    <w:rsid w:val="00404732"/>
    <w:rsid w:val="00410074"/>
    <w:rsid w:val="004109C5"/>
    <w:rsid w:val="0041160A"/>
    <w:rsid w:val="004129D9"/>
    <w:rsid w:val="00412C89"/>
    <w:rsid w:val="0041418D"/>
    <w:rsid w:val="004158B3"/>
    <w:rsid w:val="004228EB"/>
    <w:rsid w:val="00424644"/>
    <w:rsid w:val="00424FA2"/>
    <w:rsid w:val="00427830"/>
    <w:rsid w:val="00430FAD"/>
    <w:rsid w:val="004355BA"/>
    <w:rsid w:val="004377FA"/>
    <w:rsid w:val="00440FAE"/>
    <w:rsid w:val="00441091"/>
    <w:rsid w:val="00441179"/>
    <w:rsid w:val="00442035"/>
    <w:rsid w:val="00442221"/>
    <w:rsid w:val="0044263E"/>
    <w:rsid w:val="00451BA0"/>
    <w:rsid w:val="00455F56"/>
    <w:rsid w:val="0045740D"/>
    <w:rsid w:val="004607F3"/>
    <w:rsid w:val="00472538"/>
    <w:rsid w:val="00473E57"/>
    <w:rsid w:val="00474BB7"/>
    <w:rsid w:val="0047529A"/>
    <w:rsid w:val="0047674A"/>
    <w:rsid w:val="00476A58"/>
    <w:rsid w:val="004774A3"/>
    <w:rsid w:val="00485F7D"/>
    <w:rsid w:val="00493A14"/>
    <w:rsid w:val="004A0341"/>
    <w:rsid w:val="004A332A"/>
    <w:rsid w:val="004A3481"/>
    <w:rsid w:val="004A3933"/>
    <w:rsid w:val="004A53C7"/>
    <w:rsid w:val="004A6E36"/>
    <w:rsid w:val="004B1828"/>
    <w:rsid w:val="004B328C"/>
    <w:rsid w:val="004B496A"/>
    <w:rsid w:val="004C0878"/>
    <w:rsid w:val="004C312A"/>
    <w:rsid w:val="004D175C"/>
    <w:rsid w:val="004D1BA3"/>
    <w:rsid w:val="004D6177"/>
    <w:rsid w:val="004D7C83"/>
    <w:rsid w:val="004E0B6D"/>
    <w:rsid w:val="004E4BFD"/>
    <w:rsid w:val="004E4CD5"/>
    <w:rsid w:val="004E4EA5"/>
    <w:rsid w:val="004E5BE2"/>
    <w:rsid w:val="004E5C0F"/>
    <w:rsid w:val="004E7D22"/>
    <w:rsid w:val="004F149E"/>
    <w:rsid w:val="004F3EAB"/>
    <w:rsid w:val="004F73B5"/>
    <w:rsid w:val="005022A6"/>
    <w:rsid w:val="005026BD"/>
    <w:rsid w:val="00515F1E"/>
    <w:rsid w:val="00516F5D"/>
    <w:rsid w:val="005178FA"/>
    <w:rsid w:val="0052379E"/>
    <w:rsid w:val="005245BD"/>
    <w:rsid w:val="005255E2"/>
    <w:rsid w:val="00526D09"/>
    <w:rsid w:val="00526D0F"/>
    <w:rsid w:val="00527A84"/>
    <w:rsid w:val="0053238B"/>
    <w:rsid w:val="00540085"/>
    <w:rsid w:val="0054039D"/>
    <w:rsid w:val="005415FE"/>
    <w:rsid w:val="00541E74"/>
    <w:rsid w:val="005521E1"/>
    <w:rsid w:val="00553A4B"/>
    <w:rsid w:val="00553B5E"/>
    <w:rsid w:val="00553FFC"/>
    <w:rsid w:val="00557834"/>
    <w:rsid w:val="00562071"/>
    <w:rsid w:val="0056255C"/>
    <w:rsid w:val="005631F4"/>
    <w:rsid w:val="0056535E"/>
    <w:rsid w:val="00565CA1"/>
    <w:rsid w:val="00565D47"/>
    <w:rsid w:val="00567D0A"/>
    <w:rsid w:val="005769D2"/>
    <w:rsid w:val="005852B1"/>
    <w:rsid w:val="00585367"/>
    <w:rsid w:val="005859BF"/>
    <w:rsid w:val="00587FBC"/>
    <w:rsid w:val="0059191F"/>
    <w:rsid w:val="005A0237"/>
    <w:rsid w:val="005A1A5C"/>
    <w:rsid w:val="005A4950"/>
    <w:rsid w:val="005A4FDB"/>
    <w:rsid w:val="005B32FA"/>
    <w:rsid w:val="005C0489"/>
    <w:rsid w:val="005C3842"/>
    <w:rsid w:val="005C5C01"/>
    <w:rsid w:val="005C67CE"/>
    <w:rsid w:val="005C735F"/>
    <w:rsid w:val="005D217F"/>
    <w:rsid w:val="005D2BD0"/>
    <w:rsid w:val="005E0E15"/>
    <w:rsid w:val="005F55C1"/>
    <w:rsid w:val="005F5C23"/>
    <w:rsid w:val="005F77F9"/>
    <w:rsid w:val="00604760"/>
    <w:rsid w:val="0060488C"/>
    <w:rsid w:val="006053B5"/>
    <w:rsid w:val="00605C60"/>
    <w:rsid w:val="00606B99"/>
    <w:rsid w:val="00610225"/>
    <w:rsid w:val="00611D7D"/>
    <w:rsid w:val="006155B2"/>
    <w:rsid w:val="006224B3"/>
    <w:rsid w:val="00626363"/>
    <w:rsid w:val="006314B1"/>
    <w:rsid w:val="006318F8"/>
    <w:rsid w:val="006331B5"/>
    <w:rsid w:val="0063696B"/>
    <w:rsid w:val="00637F71"/>
    <w:rsid w:val="00641874"/>
    <w:rsid w:val="006419CE"/>
    <w:rsid w:val="00643D7B"/>
    <w:rsid w:val="006449CA"/>
    <w:rsid w:val="00647DA9"/>
    <w:rsid w:val="00647EF8"/>
    <w:rsid w:val="00651CBC"/>
    <w:rsid w:val="00652AE7"/>
    <w:rsid w:val="00653817"/>
    <w:rsid w:val="00653CD9"/>
    <w:rsid w:val="00654345"/>
    <w:rsid w:val="006555CF"/>
    <w:rsid w:val="00655636"/>
    <w:rsid w:val="006615F8"/>
    <w:rsid w:val="00667EFC"/>
    <w:rsid w:val="00670C56"/>
    <w:rsid w:val="00672006"/>
    <w:rsid w:val="006838FD"/>
    <w:rsid w:val="006870E0"/>
    <w:rsid w:val="0069176E"/>
    <w:rsid w:val="006931FE"/>
    <w:rsid w:val="00694200"/>
    <w:rsid w:val="00694FD5"/>
    <w:rsid w:val="00696623"/>
    <w:rsid w:val="006A0590"/>
    <w:rsid w:val="006A0B16"/>
    <w:rsid w:val="006A2B60"/>
    <w:rsid w:val="006A4844"/>
    <w:rsid w:val="006A5FD9"/>
    <w:rsid w:val="006A79D9"/>
    <w:rsid w:val="006B1C81"/>
    <w:rsid w:val="006B3912"/>
    <w:rsid w:val="006C019F"/>
    <w:rsid w:val="006C4144"/>
    <w:rsid w:val="006C5597"/>
    <w:rsid w:val="006C69AA"/>
    <w:rsid w:val="006D5FF6"/>
    <w:rsid w:val="006D68F2"/>
    <w:rsid w:val="006D6D4E"/>
    <w:rsid w:val="006D79B2"/>
    <w:rsid w:val="006E4A95"/>
    <w:rsid w:val="006E4CFB"/>
    <w:rsid w:val="006F0AF4"/>
    <w:rsid w:val="006F1535"/>
    <w:rsid w:val="006F2596"/>
    <w:rsid w:val="006F47CA"/>
    <w:rsid w:val="006F5678"/>
    <w:rsid w:val="00700D71"/>
    <w:rsid w:val="00702EE6"/>
    <w:rsid w:val="00704F82"/>
    <w:rsid w:val="007074F2"/>
    <w:rsid w:val="00711D55"/>
    <w:rsid w:val="007127D1"/>
    <w:rsid w:val="00712DBB"/>
    <w:rsid w:val="00716E91"/>
    <w:rsid w:val="00717814"/>
    <w:rsid w:val="00721A7F"/>
    <w:rsid w:val="00723162"/>
    <w:rsid w:val="0072667B"/>
    <w:rsid w:val="00732305"/>
    <w:rsid w:val="0073736F"/>
    <w:rsid w:val="00744F6B"/>
    <w:rsid w:val="0074610D"/>
    <w:rsid w:val="007465F3"/>
    <w:rsid w:val="0074680E"/>
    <w:rsid w:val="007515E7"/>
    <w:rsid w:val="007531B0"/>
    <w:rsid w:val="007538BD"/>
    <w:rsid w:val="00755138"/>
    <w:rsid w:val="0075595F"/>
    <w:rsid w:val="0075613E"/>
    <w:rsid w:val="00762318"/>
    <w:rsid w:val="0077014F"/>
    <w:rsid w:val="00770996"/>
    <w:rsid w:val="0077338D"/>
    <w:rsid w:val="00776375"/>
    <w:rsid w:val="00776825"/>
    <w:rsid w:val="00776F4F"/>
    <w:rsid w:val="00781195"/>
    <w:rsid w:val="00781803"/>
    <w:rsid w:val="00782B80"/>
    <w:rsid w:val="00787340"/>
    <w:rsid w:val="00787F38"/>
    <w:rsid w:val="007900AF"/>
    <w:rsid w:val="00790E1C"/>
    <w:rsid w:val="00792361"/>
    <w:rsid w:val="0079331F"/>
    <w:rsid w:val="00793C1A"/>
    <w:rsid w:val="007A37A3"/>
    <w:rsid w:val="007B45E3"/>
    <w:rsid w:val="007B749C"/>
    <w:rsid w:val="007B7514"/>
    <w:rsid w:val="007B7695"/>
    <w:rsid w:val="007C001E"/>
    <w:rsid w:val="007C2B46"/>
    <w:rsid w:val="007C5662"/>
    <w:rsid w:val="007C631F"/>
    <w:rsid w:val="007D3D91"/>
    <w:rsid w:val="007D3E99"/>
    <w:rsid w:val="007D588F"/>
    <w:rsid w:val="007D7191"/>
    <w:rsid w:val="007E07A7"/>
    <w:rsid w:val="007F061C"/>
    <w:rsid w:val="007F1F6F"/>
    <w:rsid w:val="007F4775"/>
    <w:rsid w:val="007F63C8"/>
    <w:rsid w:val="007F7767"/>
    <w:rsid w:val="00800515"/>
    <w:rsid w:val="008023AB"/>
    <w:rsid w:val="008034CF"/>
    <w:rsid w:val="00803A75"/>
    <w:rsid w:val="00812682"/>
    <w:rsid w:val="008173B2"/>
    <w:rsid w:val="00823BDC"/>
    <w:rsid w:val="00824A9F"/>
    <w:rsid w:val="00827812"/>
    <w:rsid w:val="00831D25"/>
    <w:rsid w:val="008359B9"/>
    <w:rsid w:val="00837AED"/>
    <w:rsid w:val="0084039D"/>
    <w:rsid w:val="00840CD3"/>
    <w:rsid w:val="00841A61"/>
    <w:rsid w:val="008424EB"/>
    <w:rsid w:val="00851ADB"/>
    <w:rsid w:val="00853E55"/>
    <w:rsid w:val="00854208"/>
    <w:rsid w:val="00870F85"/>
    <w:rsid w:val="0087141F"/>
    <w:rsid w:val="0087273B"/>
    <w:rsid w:val="00873428"/>
    <w:rsid w:val="00874015"/>
    <w:rsid w:val="00875582"/>
    <w:rsid w:val="00881C64"/>
    <w:rsid w:val="00886330"/>
    <w:rsid w:val="0088756C"/>
    <w:rsid w:val="00890FA4"/>
    <w:rsid w:val="00891296"/>
    <w:rsid w:val="00893E0B"/>
    <w:rsid w:val="00895C40"/>
    <w:rsid w:val="008A022F"/>
    <w:rsid w:val="008A07EC"/>
    <w:rsid w:val="008A1079"/>
    <w:rsid w:val="008A1B7E"/>
    <w:rsid w:val="008A36D9"/>
    <w:rsid w:val="008A4D9D"/>
    <w:rsid w:val="008B2878"/>
    <w:rsid w:val="008C00A3"/>
    <w:rsid w:val="008C37AB"/>
    <w:rsid w:val="008C4837"/>
    <w:rsid w:val="008C4D46"/>
    <w:rsid w:val="008C75D5"/>
    <w:rsid w:val="008C7860"/>
    <w:rsid w:val="008D17F3"/>
    <w:rsid w:val="008D1E27"/>
    <w:rsid w:val="008D4F75"/>
    <w:rsid w:val="008E0857"/>
    <w:rsid w:val="008E35F3"/>
    <w:rsid w:val="008E4754"/>
    <w:rsid w:val="008E50DB"/>
    <w:rsid w:val="008E5CE1"/>
    <w:rsid w:val="008E75DB"/>
    <w:rsid w:val="008E76FA"/>
    <w:rsid w:val="008F050D"/>
    <w:rsid w:val="008F0738"/>
    <w:rsid w:val="008F1EAB"/>
    <w:rsid w:val="008F433F"/>
    <w:rsid w:val="008F6015"/>
    <w:rsid w:val="008F60D5"/>
    <w:rsid w:val="008F7AEA"/>
    <w:rsid w:val="00904F66"/>
    <w:rsid w:val="0090619E"/>
    <w:rsid w:val="0091142A"/>
    <w:rsid w:val="00913C0F"/>
    <w:rsid w:val="00921354"/>
    <w:rsid w:val="00922BE1"/>
    <w:rsid w:val="009351D9"/>
    <w:rsid w:val="00935A31"/>
    <w:rsid w:val="00936676"/>
    <w:rsid w:val="00937B42"/>
    <w:rsid w:val="009422E2"/>
    <w:rsid w:val="009431E3"/>
    <w:rsid w:val="00943EC3"/>
    <w:rsid w:val="009441D5"/>
    <w:rsid w:val="009450DD"/>
    <w:rsid w:val="009456EB"/>
    <w:rsid w:val="00945EC4"/>
    <w:rsid w:val="009522C2"/>
    <w:rsid w:val="00952F3C"/>
    <w:rsid w:val="00955F12"/>
    <w:rsid w:val="0096078E"/>
    <w:rsid w:val="00963580"/>
    <w:rsid w:val="0096542D"/>
    <w:rsid w:val="00965499"/>
    <w:rsid w:val="00970F72"/>
    <w:rsid w:val="00981061"/>
    <w:rsid w:val="00986AF2"/>
    <w:rsid w:val="00987BF6"/>
    <w:rsid w:val="00992122"/>
    <w:rsid w:val="00992DF9"/>
    <w:rsid w:val="009975E4"/>
    <w:rsid w:val="009A0141"/>
    <w:rsid w:val="009B1494"/>
    <w:rsid w:val="009C6E26"/>
    <w:rsid w:val="009C7D25"/>
    <w:rsid w:val="009D0EA3"/>
    <w:rsid w:val="009D1258"/>
    <w:rsid w:val="009D1868"/>
    <w:rsid w:val="009D52FC"/>
    <w:rsid w:val="009D6AC5"/>
    <w:rsid w:val="009E476F"/>
    <w:rsid w:val="009E73A0"/>
    <w:rsid w:val="009F1E87"/>
    <w:rsid w:val="009F4D96"/>
    <w:rsid w:val="009F6C60"/>
    <w:rsid w:val="00A00169"/>
    <w:rsid w:val="00A01897"/>
    <w:rsid w:val="00A01A57"/>
    <w:rsid w:val="00A020C0"/>
    <w:rsid w:val="00A076C5"/>
    <w:rsid w:val="00A07C92"/>
    <w:rsid w:val="00A15A3F"/>
    <w:rsid w:val="00A15E3A"/>
    <w:rsid w:val="00A1712C"/>
    <w:rsid w:val="00A17CFD"/>
    <w:rsid w:val="00A32BD7"/>
    <w:rsid w:val="00A34EC4"/>
    <w:rsid w:val="00A35158"/>
    <w:rsid w:val="00A35D53"/>
    <w:rsid w:val="00A37484"/>
    <w:rsid w:val="00A43BDE"/>
    <w:rsid w:val="00A44397"/>
    <w:rsid w:val="00A46201"/>
    <w:rsid w:val="00A56127"/>
    <w:rsid w:val="00A61E15"/>
    <w:rsid w:val="00A66B46"/>
    <w:rsid w:val="00A71218"/>
    <w:rsid w:val="00A75015"/>
    <w:rsid w:val="00A77A47"/>
    <w:rsid w:val="00A77E8D"/>
    <w:rsid w:val="00A81A08"/>
    <w:rsid w:val="00A90B4B"/>
    <w:rsid w:val="00A92EAB"/>
    <w:rsid w:val="00A957E4"/>
    <w:rsid w:val="00AA2098"/>
    <w:rsid w:val="00AA3AA8"/>
    <w:rsid w:val="00AA657E"/>
    <w:rsid w:val="00AB0635"/>
    <w:rsid w:val="00AB46F6"/>
    <w:rsid w:val="00AB7040"/>
    <w:rsid w:val="00AC1690"/>
    <w:rsid w:val="00AC5E7C"/>
    <w:rsid w:val="00AC78B6"/>
    <w:rsid w:val="00AD1770"/>
    <w:rsid w:val="00AD2EAB"/>
    <w:rsid w:val="00AD58C4"/>
    <w:rsid w:val="00AD7FC5"/>
    <w:rsid w:val="00AE0C32"/>
    <w:rsid w:val="00AE2F5C"/>
    <w:rsid w:val="00AE6E36"/>
    <w:rsid w:val="00AF28CC"/>
    <w:rsid w:val="00AF315F"/>
    <w:rsid w:val="00AF3E75"/>
    <w:rsid w:val="00AF4242"/>
    <w:rsid w:val="00AF79DE"/>
    <w:rsid w:val="00B01B6C"/>
    <w:rsid w:val="00B03064"/>
    <w:rsid w:val="00B03065"/>
    <w:rsid w:val="00B1006B"/>
    <w:rsid w:val="00B13BDC"/>
    <w:rsid w:val="00B1588E"/>
    <w:rsid w:val="00B179CC"/>
    <w:rsid w:val="00B20647"/>
    <w:rsid w:val="00B20732"/>
    <w:rsid w:val="00B23848"/>
    <w:rsid w:val="00B257D1"/>
    <w:rsid w:val="00B2603E"/>
    <w:rsid w:val="00B26C6D"/>
    <w:rsid w:val="00B303F7"/>
    <w:rsid w:val="00B419CC"/>
    <w:rsid w:val="00B4225B"/>
    <w:rsid w:val="00B4639D"/>
    <w:rsid w:val="00B46FBB"/>
    <w:rsid w:val="00B47AC2"/>
    <w:rsid w:val="00B51436"/>
    <w:rsid w:val="00B56B17"/>
    <w:rsid w:val="00B609DF"/>
    <w:rsid w:val="00B65BDC"/>
    <w:rsid w:val="00B73F62"/>
    <w:rsid w:val="00B76D42"/>
    <w:rsid w:val="00B86E48"/>
    <w:rsid w:val="00B94DB8"/>
    <w:rsid w:val="00B956F3"/>
    <w:rsid w:val="00B969E5"/>
    <w:rsid w:val="00B972BD"/>
    <w:rsid w:val="00BA17E9"/>
    <w:rsid w:val="00BA1C17"/>
    <w:rsid w:val="00BA1C44"/>
    <w:rsid w:val="00BA3B3D"/>
    <w:rsid w:val="00BA522D"/>
    <w:rsid w:val="00BA5966"/>
    <w:rsid w:val="00BA6EE6"/>
    <w:rsid w:val="00BA7484"/>
    <w:rsid w:val="00BB18EB"/>
    <w:rsid w:val="00BB2415"/>
    <w:rsid w:val="00BB2A82"/>
    <w:rsid w:val="00BB4207"/>
    <w:rsid w:val="00BB6066"/>
    <w:rsid w:val="00BB6DDF"/>
    <w:rsid w:val="00BC430F"/>
    <w:rsid w:val="00BC5B2D"/>
    <w:rsid w:val="00BC7C5C"/>
    <w:rsid w:val="00BE5230"/>
    <w:rsid w:val="00BE763A"/>
    <w:rsid w:val="00BF02C0"/>
    <w:rsid w:val="00BF0B61"/>
    <w:rsid w:val="00BF1E71"/>
    <w:rsid w:val="00BF5B09"/>
    <w:rsid w:val="00BF64DD"/>
    <w:rsid w:val="00BF6BCD"/>
    <w:rsid w:val="00C014D1"/>
    <w:rsid w:val="00C01C1A"/>
    <w:rsid w:val="00C057FB"/>
    <w:rsid w:val="00C0711B"/>
    <w:rsid w:val="00C13F23"/>
    <w:rsid w:val="00C25747"/>
    <w:rsid w:val="00C26DBB"/>
    <w:rsid w:val="00C30099"/>
    <w:rsid w:val="00C30DBA"/>
    <w:rsid w:val="00C3188B"/>
    <w:rsid w:val="00C33E29"/>
    <w:rsid w:val="00C40F19"/>
    <w:rsid w:val="00C41D20"/>
    <w:rsid w:val="00C4382A"/>
    <w:rsid w:val="00C44039"/>
    <w:rsid w:val="00C44736"/>
    <w:rsid w:val="00C44975"/>
    <w:rsid w:val="00C450FD"/>
    <w:rsid w:val="00C47E4A"/>
    <w:rsid w:val="00C51FB0"/>
    <w:rsid w:val="00C56219"/>
    <w:rsid w:val="00C64088"/>
    <w:rsid w:val="00C64998"/>
    <w:rsid w:val="00C672B9"/>
    <w:rsid w:val="00C67D50"/>
    <w:rsid w:val="00C70160"/>
    <w:rsid w:val="00C710BF"/>
    <w:rsid w:val="00C712E5"/>
    <w:rsid w:val="00C71D09"/>
    <w:rsid w:val="00C72B19"/>
    <w:rsid w:val="00C742CE"/>
    <w:rsid w:val="00C747AA"/>
    <w:rsid w:val="00C806C5"/>
    <w:rsid w:val="00C806E8"/>
    <w:rsid w:val="00C81E3E"/>
    <w:rsid w:val="00C85956"/>
    <w:rsid w:val="00C92B78"/>
    <w:rsid w:val="00CA2C46"/>
    <w:rsid w:val="00CB7888"/>
    <w:rsid w:val="00CD0081"/>
    <w:rsid w:val="00CD04D8"/>
    <w:rsid w:val="00CD065D"/>
    <w:rsid w:val="00CD0753"/>
    <w:rsid w:val="00CE3C66"/>
    <w:rsid w:val="00CE6548"/>
    <w:rsid w:val="00CE7A3F"/>
    <w:rsid w:val="00CE7EA3"/>
    <w:rsid w:val="00CF1377"/>
    <w:rsid w:val="00CF36C2"/>
    <w:rsid w:val="00CF554B"/>
    <w:rsid w:val="00D011D1"/>
    <w:rsid w:val="00D04BFD"/>
    <w:rsid w:val="00D2138D"/>
    <w:rsid w:val="00D2287A"/>
    <w:rsid w:val="00D25DFD"/>
    <w:rsid w:val="00D30DA8"/>
    <w:rsid w:val="00D319F6"/>
    <w:rsid w:val="00D36C02"/>
    <w:rsid w:val="00D36D97"/>
    <w:rsid w:val="00D4433B"/>
    <w:rsid w:val="00D45549"/>
    <w:rsid w:val="00D45DF4"/>
    <w:rsid w:val="00D50FE0"/>
    <w:rsid w:val="00D535FD"/>
    <w:rsid w:val="00D549EE"/>
    <w:rsid w:val="00D57455"/>
    <w:rsid w:val="00D57893"/>
    <w:rsid w:val="00D61CA0"/>
    <w:rsid w:val="00D6341F"/>
    <w:rsid w:val="00D747A0"/>
    <w:rsid w:val="00D75377"/>
    <w:rsid w:val="00D770EA"/>
    <w:rsid w:val="00D811F8"/>
    <w:rsid w:val="00D84BEC"/>
    <w:rsid w:val="00D857FB"/>
    <w:rsid w:val="00D863ED"/>
    <w:rsid w:val="00D87250"/>
    <w:rsid w:val="00D906C7"/>
    <w:rsid w:val="00D90C21"/>
    <w:rsid w:val="00D92537"/>
    <w:rsid w:val="00D96463"/>
    <w:rsid w:val="00D96D42"/>
    <w:rsid w:val="00DA0A1A"/>
    <w:rsid w:val="00DA48C3"/>
    <w:rsid w:val="00DB3255"/>
    <w:rsid w:val="00DB63AA"/>
    <w:rsid w:val="00DB670F"/>
    <w:rsid w:val="00DB6882"/>
    <w:rsid w:val="00DC2783"/>
    <w:rsid w:val="00DC3F7D"/>
    <w:rsid w:val="00DC4D7A"/>
    <w:rsid w:val="00DC6251"/>
    <w:rsid w:val="00DD1C1A"/>
    <w:rsid w:val="00DD3106"/>
    <w:rsid w:val="00DD37C7"/>
    <w:rsid w:val="00DD692E"/>
    <w:rsid w:val="00DE137D"/>
    <w:rsid w:val="00DE15B3"/>
    <w:rsid w:val="00DE412C"/>
    <w:rsid w:val="00DE4581"/>
    <w:rsid w:val="00DF3EEA"/>
    <w:rsid w:val="00E007C2"/>
    <w:rsid w:val="00E01C32"/>
    <w:rsid w:val="00E0207E"/>
    <w:rsid w:val="00E10578"/>
    <w:rsid w:val="00E12FE6"/>
    <w:rsid w:val="00E13119"/>
    <w:rsid w:val="00E14F11"/>
    <w:rsid w:val="00E17A14"/>
    <w:rsid w:val="00E20737"/>
    <w:rsid w:val="00E20CB9"/>
    <w:rsid w:val="00E25764"/>
    <w:rsid w:val="00E35F34"/>
    <w:rsid w:val="00E4188B"/>
    <w:rsid w:val="00E4370E"/>
    <w:rsid w:val="00E4489E"/>
    <w:rsid w:val="00E4608F"/>
    <w:rsid w:val="00E56DEA"/>
    <w:rsid w:val="00E604E8"/>
    <w:rsid w:val="00E60BA3"/>
    <w:rsid w:val="00E62A56"/>
    <w:rsid w:val="00E636CA"/>
    <w:rsid w:val="00E72ABD"/>
    <w:rsid w:val="00E7359B"/>
    <w:rsid w:val="00E740CC"/>
    <w:rsid w:val="00E804A3"/>
    <w:rsid w:val="00E83BB3"/>
    <w:rsid w:val="00E90333"/>
    <w:rsid w:val="00EA41D3"/>
    <w:rsid w:val="00EA52FD"/>
    <w:rsid w:val="00EB08B6"/>
    <w:rsid w:val="00EB1589"/>
    <w:rsid w:val="00EB2867"/>
    <w:rsid w:val="00EB5EE8"/>
    <w:rsid w:val="00EC096C"/>
    <w:rsid w:val="00EC2578"/>
    <w:rsid w:val="00EC5075"/>
    <w:rsid w:val="00EC52EB"/>
    <w:rsid w:val="00EC706E"/>
    <w:rsid w:val="00ED37C0"/>
    <w:rsid w:val="00ED6CA1"/>
    <w:rsid w:val="00EE0500"/>
    <w:rsid w:val="00EE422A"/>
    <w:rsid w:val="00EE50AB"/>
    <w:rsid w:val="00EE519B"/>
    <w:rsid w:val="00EF4A6D"/>
    <w:rsid w:val="00EF7681"/>
    <w:rsid w:val="00F01304"/>
    <w:rsid w:val="00F1069B"/>
    <w:rsid w:val="00F1193F"/>
    <w:rsid w:val="00F16A0B"/>
    <w:rsid w:val="00F1784A"/>
    <w:rsid w:val="00F2019E"/>
    <w:rsid w:val="00F31F71"/>
    <w:rsid w:val="00F36B8F"/>
    <w:rsid w:val="00F40903"/>
    <w:rsid w:val="00F4165D"/>
    <w:rsid w:val="00F424A3"/>
    <w:rsid w:val="00F43C3A"/>
    <w:rsid w:val="00F45BA8"/>
    <w:rsid w:val="00F471D3"/>
    <w:rsid w:val="00F47593"/>
    <w:rsid w:val="00F50012"/>
    <w:rsid w:val="00F5005E"/>
    <w:rsid w:val="00F50D98"/>
    <w:rsid w:val="00F566B9"/>
    <w:rsid w:val="00F57C66"/>
    <w:rsid w:val="00F63FAA"/>
    <w:rsid w:val="00F648C5"/>
    <w:rsid w:val="00F6777D"/>
    <w:rsid w:val="00F717D3"/>
    <w:rsid w:val="00F71B4C"/>
    <w:rsid w:val="00F73B9B"/>
    <w:rsid w:val="00F73D88"/>
    <w:rsid w:val="00F74987"/>
    <w:rsid w:val="00F77276"/>
    <w:rsid w:val="00F81EB4"/>
    <w:rsid w:val="00F82C56"/>
    <w:rsid w:val="00F8327E"/>
    <w:rsid w:val="00F93A7A"/>
    <w:rsid w:val="00F96092"/>
    <w:rsid w:val="00FA3DB2"/>
    <w:rsid w:val="00FA56E8"/>
    <w:rsid w:val="00FA581C"/>
    <w:rsid w:val="00FA642C"/>
    <w:rsid w:val="00FA70DE"/>
    <w:rsid w:val="00FB2EE7"/>
    <w:rsid w:val="00FB3B17"/>
    <w:rsid w:val="00FB3D2A"/>
    <w:rsid w:val="00FB4775"/>
    <w:rsid w:val="00FB6679"/>
    <w:rsid w:val="00FC160E"/>
    <w:rsid w:val="00FC2B5C"/>
    <w:rsid w:val="00FC2D3E"/>
    <w:rsid w:val="00FC52A7"/>
    <w:rsid w:val="00FD2CD4"/>
    <w:rsid w:val="00FD3808"/>
    <w:rsid w:val="00FD68F3"/>
    <w:rsid w:val="00FD71A3"/>
    <w:rsid w:val="00FE0B57"/>
    <w:rsid w:val="00FE2345"/>
    <w:rsid w:val="00FE2CCB"/>
    <w:rsid w:val="00FE2CE7"/>
    <w:rsid w:val="00FE618A"/>
    <w:rsid w:val="00FE6C5D"/>
    <w:rsid w:val="00FF14EF"/>
    <w:rsid w:val="00FF2EB6"/>
    <w:rsid w:val="00FF56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694E"/>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6341F"/>
    <w:pPr>
      <w:ind w:left="720"/>
      <w:contextualSpacing/>
    </w:pPr>
  </w:style>
  <w:style w:styleId="Hiperveza" w:type="character">
    <w:name w:val="Hyperlink"/>
    <w:uiPriority w:val="99"/>
    <w:unhideWhenUsed/>
    <w:rsid w:val="006931FE"/>
    <w:rPr>
      <w:color w:val="0000FF"/>
      <w:u w:val="single"/>
    </w:rPr>
  </w:style>
  <w:style w:styleId="Reetkatablice" w:type="table">
    <w:name w:val="Table Grid"/>
    <w:basedOn w:val="Obinatablica"/>
    <w:uiPriority w:val="59"/>
    <w:rsid w:val="00BB606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A75015"/>
    <w:pPr>
      <w:tabs>
        <w:tab w:pos="4536" w:val="center"/>
        <w:tab w:pos="9072" w:val="right"/>
      </w:tabs>
    </w:pPr>
  </w:style>
  <w:style w:customStyle="true" w:styleId="ZaglavljeChar" w:type="character">
    <w:name w:val="Zaglavlje Char"/>
    <w:link w:val="Zaglavlje"/>
    <w:uiPriority w:val="99"/>
    <w:rsid w:val="00A75015"/>
    <w:rPr>
      <w:sz w:val="22"/>
      <w:szCs w:val="22"/>
      <w:lang w:eastAsia="en-US"/>
    </w:rPr>
  </w:style>
  <w:style w:styleId="Podnoje" w:type="paragraph">
    <w:name w:val="footer"/>
    <w:basedOn w:val="Normal"/>
    <w:link w:val="PodnojeChar"/>
    <w:uiPriority w:val="99"/>
    <w:unhideWhenUsed/>
    <w:rsid w:val="00A75015"/>
    <w:pPr>
      <w:tabs>
        <w:tab w:pos="4536" w:val="center"/>
        <w:tab w:pos="9072" w:val="right"/>
      </w:tabs>
    </w:pPr>
  </w:style>
  <w:style w:customStyle="true" w:styleId="PodnojeChar" w:type="character">
    <w:name w:val="Podnožje Char"/>
    <w:link w:val="Podnoje"/>
    <w:uiPriority w:val="99"/>
    <w:rsid w:val="00A75015"/>
    <w:rPr>
      <w:sz w:val="22"/>
      <w:szCs w:val="22"/>
      <w:lang w:eastAsia="en-US"/>
    </w:rPr>
  </w:style>
  <w:style w:styleId="Bezproreda" w:type="paragraph">
    <w:name w:val="No Spacing"/>
    <w:uiPriority w:val="1"/>
    <w:qFormat/>
    <w:rsid w:val="005E0E15"/>
    <w:rPr>
      <w:sz w:val="22"/>
      <w:szCs w:val="22"/>
      <w:lang w:eastAsia="en-US"/>
    </w:rPr>
  </w:style>
  <w:style w:styleId="Tekstrezerviranogmjesta" w:type="character">
    <w:name w:val="Placeholder Text"/>
    <w:basedOn w:val="Zadanifontodlomka"/>
    <w:uiPriority w:val="99"/>
    <w:semiHidden/>
    <w:rsid w:val="009D1868"/>
    <w:rPr>
      <w:color w:val="808080"/>
      <w:bdr w:space="0" w:sz="0" w:color="auto" w:val="none"/>
      <w:shd w:fill="auto" w:color="auto" w:val="clear"/>
    </w:rPr>
  </w:style>
  <w:style w:customStyle="true" w:styleId="eSPISCCParagraphDefaultFont" w:type="character">
    <w:name w:val="eSPIS_CC_Paragraph Default Font"/>
    <w:basedOn w:val="Zadanifontodlomka"/>
    <w:rsid w:val="009D18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D186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D18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18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694E"/>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6341F"/>
    <w:pPr>
      <w:ind w:left="720"/>
      <w:contextualSpacing/>
    </w:pPr>
  </w:style>
  <w:style w:styleId="Hiperveza" w:type="character">
    <w:name w:val="Hyperlink"/>
    <w:uiPriority w:val="99"/>
    <w:unhideWhenUsed/>
    <w:rsid w:val="006931FE"/>
    <w:rPr>
      <w:color w:val="0000FF"/>
      <w:u w:val="single"/>
    </w:rPr>
  </w:style>
  <w:style w:styleId="Reetkatablice" w:type="table">
    <w:name w:val="Table Grid"/>
    <w:basedOn w:val="Obinatablica"/>
    <w:uiPriority w:val="59"/>
    <w:rsid w:val="00BB606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A75015"/>
    <w:pPr>
      <w:tabs>
        <w:tab w:pos="4536" w:val="center"/>
        <w:tab w:pos="9072" w:val="right"/>
      </w:tabs>
    </w:pPr>
  </w:style>
  <w:style w:customStyle="1" w:styleId="ZaglavljeChar" w:type="character">
    <w:name w:val="Zaglavlje Char"/>
    <w:link w:val="Zaglavlje"/>
    <w:uiPriority w:val="99"/>
    <w:rsid w:val="00A75015"/>
    <w:rPr>
      <w:sz w:val="22"/>
      <w:szCs w:val="22"/>
      <w:lang w:eastAsia="en-US"/>
    </w:rPr>
  </w:style>
  <w:style w:styleId="Podnoje" w:type="paragraph">
    <w:name w:val="footer"/>
    <w:basedOn w:val="Normal"/>
    <w:link w:val="PodnojeChar"/>
    <w:uiPriority w:val="99"/>
    <w:unhideWhenUsed/>
    <w:rsid w:val="00A75015"/>
    <w:pPr>
      <w:tabs>
        <w:tab w:pos="4536" w:val="center"/>
        <w:tab w:pos="9072" w:val="right"/>
      </w:tabs>
    </w:pPr>
  </w:style>
  <w:style w:customStyle="1" w:styleId="PodnojeChar" w:type="character">
    <w:name w:val="Podnožje Char"/>
    <w:link w:val="Podnoje"/>
    <w:uiPriority w:val="99"/>
    <w:rsid w:val="00A75015"/>
    <w:rPr>
      <w:sz w:val="22"/>
      <w:szCs w:val="22"/>
      <w:lang w:eastAsia="en-US"/>
    </w:rPr>
  </w:style>
  <w:style w:styleId="Bezproreda" w:type="paragraph">
    <w:name w:val="No Spacing"/>
    <w:uiPriority w:val="1"/>
    <w:qFormat/>
    <w:rsid w:val="005E0E15"/>
    <w:rPr>
      <w:sz w:val="22"/>
      <w:szCs w:val="22"/>
      <w:lang w:eastAsia="en-US"/>
    </w:rPr>
  </w:style>
  <w:style w:styleId="Tekstrezerviranogmjesta" w:type="character">
    <w:name w:val="Placeholder Text"/>
    <w:basedOn w:val="Zadanifontodlomka"/>
    <w:uiPriority w:val="99"/>
    <w:semiHidden/>
    <w:rsid w:val="009D1868"/>
    <w:rPr>
      <w:color w:val="808080"/>
      <w:bdr w:color="auto" w:space="0" w:sz="0" w:val="none"/>
      <w:shd w:color="auto" w:fill="auto" w:val="clear"/>
    </w:rPr>
  </w:style>
  <w:style w:customStyle="1" w:styleId="eSPISCCParagraphDefaultFont" w:type="character">
    <w:name w:val="eSPIS_CC_Paragraph Default Font"/>
    <w:basedOn w:val="Zadanifontodlomka"/>
    <w:rsid w:val="009D18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D186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D18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18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6EF76A-6A14-403C-AC83-C584F60A0D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688</properties:Words>
  <properties:Characters>4020</properties:Characters>
  <properties:Lines>81</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JURE MATKOVIĆ</vt:lpstr>
      <vt:lpstr>JURE MATKOVIĆ</vt:lpstr>
    </vt:vector>
  </properties:TitlesOfParts>
  <properties:LinksUpToDate>false</properties:LinksUpToDate>
  <properties:CharactersWithSpaces>5006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2018-07-04T06:58:00Z</dcterms:created>
  <dc:creator>Sanjin</dc:creator>
  <cp:lastModifiedBy>Žana Livaja</cp:lastModifiedBy>
  <cp:lastPrinted>2018-07-04T06:58:00Z</cp:lastPrinted>
  <dcterms:modified xmlns:xsi="http://www.w3.org/2001/XMLSchema-instance" xsi:type="dcterms:W3CDTF">2018-07-04T07:02:00Z</dcterms:modified>
  <cp:revision>3</cp:revision>
  <dc:title>JURE MATKOVIĆ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Prijedlog stečajnog upravitelja (SAZIVANJE SKUPŠTINE - OMEGA-PRODUKCIJA.docx)</vt:lpwstr>
  </prop:property>
  <prop:property name="CC_coloring" pid="4" fmtid="{D5CDD505-2E9C-101B-9397-08002B2CF9AE}">
    <vt:bool>false</vt:bool>
  </prop:property>
  <prop:property name="BrojStranica" pid="5" fmtid="{D5CDD505-2E9C-101B-9397-08002B2CF9AE}">
    <vt:i4>2</vt:i4>
  </prop:property>
</prop:Properties>
</file>