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D5A0A1" w14:paraId="2A97CE83" w:rsidRDefault="00E92221" w:rsidP="00E92221" w:rsidR="00E92221">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1CDA4658" w:rsidRDefault="00E92221" w:rsidP="00E92221" w:rsidR="00E92221">
      <w:pPr>
        <w:tabs>
          <w:tab w:pos="709" w:val="left"/>
        </w:tabs>
        <w:rPr>
          <w:sz w:val="22"/>
          <w:szCs w:val="22"/>
        </w:rPr>
      </w:pPr>
    </w:p>
    <w:p w14:textId="77777777" w14:paraId="7CC94DC5" w:rsidRDefault="00E92221" w:rsidP="00E92221" w:rsidR="00E92221">
      <w:pPr>
        <w:tabs>
          <w:tab w:pos="709" w:val="left"/>
        </w:tabs>
        <w:jc w:val="both"/>
        <w:rPr>
          <w:sz w:val="22"/>
          <w:szCs w:val="22"/>
        </w:rPr>
      </w:pPr>
      <w:r>
        <w:rPr>
          <w:sz w:val="22"/>
          <w:szCs w:val="22"/>
        </w:rPr>
        <w:t xml:space="preserve">     REPUBLIKA HRVATSKA</w:t>
      </w:r>
    </w:p>
    <w:p w14:textId="77777777" w14:paraId="51B97A6C" w:rsidRDefault="00E92221" w:rsidP="00E92221" w:rsidR="00E92221">
      <w:pPr>
        <w:tabs>
          <w:tab w:pos="709" w:val="left"/>
        </w:tabs>
        <w:jc w:val="both"/>
        <w:rPr>
          <w:sz w:val="22"/>
          <w:szCs w:val="22"/>
        </w:rPr>
      </w:pPr>
      <w:r>
        <w:rPr>
          <w:sz w:val="22"/>
          <w:szCs w:val="22"/>
        </w:rPr>
        <w:t xml:space="preserve">TRGOVAČKI SUD U Zagrebu </w:t>
      </w:r>
    </w:p>
    <w:p w14:textId="77777777" w14:paraId="539A64D0" w:rsidRDefault="00E92221" w:rsidP="00E92221" w:rsidR="00E92221">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p>
    <w:p w14:textId="77777777" w14:paraId="651A68C3" w:rsidRDefault="00E92221" w:rsidP="00E92221" w:rsidR="00E92221">
      <w:pPr>
        <w:tabs>
          <w:tab w:pos="709" w:val="left"/>
        </w:tabs>
        <w:jc w:val="right"/>
        <w:rPr>
          <w:sz w:val="22"/>
          <w:szCs w:val="22"/>
        </w:rPr>
      </w:pPr>
      <w:r>
        <w:rPr>
          <w:sz w:val="22"/>
          <w:szCs w:val="22"/>
        </w:rPr>
        <w:t>42. St-3080/2015</w:t>
      </w:r>
    </w:p>
    <w:p w14:textId="77777777" w14:paraId="4131DB94" w:rsidRDefault="00E92221" w:rsidP="00E92221" w:rsidR="00E92221">
      <w:pPr>
        <w:tabs>
          <w:tab w:pos="709" w:val="left"/>
        </w:tabs>
        <w:jc w:val="both"/>
        <w:rPr>
          <w:sz w:val="22"/>
          <w:szCs w:val="22"/>
        </w:rPr>
      </w:pPr>
      <w:r>
        <w:rPr>
          <w:sz w:val="22"/>
          <w:szCs w:val="22"/>
        </w:rPr>
        <w:t xml:space="preserve">                        </w:t>
      </w:r>
    </w:p>
    <w:p w14:textId="77777777" w14:paraId="30C19555" w:rsidRDefault="00E92221" w:rsidP="00E92221" w:rsidR="00E92221">
      <w:pPr>
        <w:tabs>
          <w:tab w:pos="709" w:val="left"/>
        </w:tabs>
        <w:jc w:val="center"/>
        <w:rPr>
          <w:sz w:val="22"/>
          <w:szCs w:val="22"/>
        </w:rPr>
      </w:pPr>
      <w:r>
        <w:rPr>
          <w:sz w:val="22"/>
          <w:szCs w:val="22"/>
        </w:rPr>
        <w:t>R E P U B L I K A   H R V A T S K A</w:t>
      </w:r>
    </w:p>
    <w:p w14:textId="77777777" w14:paraId="0D8AAC2F" w:rsidRDefault="00E92221" w:rsidP="00E92221" w:rsidR="00E92221">
      <w:pPr>
        <w:tabs>
          <w:tab w:pos="709" w:val="left"/>
        </w:tabs>
        <w:jc w:val="center"/>
        <w:rPr>
          <w:sz w:val="22"/>
          <w:szCs w:val="22"/>
        </w:rPr>
      </w:pPr>
    </w:p>
    <w:p w14:textId="77777777" w14:paraId="1BFC336F" w:rsidRDefault="00E92221" w:rsidP="00E92221" w:rsidR="00E92221">
      <w:pPr>
        <w:tabs>
          <w:tab w:pos="709" w:val="left"/>
        </w:tabs>
        <w:jc w:val="center"/>
        <w:rPr>
          <w:sz w:val="22"/>
          <w:szCs w:val="22"/>
        </w:rPr>
      </w:pPr>
      <w:r>
        <w:rPr>
          <w:sz w:val="22"/>
          <w:szCs w:val="22"/>
        </w:rPr>
        <w:t>R J E Š E N J E</w:t>
      </w:r>
    </w:p>
    <w:p w14:textId="77777777" w14:paraId="354DF12E" w:rsidRDefault="00E92221" w:rsidP="00E92221" w:rsidR="00E92221">
      <w:pPr>
        <w:tabs>
          <w:tab w:pos="709" w:val="left"/>
        </w:tabs>
        <w:jc w:val="both"/>
        <w:rPr>
          <w:sz w:val="22"/>
          <w:szCs w:val="22"/>
        </w:rPr>
      </w:pPr>
    </w:p>
    <w:p w14:textId="77777777" w14:paraId="0A2A52F9" w:rsidRDefault="00E92221" w:rsidP="00E92221" w:rsidR="00E92221">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RC Zagreb, Podružnica Zagreb, Trg svibanjskih žrtava 1995 br. 1, za provedbu skraćenog stečajnog postupka nad dužnikom VENTUS MEDICAL d.o.o., Zagreb, Fallerovo šetalište 14, OIB 29593934236, dana 13. srpnja 2016.g.          </w:t>
      </w:r>
    </w:p>
    <w:p w14:textId="77777777" w14:paraId="14BDC518" w:rsidRDefault="00E92221" w:rsidP="00E92221" w:rsidR="00E92221">
      <w:pPr>
        <w:tabs>
          <w:tab w:pos="709" w:val="left"/>
        </w:tabs>
        <w:jc w:val="both"/>
        <w:rPr>
          <w:sz w:val="22"/>
          <w:szCs w:val="22"/>
        </w:rPr>
      </w:pPr>
      <w:r>
        <w:rPr>
          <w:sz w:val="22"/>
          <w:szCs w:val="22"/>
        </w:rPr>
        <w:t xml:space="preserve">                                                                                                                                                                                                                                                                          </w:t>
      </w:r>
    </w:p>
    <w:p w14:textId="77777777" w14:paraId="4F3EEAC2" w:rsidRDefault="00E92221" w:rsidP="00E92221" w:rsidR="00E92221">
      <w:pPr>
        <w:tabs>
          <w:tab w:pos="709" w:val="left"/>
        </w:tabs>
        <w:jc w:val="center"/>
        <w:rPr>
          <w:sz w:val="22"/>
          <w:szCs w:val="22"/>
        </w:rPr>
      </w:pPr>
      <w:r>
        <w:rPr>
          <w:sz w:val="22"/>
          <w:szCs w:val="22"/>
        </w:rPr>
        <w:t>r i j e š i o   j e</w:t>
      </w:r>
    </w:p>
    <w:p w14:textId="77777777" w14:paraId="3BC0E16E" w:rsidRDefault="00E92221" w:rsidP="00E92221" w:rsidR="00E92221">
      <w:pPr>
        <w:tabs>
          <w:tab w:pos="709" w:val="left"/>
        </w:tabs>
        <w:jc w:val="center"/>
        <w:rPr>
          <w:sz w:val="22"/>
          <w:szCs w:val="22"/>
        </w:rPr>
      </w:pPr>
    </w:p>
    <w:p w14:textId="77777777" w14:paraId="71950157" w:rsidRDefault="00E92221" w:rsidP="00E92221" w:rsidR="00E92221">
      <w:pPr>
        <w:ind w:firstLine="720"/>
        <w:jc w:val="both"/>
        <w:rPr>
          <w:sz w:val="22"/>
          <w:szCs w:val="22"/>
        </w:rPr>
      </w:pPr>
      <w:r>
        <w:rPr>
          <w:sz w:val="22"/>
          <w:szCs w:val="22"/>
        </w:rPr>
        <w:t>I  Obustavlja se skraćeni stečajni postupak nad dužnikom VENTUS MEDICAL d.o.o., Zagreb, Fallerovo šetalište 14, OIB 29593934236.</w:t>
      </w:r>
    </w:p>
    <w:p w14:textId="77777777" w14:paraId="7C615246" w:rsidRDefault="00E92221" w:rsidP="00E92221" w:rsidR="00E92221">
      <w:pPr>
        <w:ind w:firstLine="720"/>
        <w:jc w:val="both"/>
        <w:rPr>
          <w:sz w:val="22"/>
          <w:szCs w:val="22"/>
        </w:rPr>
      </w:pPr>
    </w:p>
    <w:p w14:textId="77777777" w14:paraId="3C9E4862" w:rsidRDefault="00E92221" w:rsidP="00E92221" w:rsidR="00E92221">
      <w:pPr>
        <w:ind w:firstLine="708"/>
        <w:jc w:val="both"/>
        <w:rPr>
          <w:sz w:val="22"/>
          <w:szCs w:val="22"/>
        </w:rPr>
      </w:pPr>
      <w:r>
        <w:rPr>
          <w:sz w:val="22"/>
          <w:szCs w:val="22"/>
        </w:rPr>
        <w:t>II  Nakon pravomoćnosti ovog rješenja, postupak će se nastaviti po prijedlogu vjerovnika AGENCIJA ZA LIJEKOVE I MEDICINSKE PROIZVODE, Zagreb, Ksaverska cesta 4, OIB: 37926884937, za otvaranje redovnog stečajnog postupka nad dužnikom VENTUS MEDICAL d.o.o., Zagreb, Fallerovo šetalište 14, OIB 29593934236, sukladno općim odredbama Stečajnog zakona.</w:t>
      </w:r>
    </w:p>
    <w:p w14:textId="77777777" w14:paraId="1F4BA24F" w:rsidRDefault="00E92221" w:rsidP="00E92221" w:rsidR="00E92221">
      <w:pPr>
        <w:rPr>
          <w:sz w:val="22"/>
          <w:szCs w:val="22"/>
        </w:rPr>
      </w:pPr>
    </w:p>
    <w:p w14:textId="77777777" w14:paraId="339E67D9" w:rsidRDefault="00E92221" w:rsidP="00E92221" w:rsidR="00E92221">
      <w:pPr>
        <w:ind w:left="360"/>
        <w:jc w:val="center"/>
        <w:rPr>
          <w:sz w:val="22"/>
          <w:szCs w:val="22"/>
        </w:rPr>
      </w:pPr>
      <w:r>
        <w:rPr>
          <w:sz w:val="22"/>
          <w:szCs w:val="22"/>
        </w:rPr>
        <w:t>Obrazloženje</w:t>
      </w:r>
    </w:p>
    <w:p w14:textId="77777777" w14:paraId="5F02BDAE" w:rsidRDefault="00E92221" w:rsidP="00E92221" w:rsidR="00E92221">
      <w:pPr>
        <w:ind w:left="360"/>
        <w:jc w:val="center"/>
        <w:rPr>
          <w:sz w:val="22"/>
          <w:szCs w:val="22"/>
        </w:rPr>
      </w:pPr>
    </w:p>
    <w:p w14:textId="77777777" w14:paraId="0733B1DA" w:rsidRDefault="00E92221" w:rsidP="00E92221" w:rsidR="00E92221">
      <w:pPr>
        <w:jc w:val="both"/>
        <w:rPr>
          <w:sz w:val="22"/>
          <w:szCs w:val="22"/>
        </w:rPr>
      </w:pPr>
      <w:r>
        <w:rPr>
          <w:sz w:val="22"/>
          <w:szCs w:val="22"/>
        </w:rPr>
        <w:tab/>
        <w:t>Dana 17. prosinca 2015.g.  Financijska agencija, RC Zagreb, Podružnica Zagreb, Trg svibanjskih žrtava 1995. br. 1, (dalje: FINA) podnijela  je zahtjev za provedbu skraćenog stečajnog postupka nad gore navedenom pravnom osobom, a pozivom na odredbu čl. 429. i 444. Stečajnog zakona (NN 71/15, dalje SZ), navodeći da su kod dužnika ispunjeni uvjeti iz čl. 428. SZ-a odnosno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14:textId="77777777" w14:paraId="653AB26A" w:rsidRDefault="00E92221" w:rsidP="00E92221" w:rsidR="00E92221">
      <w:pPr>
        <w:jc w:val="both"/>
        <w:rPr>
          <w:sz w:val="22"/>
          <w:szCs w:val="22"/>
        </w:rPr>
      </w:pPr>
      <w:r>
        <w:rPr>
          <w:sz w:val="22"/>
          <w:szCs w:val="22"/>
        </w:rPr>
        <w:tab/>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14:textId="77777777" w14:paraId="17DB6B85" w:rsidRDefault="00E92221" w:rsidP="00E92221" w:rsidR="00E92221">
      <w:pPr>
        <w:jc w:val="both"/>
        <w:rPr>
          <w:sz w:val="22"/>
          <w:szCs w:val="22"/>
        </w:rPr>
      </w:pPr>
      <w:r>
        <w:rPr>
          <w:sz w:val="22"/>
          <w:szCs w:val="22"/>
        </w:rPr>
        <w:tab/>
        <w:t>Oglasom od 4. ožujka 2016.g. obaviješteni su vjerovnici o podnošenju prijedloga za pokretanje skraćenog stečajnog postupka. Istodobno su pozvani vjerovnici da u roku 45 dana predlože otvaranje stečajnog postupka i po pozivu suda predujme sredstva za namirenje troškova postupka.</w:t>
      </w:r>
    </w:p>
    <w:p w14:textId="77777777" w14:paraId="57B88D14" w:rsidRDefault="00E92221" w:rsidP="00E92221" w:rsidR="00E92221">
      <w:pPr>
        <w:tabs>
          <w:tab w:pos="1080" w:val="left"/>
          <w:tab w:pos="5940" w:val="left"/>
        </w:tabs>
        <w:jc w:val="center"/>
        <w:rPr>
          <w:sz w:val="22"/>
          <w:szCs w:val="22"/>
        </w:rPr>
      </w:pPr>
      <w:r>
        <w:rPr>
          <w:sz w:val="22"/>
          <w:szCs w:val="22"/>
        </w:rPr>
        <w:t>-   /   -</w:t>
      </w:r>
    </w:p>
    <w:p w14:textId="77777777" w14:paraId="5E092835" w:rsidRDefault="00E92221" w:rsidP="00E92221" w:rsidR="00E92221">
      <w:pPr>
        <w:tabs>
          <w:tab w:pos="1080" w:val="left"/>
          <w:tab w:pos="5940" w:val="left"/>
        </w:tabs>
        <w:jc w:val="center"/>
        <w:rPr>
          <w:sz w:val="22"/>
          <w:szCs w:val="22"/>
        </w:rPr>
      </w:pPr>
    </w:p>
    <w:p w14:textId="77777777" w14:paraId="20586155" w:rsidRDefault="00E92221" w:rsidP="00E92221" w:rsidR="00E92221">
      <w:pPr>
        <w:tabs>
          <w:tab w:pos="1080" w:val="left"/>
          <w:tab w:pos="5940" w:val="left"/>
        </w:tabs>
        <w:jc w:val="center"/>
        <w:rPr>
          <w:sz w:val="22"/>
          <w:szCs w:val="22"/>
        </w:rPr>
      </w:pPr>
    </w:p>
    <w:p w14:textId="77777777" w14:paraId="799AB8D1" w:rsidRDefault="00E92221" w:rsidP="00E92221" w:rsidR="00E92221">
      <w:pPr>
        <w:tabs>
          <w:tab w:pos="1080" w:val="left"/>
          <w:tab w:pos="5940" w:val="left"/>
        </w:tabs>
        <w:jc w:val="center"/>
        <w:rPr>
          <w:sz w:val="22"/>
          <w:szCs w:val="22"/>
        </w:rPr>
      </w:pPr>
    </w:p>
    <w:p w14:textId="77777777" w14:paraId="3FB119F2" w:rsidRDefault="00E92221" w:rsidP="00E92221" w:rsidR="00E92221">
      <w:pPr>
        <w:tabs>
          <w:tab w:pos="1080" w:val="left"/>
          <w:tab w:pos="5940" w:val="left"/>
        </w:tabs>
        <w:rPr>
          <w:sz w:val="22"/>
          <w:szCs w:val="22"/>
        </w:rPr>
      </w:pPr>
    </w:p>
    <w:p w14:textId="77777777" w14:paraId="083D21AC" w:rsidRDefault="00E92221" w:rsidP="00E92221" w:rsidR="00E92221">
      <w:pPr>
        <w:tabs>
          <w:tab w:pos="1080" w:val="left"/>
          <w:tab w:pos="5940" w:val="left"/>
        </w:tabs>
        <w:jc w:val="center"/>
        <w:rPr>
          <w:sz w:val="22"/>
          <w:szCs w:val="22"/>
        </w:rPr>
      </w:pPr>
      <w:r>
        <w:rPr>
          <w:sz w:val="22"/>
          <w:szCs w:val="22"/>
        </w:rPr>
        <w:lastRenderedPageBreak/>
        <w:t>-   2   -</w:t>
      </w:r>
    </w:p>
    <w:p w14:textId="77777777" w14:paraId="2C418546" w:rsidRDefault="00E92221" w:rsidP="00E92221" w:rsidR="00E92221">
      <w:pPr>
        <w:tabs>
          <w:tab w:pos="1080" w:val="left"/>
          <w:tab w:pos="5940" w:val="left"/>
        </w:tabs>
        <w:rPr>
          <w:sz w:val="22"/>
          <w:szCs w:val="22"/>
        </w:rPr>
      </w:pPr>
    </w:p>
    <w:p w14:textId="77777777" w14:paraId="68A29456" w:rsidRDefault="00E92221" w:rsidP="00E92221" w:rsidR="00E92221">
      <w:pPr>
        <w:tabs>
          <w:tab w:pos="1080" w:val="left"/>
          <w:tab w:pos="5940" w:val="left"/>
        </w:tabs>
        <w:jc w:val="both"/>
        <w:rPr>
          <w:sz w:val="22"/>
          <w:szCs w:val="22"/>
        </w:rPr>
      </w:pPr>
      <w:r>
        <w:rPr>
          <w:sz w:val="22"/>
          <w:szCs w:val="22"/>
        </w:rPr>
        <w:tab/>
      </w:r>
    </w:p>
    <w:tbl>
      <w:tblPr>
        <w:tblStyle w:val="Reetkatablice"/>
        <w:tblW w:type="auto" w:w="0"/>
        <w:tblInd w:type="dxa" w:w="6771"/>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346"/>
      </w:tblGrid>
      <w:tr w14:textId="77777777" w14:paraId="74641702" w:rsidTr="00E92221" w:rsidR="00E92221">
        <w:tc>
          <w:tcPr>
            <w:tcW w:type="dxa" w:w="2346"/>
          </w:tcPr>
          <w:p w14:textId="77777777" w14:paraId="40219324" w:rsidRDefault="00E92221" w:rsidR="00E92221">
            <w:pPr>
              <w:tabs>
                <w:tab w:pos="5940" w:val="left"/>
              </w:tabs>
              <w:jc w:val="right"/>
              <w:rPr>
                <w:sz w:val="22"/>
                <w:szCs w:val="22"/>
              </w:rPr>
            </w:pPr>
            <w:r>
              <w:rPr>
                <w:sz w:val="22"/>
                <w:szCs w:val="22"/>
              </w:rPr>
              <w:t>42. St-3080/2015</w:t>
            </w:r>
          </w:p>
          <w:p w14:textId="77777777" w14:paraId="63169522" w:rsidRDefault="00E92221" w:rsidR="00E92221">
            <w:pPr>
              <w:tabs>
                <w:tab w:pos="1080" w:val="left"/>
                <w:tab w:pos="5940" w:val="left"/>
              </w:tabs>
              <w:jc w:val="right"/>
              <w:rPr>
                <w:sz w:val="22"/>
                <w:szCs w:val="22"/>
              </w:rPr>
            </w:pPr>
          </w:p>
        </w:tc>
      </w:tr>
    </w:tbl>
    <w:p w14:textId="77777777" w14:paraId="3ED3A9E1" w:rsidRDefault="00E92221" w:rsidP="00E92221" w:rsidR="00E92221">
      <w:pPr>
        <w:jc w:val="both"/>
        <w:rPr>
          <w:sz w:val="22"/>
          <w:szCs w:val="22"/>
        </w:rPr>
      </w:pPr>
    </w:p>
    <w:p w14:textId="77777777" w14:paraId="5928E3D8" w:rsidRDefault="00E92221" w:rsidP="00E92221" w:rsidR="00E92221">
      <w:pPr>
        <w:jc w:val="both"/>
        <w:rPr>
          <w:sz w:val="22"/>
          <w:szCs w:val="22"/>
        </w:rPr>
      </w:pPr>
      <w:r>
        <w:rPr>
          <w:sz w:val="22"/>
          <w:szCs w:val="22"/>
        </w:rPr>
        <w:tab/>
        <w:t>Osobe ovlaštene za zastupanje dužnika pozvane su da u roku 15 dana od objave oglasa podnesu sudu javnobilježnički ovjerovljeni prokazni popis imovine i obveza.</w:t>
      </w:r>
    </w:p>
    <w:p w14:textId="77777777" w14:paraId="10B9BDC6" w:rsidRDefault="00E92221" w:rsidP="00E92221" w:rsidR="00E92221">
      <w:pPr>
        <w:jc w:val="both"/>
        <w:rPr>
          <w:sz w:val="22"/>
          <w:szCs w:val="22"/>
        </w:rPr>
      </w:pPr>
      <w:r>
        <w:rPr>
          <w:sz w:val="22"/>
          <w:szCs w:val="22"/>
        </w:rPr>
        <w:tab/>
        <w:t>Osobe ovlaštene za zastupanje dužnika nisu dostavile u ostavljenom roku dostavile sudu javnobilježnički ovjerovljeni prokazni popis imovine i obveza.</w:t>
      </w:r>
    </w:p>
    <w:p w14:textId="77777777" w14:paraId="40B20269" w:rsidRDefault="00E92221" w:rsidP="00E92221" w:rsidR="00E92221">
      <w:pPr>
        <w:jc w:val="both"/>
        <w:rPr>
          <w:sz w:val="22"/>
          <w:szCs w:val="22"/>
        </w:rPr>
      </w:pPr>
      <w:r>
        <w:rPr>
          <w:sz w:val="22"/>
          <w:szCs w:val="22"/>
        </w:rPr>
        <w:tab/>
        <w:t xml:space="preserve">Ujedno su svi sudionici upozoreni na posljedice nepodnošenja popisa imovine, odnosno ne predlaganja otvaranja stečajnog postupka i predujmljivanja sredstava. </w:t>
      </w:r>
    </w:p>
    <w:p w14:textId="77777777" w14:paraId="081359CE" w:rsidRDefault="00E92221" w:rsidP="00E92221" w:rsidR="00E92221">
      <w:pPr>
        <w:jc w:val="both"/>
        <w:rPr>
          <w:sz w:val="22"/>
          <w:szCs w:val="22"/>
        </w:rPr>
      </w:pPr>
      <w:r>
        <w:rPr>
          <w:sz w:val="22"/>
          <w:szCs w:val="22"/>
        </w:rPr>
        <w:tab/>
        <w:t>Podneskom od 4. travnja 2016.g. vjerovnik AGENCIJA ZA LIJEKOVE I MEDICINSKE PROIZVODE, Zagreb, Ksaverska cesta 4, OIB: 37926884937, podnio je prijedlog za otvaranje stečajnog postupka nad dužnikom.</w:t>
      </w:r>
    </w:p>
    <w:p w14:textId="77777777" w14:paraId="6968D746" w:rsidRDefault="00E92221" w:rsidP="00E92221" w:rsidR="00E92221">
      <w:pPr>
        <w:jc w:val="both"/>
        <w:rPr>
          <w:sz w:val="22"/>
          <w:szCs w:val="22"/>
        </w:rPr>
      </w:pPr>
      <w:r>
        <w:rPr>
          <w:sz w:val="22"/>
          <w:szCs w:val="22"/>
        </w:rPr>
        <w:tab/>
        <w:t>Podneskom od 19. travnja 2016.g. vjerovnik ZAPAD-STAN d.o.o., Zagreb, Ante Topića Mimare 61, OIB: 78641299718, podnio je prijedlog za otvaranje stečajnog postupka nad dužnikom.</w:t>
      </w:r>
    </w:p>
    <w:p w14:textId="77777777" w14:paraId="76179568" w:rsidRDefault="00E92221" w:rsidP="00E92221" w:rsidR="00E92221">
      <w:pPr>
        <w:jc w:val="both"/>
        <w:rPr>
          <w:sz w:val="22"/>
          <w:szCs w:val="22"/>
        </w:rPr>
      </w:pPr>
      <w:r>
        <w:rPr>
          <w:sz w:val="22"/>
          <w:szCs w:val="22"/>
        </w:rPr>
        <w:tab/>
        <w:t>Zaključkom suda od 13. svibnja 2016.g. pozvan je vjerovnik ZAPAD-STAN d.o.o., Zagreb, Ante Topića Mimare 61, OIB: 78641299718</w:t>
      </w:r>
      <w:r>
        <w:rPr>
          <w:color w:val="000000"/>
          <w:sz w:val="22"/>
          <w:szCs w:val="22"/>
        </w:rPr>
        <w:t xml:space="preserve">, </w:t>
      </w:r>
      <w:r>
        <w:rPr>
          <w:sz w:val="22"/>
          <w:szCs w:val="22"/>
        </w:rPr>
        <w:t xml:space="preserve">da uplati predujam za namirenje troškova stečajnog postupka na sudski depozit ovog suda. </w:t>
      </w:r>
    </w:p>
    <w:p w14:textId="77777777" w14:paraId="01CBB617" w:rsidRDefault="00E92221" w:rsidP="00E92221" w:rsidR="00E92221">
      <w:pPr>
        <w:jc w:val="both"/>
        <w:rPr>
          <w:sz w:val="22"/>
          <w:szCs w:val="22"/>
        </w:rPr>
      </w:pPr>
      <w:r>
        <w:rPr>
          <w:sz w:val="22"/>
          <w:szCs w:val="22"/>
        </w:rPr>
        <w:tab/>
        <w:t xml:space="preserve">U ostavljenom roku vjerovnik ZAPAD-STAN d.o.o., Zagreb, Ante Topića Mimare 61, OIB: 78641299718 nije postupio po zaključku suda i nije uplatio traženi predujam. </w:t>
      </w:r>
    </w:p>
    <w:p w14:textId="77777777" w14:paraId="7F1534D8" w:rsidRDefault="00E92221" w:rsidP="00E92221" w:rsidR="00E92221">
      <w:pPr>
        <w:ind w:firstLine="708"/>
        <w:jc w:val="both"/>
        <w:rPr>
          <w:sz w:val="22"/>
          <w:szCs w:val="22"/>
        </w:rPr>
      </w:pPr>
      <w:r>
        <w:rPr>
          <w:sz w:val="22"/>
          <w:szCs w:val="22"/>
        </w:rPr>
        <w:t xml:space="preserve">S obzirom na to da je HRVATSKA BANKA ZA OBNOVU I RAZVITAK, Zagreb, Strossmayerov trg 9, OIB: 26702280390, čiji je osnivač Republika Hrvatska, kao vjerovnik, koji je u smislu čl. 114. st. 3. SZ-a oslobođen plaćanja predujma za namirenje troškova stečajnog postupka iz čl. 114. st. 1. SZ-a, u roku 45 dana od dana objave oglasa, predložio otvaranje stečaja nad dužnikom te je obavijestio sud kako dužnik ima navedenu imovinu, koja je prema ocjeni suda dostatna za namirenje predvidivih troškova stečajnoga postupka, sud je na temelju odredbe čl. 433. SZ-a obustavio skraćeni stečajni postupak </w:t>
      </w:r>
    </w:p>
    <w:p w14:textId="77777777" w14:paraId="6B992DEA" w:rsidRDefault="00E92221" w:rsidP="00E92221" w:rsidR="00E92221">
      <w:pPr>
        <w:ind w:firstLine="708"/>
        <w:jc w:val="both"/>
        <w:rPr>
          <w:sz w:val="22"/>
          <w:szCs w:val="22"/>
        </w:rPr>
      </w:pPr>
      <w:r>
        <w:rPr>
          <w:sz w:val="22"/>
          <w:szCs w:val="22"/>
        </w:rPr>
        <w:t xml:space="preserve">Postupak za otvaranje redovnog stečajnog postupka po prijedlogu vjerovnika,  nastaviti će se nakon pravomoćnosti odluke iz točke I ovog rješenja. </w:t>
      </w:r>
    </w:p>
    <w:p w14:textId="77777777" w14:paraId="6E836CE8" w:rsidRDefault="00E92221" w:rsidP="00E92221" w:rsidR="00E92221">
      <w:pPr>
        <w:ind w:firstLine="708"/>
        <w:jc w:val="both"/>
        <w:rPr>
          <w:sz w:val="22"/>
          <w:szCs w:val="22"/>
        </w:rPr>
      </w:pPr>
    </w:p>
    <w:p w14:textId="77777777" w14:paraId="42F5E6B5" w:rsidRDefault="00E92221" w:rsidP="00E92221" w:rsidR="00E92221">
      <w:pPr>
        <w:tabs>
          <w:tab w:pos="709" w:val="left"/>
        </w:tabs>
        <w:jc w:val="center"/>
        <w:rPr>
          <w:sz w:val="22"/>
          <w:szCs w:val="22"/>
        </w:rPr>
      </w:pPr>
      <w:r>
        <w:rPr>
          <w:sz w:val="22"/>
          <w:szCs w:val="22"/>
        </w:rPr>
        <w:t xml:space="preserve">U Zagrebu,  13. srpnja 2016.g. </w:t>
      </w:r>
    </w:p>
    <w:p w14:textId="77777777" w14:paraId="6EA09347" w:rsidRDefault="00E92221" w:rsidP="00E92221" w:rsidR="00E92221">
      <w:pPr>
        <w:tabs>
          <w:tab w:pos="709" w:val="left"/>
        </w:tabs>
        <w:rPr>
          <w:sz w:val="22"/>
          <w:szCs w:val="22"/>
        </w:rPr>
      </w:pPr>
    </w:p>
    <w:p w14:textId="77777777" w14:paraId="213F0FB8" w:rsidRDefault="00E92221" w:rsidP="00E92221" w:rsidR="00E92221">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0B4AC22A" w:rsidRDefault="00E92221" w:rsidP="00E92221" w:rsidR="00E92221">
      <w:pPr>
        <w:tabs>
          <w:tab w:pos="709" w:val="left"/>
        </w:tabs>
        <w:rPr>
          <w:sz w:val="22"/>
          <w:szCs w:val="22"/>
        </w:rPr>
      </w:pPr>
    </w:p>
    <w:p w14:textId="77777777" w14:paraId="4E078133" w:rsidRDefault="00E92221" w:rsidP="00E92221" w:rsidR="00E92221">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Lukšić,v.r.</w:t>
      </w:r>
    </w:p>
    <w:p w14:textId="77777777" w14:paraId="10F4675C" w:rsidRDefault="00E92221" w:rsidP="00E92221" w:rsidR="00E92221">
      <w:pPr>
        <w:tabs>
          <w:tab w:pos="709" w:val="left"/>
        </w:tabs>
        <w:rPr>
          <w:sz w:val="22"/>
          <w:szCs w:val="22"/>
        </w:rPr>
      </w:pPr>
    </w:p>
    <w:p w14:textId="77777777" w14:paraId="0B2DE222" w:rsidRDefault="00E92221" w:rsidP="00E92221" w:rsidR="00E92221">
      <w:pPr>
        <w:rPr>
          <w:sz w:val="20"/>
          <w:szCs w:val="20"/>
        </w:rPr>
      </w:pPr>
      <w:r>
        <w:rPr>
          <w:sz w:val="20"/>
          <w:szCs w:val="20"/>
        </w:rPr>
        <w:t xml:space="preserve">POUKA O PRAVNOM LIJEKU: </w:t>
      </w:r>
    </w:p>
    <w:p w14:textId="77777777" w14:paraId="7A48DE2E" w:rsidRDefault="00E92221" w:rsidP="00E92221" w:rsidR="00E92221">
      <w:pPr>
        <w:jc w:val="both"/>
        <w:rPr>
          <w:sz w:val="20"/>
          <w:szCs w:val="20"/>
        </w:rPr>
      </w:pPr>
      <w:r>
        <w:rPr>
          <w:sz w:val="20"/>
          <w:szCs w:val="20"/>
        </w:rPr>
        <w:t>Protiv ovog rješenja, nezadovoljna stranka može uložiti žalbu Visokom trgovačkom sudu Republike Hrvatske u roku od 8 dana po primitku rješenja, a ulaže se putem ovog Suda u 2 primjerka za Sud i po 1 za svaku protivnu stranku.</w:t>
      </w:r>
    </w:p>
    <w:p w14:textId="77777777" w14:paraId="588094E1" w:rsidRDefault="00E92221" w:rsidP="00E92221" w:rsidR="00E92221">
      <w:pPr>
        <w:jc w:val="both"/>
        <w:rPr>
          <w:sz w:val="20"/>
          <w:szCs w:val="20"/>
        </w:rPr>
      </w:pPr>
    </w:p>
    <w:p w14:textId="77777777" w14:paraId="57DC537A" w:rsidRDefault="00E92221" w:rsidP="00E92221" w:rsidR="00E92221">
      <w:pPr>
        <w:rPr>
          <w:sz w:val="22"/>
          <w:szCs w:val="22"/>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2"/>
          <w:szCs w:val="22"/>
        </w:rPr>
        <w:t>Za točnost otpravka</w:t>
      </w:r>
    </w:p>
    <w:p w14:textId="77777777" w14:paraId="3A7B640F" w:rsidRDefault="00E92221" w:rsidP="00E92221" w:rsidR="00E92221">
      <w:pPr>
        <w:pStyle w:val="Tijeloteksta"/>
        <w:tabs>
          <w:tab w:pos="700" w:val="left"/>
        </w:tabs>
        <w:ind w:right="278"/>
        <w:rPr>
          <w:rFonts w:hAnsi="Times New Roman" w:ascii="Times New Roman"/>
          <w:sz w:val="22"/>
          <w:szCs w:val="22"/>
        </w:rPr>
      </w:pP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t>Koviljka Brkić</w:t>
      </w:r>
    </w:p>
    <w:p w14:textId="77777777" w14:paraId="2ABA6D24" w:rsidRDefault="00E92221" w:rsidP="00E92221" w:rsidR="00E92221">
      <w:pPr>
        <w:jc w:val="both"/>
        <w:rPr>
          <w:sz w:val="20"/>
          <w:szCs w:val="20"/>
        </w:rPr>
      </w:pPr>
    </w:p>
    <w:p w14:textId="77777777" w14:paraId="4CF9C1D0" w:rsidRDefault="00E92221" w:rsidP="00E92221" w:rsidR="00E92221">
      <w:pPr>
        <w:jc w:val="both"/>
        <w:rPr>
          <w:sz w:val="20"/>
          <w:szCs w:val="20"/>
        </w:rPr>
      </w:pPr>
    </w:p>
    <w:p w14:textId="77777777" w14:paraId="248D2A32" w:rsidRDefault="00E92221" w:rsidP="00E92221" w:rsidR="00E92221">
      <w:pPr>
        <w:jc w:val="both"/>
        <w:rPr>
          <w:sz w:val="20"/>
          <w:szCs w:val="20"/>
        </w:rPr>
      </w:pPr>
    </w:p>
    <w:p w14:textId="072578B7" w14:paraId="072578B7"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92221"/>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E92221"/>
    <w:rPr>
      <w:color w:val="808080"/>
      <w:bdr w:space="0" w:sz="0" w:color="auto" w:val="none"/>
      <w:shd w:fill="auto" w:color="auto" w:val="clear"/>
    </w:rPr>
  </w:style>
  <w:style w:customStyle="true" w:styleId="eSPISCCParagraphDefaultFont" w:type="character">
    <w:name w:val="eSPIS_CC_Paragraph Default Font"/>
    <w:basedOn w:val="Zadanifontodlomka"/>
    <w:rsid w:val="00E9222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92221"/>
    <w:rPr>
      <w:bdr w:space="0" w:sz="0" w:color="auto" w:val="none"/>
      <w:shd w:fill="FFFFCC" w:color="auto" w:val="clear"/>
      <w:lang w:val="hr-HR"/>
    </w:rPr>
  </w:style>
  <w:style w:customStyle="true" w:styleId="PozadinaSvijetloCrvena" w:type="character">
    <w:name w:val="Pozadina_SvijetloCrvena"/>
    <w:basedOn w:val="eSPISCCParagraphDefaultFont"/>
    <w:rsid w:val="00E9222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92221"/>
    <w:rPr>
      <w:rFonts w:cs="Times New Roman" w:hAnsi="Times New Roman" w:ascii="Times New Roman"/>
      <w:sz w:val="24"/>
      <w:bdr w:space="0" w:sz="0" w:color="auto" w:val="none"/>
      <w:shd w:fill="CCFFCC" w:color="auto" w:val="clear"/>
      <w:lang w:val="hr-HR"/>
    </w:rPr>
  </w:style>
  <w:style w:styleId="Tijeloteksta" w:type="paragraph">
    <w:name w:val="Body Text"/>
    <w:basedOn w:val="Normal"/>
    <w:link w:val="TijelotekstaChar"/>
    <w:semiHidden/>
    <w:unhideWhenUsed/>
    <w:rsid w:val="00E92221"/>
    <w:rPr>
      <w:rFonts w:hAnsi="Arial Narrow" w:ascii="Arial Narrow"/>
      <w:szCs w:val="20"/>
    </w:rPr>
  </w:style>
  <w:style w:customStyle="true" w:styleId="TijelotekstaChar" w:type="character">
    <w:name w:val="Tijelo teksta Char"/>
    <w:basedOn w:val="Zadanifontodlomka"/>
    <w:link w:val="Tijeloteksta"/>
    <w:semiHidden/>
    <w:rsid w:val="00E92221"/>
    <w:rPr>
      <w:rFonts w:cs="Times New Roman" w:eastAsia="Times New Roman" w:hAnsi="Arial Narrow" w:ascii="Arial Narrow"/>
      <w:sz w:val="24"/>
      <w:szCs w:val="20"/>
      <w:lang w:eastAsia="hr-HR"/>
    </w:rPr>
  </w:style>
  <w:style w:styleId="Reetkatablice" w:type="table">
    <w:name w:val="Table Grid"/>
    <w:basedOn w:val="Obinatablica"/>
    <w:rsid w:val="00E92221"/>
    <w:pPr>
      <w:spacing w:lineRule="auto" w:line="240" w:after="0"/>
    </w:pPr>
    <w:rPr>
      <w:rFonts w:cs="Times New Roman" w:eastAsia="Times New Roman" w:hAnsi="Times New Roman" w:ascii="Times New Roman"/>
      <w:sz w:val="20"/>
      <w:szCs w:val="20"/>
      <w:lang w:eastAsia="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E9222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92221"/>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E92221"/>
    <w:rPr>
      <w:color w:val="808080"/>
      <w:bdr w:color="auto" w:space="0" w:sz="0" w:val="none"/>
      <w:shd w:color="auto" w:fill="auto" w:val="clear"/>
    </w:rPr>
  </w:style>
  <w:style w:customStyle="1" w:styleId="eSPISCCParagraphDefaultFont" w:type="character">
    <w:name w:val="eSPIS_CC_Paragraph Default Font"/>
    <w:basedOn w:val="Zadanifontodlomka"/>
    <w:rsid w:val="00E9222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92221"/>
    <w:rPr>
      <w:bdr w:color="auto" w:space="0" w:sz="0" w:val="none"/>
      <w:shd w:color="auto" w:fill="FFFFCC" w:val="clear"/>
      <w:lang w:val="hr-HR"/>
    </w:rPr>
  </w:style>
  <w:style w:customStyle="1" w:styleId="PozadinaSvijetloCrvena" w:type="character">
    <w:name w:val="Pozadina_SvijetloCrvena"/>
    <w:basedOn w:val="eSPISCCParagraphDefaultFont"/>
    <w:rsid w:val="00E9222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92221"/>
    <w:rPr>
      <w:rFonts w:ascii="Times New Roman" w:cs="Times New Roman" w:hAnsi="Times New Roman"/>
      <w:sz w:val="24"/>
      <w:bdr w:color="auto" w:space="0" w:sz="0" w:val="none"/>
      <w:shd w:color="auto" w:fill="CCFFCC" w:val="clear"/>
      <w:lang w:val="hr-HR"/>
    </w:rPr>
  </w:style>
  <w:style w:styleId="Tijeloteksta" w:type="paragraph">
    <w:name w:val="Body Text"/>
    <w:basedOn w:val="Normal"/>
    <w:link w:val="TijelotekstaChar"/>
    <w:semiHidden/>
    <w:unhideWhenUsed/>
    <w:rsid w:val="00E92221"/>
    <w:rPr>
      <w:rFonts w:ascii="Arial Narrow" w:hAnsi="Arial Narrow"/>
      <w:szCs w:val="20"/>
    </w:rPr>
  </w:style>
  <w:style w:customStyle="1" w:styleId="TijelotekstaChar" w:type="character">
    <w:name w:val="Tijelo teksta Char"/>
    <w:basedOn w:val="Zadanifontodlomka"/>
    <w:link w:val="Tijeloteksta"/>
    <w:semiHidden/>
    <w:rsid w:val="00E92221"/>
    <w:rPr>
      <w:rFonts w:ascii="Arial Narrow" w:cs="Times New Roman" w:eastAsia="Times New Roman" w:hAnsi="Arial Narrow"/>
      <w:sz w:val="24"/>
      <w:szCs w:val="20"/>
      <w:lang w:eastAsia="hr-HR"/>
    </w:rPr>
  </w:style>
  <w:style w:styleId="Reetkatablice" w:type="table">
    <w:name w:val="Table Grid"/>
    <w:basedOn w:val="Obinatablica"/>
    <w:rsid w:val="00E92221"/>
    <w:pPr>
      <w:spacing w:after="0" w:line="240" w:lineRule="auto"/>
    </w:pPr>
    <w:rPr>
      <w:rFonts w:ascii="Times New Roman" w:cs="Times New Roman" w:eastAsia="Times New Roman" w:hAnsi="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E92221"/>
    <w:rPr>
      <w:rFonts w:ascii="Tahoma" w:cs="Tahoma" w:hAnsi="Tahoma"/>
      <w:sz w:val="16"/>
      <w:szCs w:val="16"/>
    </w:rPr>
  </w:style>
  <w:style w:customStyle="1" w:styleId="TekstbaloniaChar" w:type="character">
    <w:name w:val="Tekst balončića Char"/>
    <w:basedOn w:val="Zadanifontodlomka"/>
    <w:link w:val="Tekstbalonia"/>
    <w:uiPriority w:val="99"/>
    <w:semiHidden/>
    <w:rsid w:val="00E92221"/>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6164503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srpnja 2016.</izvorni_sadrzaj>
    <derivirana_varijabla naziv="DomainObject.DatumDonosenjaOdluke_1">13.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3080</izvorni_sadrzaj>
    <derivirana_varijabla naziv="DomainObject.Predmet.Broj_1">3080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St-3080/2015</izvorni_sadrzaj>
    <derivirana_varijabla naziv="DomainObject.Predmet.OznakaBroj_1">St-3080/2015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VENTUS MEDICAL d.o.o. zastupanog po punomoćniku Dario Sirovec</izvorni_sadrzaj>
    <derivirana_varijabla naziv="DomainObject.Predmet.ProtustrankaFormated_1">  VENTUS MEDICAL d.o.o. zastupanog po punomoćniku Dario Sirovec</derivirana_varijabla>
  </DomainObject.Predmet.ProtustrankaFormated>
  <DomainObject.Predmet.ProtustrankaFormatedOIB>
    <izvorni_sadrzaj>  VENTUS MEDICAL d.o.o., OIB 29593934236 zastupanog po punomoćniku Dario Sirovec</izvorni_sadrzaj>
    <derivirana_varijabla naziv="DomainObject.Predmet.ProtustrankaFormatedOIB_1">  VENTUS MEDICAL d.o.o., OIB 29593934236 zastupanog po punomoćniku Dario Sirovec</derivirana_varijabla>
  </DomainObject.Predmet.ProtustrankaFormatedOIB>
  <DomainObject.Predmet.ProtustrankaFormatedWithAdress>
    <izvorni_sadrzaj> VENTUS MEDICAL d.o.o., Fallerovo šetalište 14, 10000 Zagreb zastupanog po punomoćniku Dario Sirovec</izvorni_sadrzaj>
    <derivirana_varijabla naziv="DomainObject.Predmet.ProtustrankaFormatedWithAdress_1"> VENTUS MEDICAL d.o.o., Fallerovo šetalište 14, 10000 Zagreb zastupanog po punomoćniku Dario Sirovec</derivirana_varijabla>
  </DomainObject.Predmet.ProtustrankaFormatedWithAdress>
  <DomainObject.Predmet.ProtustrankaFormatedWithAdressOIB>
    <izvorni_sadrzaj> VENTUS MEDICAL d.o.o., OIB 29593934236, Fallerovo šetalište 14, 10000 Zagreb zastupanog po punomoćniku Dario Sirovec</izvorni_sadrzaj>
    <derivirana_varijabla naziv="DomainObject.Predmet.ProtustrankaFormatedWithAdressOIB_1"> VENTUS MEDICAL d.o.o., OIB 29593934236, Fallerovo šetalište 14, 10000 Zagreb zastupanog po punomoćniku Dario Sirovec</derivirana_varijabla>
  </DomainObject.Predmet.ProtustrankaFormatedWithAdressOIB>
  <DomainObject.Predmet.ProtustrankaWithAdress>
    <izvorni_sadrzaj>VENTUS MEDICAL d.o.o. Fallerovo šetalište 14, 10000 Zagreb</izvorni_sadrzaj>
    <derivirana_varijabla naziv="DomainObject.Predmet.ProtustrankaWithAdress_1">VENTUS MEDICAL d.o.o. Fallerovo šetalište 14, 10000 Zagreb</derivirana_varijabla>
  </DomainObject.Predmet.ProtustrankaWithAdress>
  <DomainObject.Predmet.ProtustrankaWithAdressOIB>
    <izvorni_sadrzaj>VENTUS MEDICAL d.o.o., OIB 29593934236, Fallerovo šetalište 14, 10000 Zagreb</izvorni_sadrzaj>
    <derivirana_varijabla naziv="DomainObject.Predmet.ProtustrankaWithAdressOIB_1">VENTUS MEDICAL d.o.o., OIB 29593934236, Fallerovo šetalište 14, 10000 Zagreb</derivirana_varijabla>
  </DomainObject.Predmet.ProtustrankaWithAdressOIB>
  <DomainObject.Predmet.ProtustrankaNazivFormated>
    <izvorni_sadrzaj>VENTUS MEDICAL d.o.o.</izvorni_sadrzaj>
    <derivirana_varijabla naziv="DomainObject.Predmet.ProtustrankaNazivFormated_1">VENTUS MEDICAL d.o.o.</derivirana_varijabla>
  </DomainObject.Predmet.ProtustrankaNazivFormated>
  <DomainObject.Predmet.ProtustrankaNazivFormatedOIB>
    <izvorni_sadrzaj>VENTUS MEDICAL d.o.o., OIB 29593934236</izvorni_sadrzaj>
    <derivirana_varijabla naziv="DomainObject.Predmet.ProtustrankaNazivFormatedOIB_1">VENTUS MEDICAL d.o.o., OIB 29593934236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VENTUS MEDICAL d.o.o. zastupanog po punomoćniku Dario Sirovec</item>
    </izvorni_sadrzaj>
    <derivirana_varijabla naziv="DomainObject.Predmet.ProtuStrankaListFormated_1">
      <item>VENTUS MEDICAL d.o.o. zastupanog po punomoćniku Dario Sirovec</item>
    </derivirana_varijabla>
  </DomainObject.Predmet.ProtuStrankaListFormated>
  <DomainObject.Predmet.ProtuStrankaListFormatedOIB>
    <izvorni_sadrzaj>
      <item>VENTUS MEDICAL d.o.o., OIB 29593934236 zastupanog po punomoćniku Dario Sirovec</item>
    </izvorni_sadrzaj>
    <derivirana_varijabla naziv="DomainObject.Predmet.ProtuStrankaListFormatedOIB_1">
      <item>VENTUS MEDICAL d.o.o., OIB 29593934236 zastupanog po punomoćniku Dario Sirovec</item>
    </derivirana_varijabla>
  </DomainObject.Predmet.ProtuStrankaListFormatedOIB>
  <DomainObject.Predmet.ProtuStrankaListFormatedWithAdress>
    <izvorni_sadrzaj>
      <item>VENTUS MEDICAL d.o.o., Fallerovo šetalište 14, 10000 Zagreb zastupanog po punomoćniku Dario Sirovec</item>
    </izvorni_sadrzaj>
    <derivirana_varijabla naziv="DomainObject.Predmet.ProtuStrankaListFormatedWithAdress_1">
      <item>VENTUS MEDICAL d.o.o., Fallerovo šetalište 14, 10000 Zagreb zastupanog po punomoćniku Dario Sirovec</item>
    </derivirana_varijabla>
  </DomainObject.Predmet.ProtuStrankaListFormatedWithAdress>
  <DomainObject.Predmet.ProtuStrankaListFormatedWithAdressOIB>
    <izvorni_sadrzaj>
      <item>VENTUS MEDICAL d.o.o., OIB 29593934236, Fallerovo šetalište 14, 10000 Zagreb zastupanog po punomoćniku Dario Sirovec</item>
    </izvorni_sadrzaj>
    <derivirana_varijabla naziv="DomainObject.Predmet.ProtuStrankaListFormatedWithAdressOIB_1">
      <item>VENTUS MEDICAL d.o.o., OIB 29593934236, Fallerovo šetalište 14, 10000 Zagreb zastupanog po punomoćniku Dario Sirovec</item>
    </derivirana_varijabla>
  </DomainObject.Predmet.ProtuStrankaListFormatedWithAdressOIB>
  <DomainObject.Predmet.ProtuStrankaListNazivFormated>
    <izvorni_sadrzaj>
      <item>VENTUS MEDICAL d.o.o.</item>
    </izvorni_sadrzaj>
    <derivirana_varijabla naziv="DomainObject.Predmet.ProtuStrankaListNazivFormated_1">
      <item>VENTUS MEDICAL d.o.o.</item>
    </derivirana_varijabla>
  </DomainObject.Predmet.ProtuStrankaListNazivFormated>
  <DomainObject.Predmet.ProtuStrankaListNazivFormatedOIB>
    <izvorni_sadrzaj>
      <item>VENTUS MEDICAL d.o.o., OIB 29593934236</item>
    </izvorni_sadrzaj>
    <derivirana_varijabla naziv="DomainObject.Predmet.ProtuStrankaListNazivFormatedOIB_1">
      <item>VENTUS MEDICAL d.o.o., OIB 29593934236</item>
    </derivirana_varijabla>
  </DomainObject.Predmet.ProtuStrankaListNazivFormatedOIB>
  <DomainObject.Predmet.OstaliListFormated>
    <izvorni_sadrzaj>
      <item>Dario Sirovec punomoćnik sudionika u postupku VENTUS MEDICAL d.o.o.</item>
      <item>HRVATSKI ZAVOD ZA MIROVINSKO OSIGURANJE</item>
      <item>ODVJETNIČKO DRUŠTVO BARBIĆ MILETIĆ javno trgovačko društvo</item>
      <item>ZAPAD-STAN društvo s ograničenom odgovornošću za graditeljstvo</item>
      <item>Agencija za lijekove i medicinske proizvode</item>
    </izvorni_sadrzaj>
    <derivirana_varijabla naziv="DomainObject.Predmet.OstaliListFormated_1">
      <item>Dario Sirovec punomoćnik sudionika u postupku VENTUS MEDICAL d.o.o.</item>
      <item>HRVATSKI ZAVOD ZA MIROVINSKO OSIGURANJE</item>
      <item>ODVJETNIČKO DRUŠTVO BARBIĆ MILETIĆ javno trgovačko društvo</item>
      <item>ZAPAD-STAN društvo s ograničenom odgovornošću za graditeljstvo</item>
      <item>Agencija za lijekove i medicinske proizvode</item>
    </derivirana_varijabla>
  </DomainObject.Predmet.OstaliListFormated>
  <DomainObject.Predmet.OstaliListFormatedOIB>
    <izvorni_sadrzaj>
      <item>Dario Sirovec, OIB 25482814412 punomoćnik sudionika u postupku VENTUS MEDICAL d.o.o.</item>
      <item>HRVATSKI ZAVOD ZA MIROVINSKO OSIGURANJE, OIB 84397956623</item>
      <item>ODVJETNIČKO DRUŠTVO BARBIĆ MILETIĆ javno trgovačko društvo, OIB 06341192430</item>
      <item>ZAPAD-STAN društvo s ograničenom odgovornošću za graditeljstvo, OIB 78641299718</item>
      <item>Agencija za lijekove i medicinske proizvode, OIB 37926884937</item>
    </izvorni_sadrzaj>
    <derivirana_varijabla naziv="DomainObject.Predmet.OstaliListFormatedOIB_1">
      <item>Dario Sirovec, OIB 25482814412 punomoćnik sudionika u postupku VENTUS MEDICAL d.o.o.</item>
      <item>HRVATSKI ZAVOD ZA MIROVINSKO OSIGURANJE, OIB 84397956623</item>
      <item>ODVJETNIČKO DRUŠTVO BARBIĆ MILETIĆ javno trgovačko društvo, OIB 06341192430</item>
      <item>ZAPAD-STAN društvo s ograničenom odgovornošću za graditeljstvo, OIB 78641299718</item>
      <item>Agencija za lijekove i medicinske proizvode, OIB 37926884937</item>
    </derivirana_varijabla>
  </DomainObject.Predmet.OstaliListFormatedOIB>
  <DomainObject.Predmet.OstaliListFormatedWithAdress>
    <izvorni_sadrzaj>
      <item>Dario Sirovec, Horvatovac 221, 10000 Zagreb punomoćnik sudionika u postupku VENTUS MEDICAL d.o.o.</item>
      <item>HRVATSKI ZAVOD ZA MIROVINSKO OSIGURANJE, Trpimirova 4, 10000 Zagreb</item>
      <item>ODVJETNIČKO DRUŠTVO BARBIĆ MILETIĆ javno trgovačko društvo, Crvenog Križa 2, 10000 Zagreb</item>
      <item>ZAPAD-STAN društvo s ograničenom odgovornošću za graditeljstvo, Ante Topića Mimare 61, 10000 Zagreb</item>
      <item>Agencija za lijekove i medicinske proizvode, Ksaverska cesta 4, 10000 Zagreb</item>
    </izvorni_sadrzaj>
    <derivirana_varijabla naziv="DomainObject.Predmet.OstaliListFormatedWithAdress_1">
      <item>Dario Sirovec, Horvatovac 221, 10000 Zagreb punomoćnik sudionika u postupku VENTUS MEDICAL d.o.o.</item>
      <item>HRVATSKI ZAVOD ZA MIROVINSKO OSIGURANJE, Trpimirova 4, 10000 Zagreb</item>
      <item>ODVJETNIČKO DRUŠTVO BARBIĆ MILETIĆ javno trgovačko društvo, Crvenog Križa 2, 10000 Zagreb</item>
      <item>ZAPAD-STAN društvo s ograničenom odgovornošću za graditeljstvo, Ante Topića Mimare 61, 10000 Zagreb</item>
      <item>Agencija za lijekove i medicinske proizvode, Ksaverska cesta 4, 10000 Zagreb</item>
    </derivirana_varijabla>
  </DomainObject.Predmet.OstaliListFormatedWithAdress>
  <DomainObject.Predmet.OstaliListFormatedWithAdressOIB>
    <izvorni_sadrzaj>
      <item>Dario Sirovec, OIB 25482814412, Horvatovac 221, 10000 Zagreb punomoćnik sudionika u postupku VENTUS MEDICAL d.o.o.</item>
      <item>HRVATSKI ZAVOD ZA MIROVINSKO OSIGURANJE, OIB 84397956623, Trpimirova 4, 10000 Zagreb</item>
      <item>ODVJETNIČKO DRUŠTVO BARBIĆ MILETIĆ javno trgovačko društvo, OIB 06341192430, Crvenog Križa 2, 10000 Zagreb</item>
      <item>ZAPAD-STAN društvo s ograničenom odgovornošću za graditeljstvo, OIB 78641299718, Ante Topića Mimare 61, 10000 Zagreb</item>
      <item>Agencija za lijekove i medicinske proizvode, OIB 37926884937, Ksaverska cesta 4, 10000 Zagreb</item>
    </izvorni_sadrzaj>
    <derivirana_varijabla naziv="DomainObject.Predmet.OstaliListFormatedWithAdressOIB_1">
      <item>Dario Sirovec, OIB 25482814412, Horvatovac 221, 10000 Zagreb punomoćnik sudionika u postupku VENTUS MEDICAL d.o.o.</item>
      <item>HRVATSKI ZAVOD ZA MIROVINSKO OSIGURANJE, OIB 84397956623, Trpimirova 4, 10000 Zagreb</item>
      <item>ODVJETNIČKO DRUŠTVO BARBIĆ MILETIĆ javno trgovačko društvo, OIB 06341192430, Crvenog Križa 2, 10000 Zagreb</item>
      <item>ZAPAD-STAN društvo s ograničenom odgovornošću za graditeljstvo, OIB 78641299718, Ante Topića Mimare 61, 10000 Zagreb</item>
      <item>Agencija za lijekove i medicinske proizvode, OIB 37926884937, Ksaverska cesta 4, 10000 Zagreb</item>
    </derivirana_varijabla>
  </DomainObject.Predmet.OstaliListFormatedWithAdressOIB>
  <DomainObject.Predmet.OstaliListNazivFormated>
    <izvorni_sadrzaj>
      <item>Dario Sirovec</item>
      <item>HRVATSKI ZAVOD ZA MIROVINSKO OSIGURANJE</item>
      <item>ODVJETNIČKO DRUŠTVO BARBIĆ MILETIĆ javno trgovačko društvo</item>
      <item>ZAPAD-STAN društvo s ograničenom odgovornošću za graditeljstvo</item>
      <item>Agencija za lijekove i medicinske proizvode</item>
    </izvorni_sadrzaj>
    <derivirana_varijabla naziv="DomainObject.Predmet.OstaliListNazivFormated_1">
      <item>Dario Sirovec</item>
      <item>HRVATSKI ZAVOD ZA MIROVINSKO OSIGURANJE</item>
      <item>ODVJETNIČKO DRUŠTVO BARBIĆ MILETIĆ javno trgovačko društvo</item>
      <item>ZAPAD-STAN društvo s ograničenom odgovornošću za graditeljstvo</item>
      <item>Agencija za lijekove i medicinske proizvode</item>
    </derivirana_varijabla>
  </DomainObject.Predmet.OstaliListNazivFormated>
  <DomainObject.Predmet.OstaliListNazivFormatedOIB>
    <izvorni_sadrzaj>
      <item>Dario Sirovec, OIB 25482814412</item>
      <item>HRVATSKI ZAVOD ZA MIROVINSKO OSIGURANJE, OIB 84397956623</item>
      <item>ODVJETNIČKO DRUŠTVO BARBIĆ MILETIĆ javno trgovačko društvo, OIB 06341192430</item>
      <item>ZAPAD-STAN društvo s ograničenom odgovornošću za graditeljstvo, OIB 78641299718</item>
      <item>Agencija za lijekove i medicinske proizvode, OIB 37926884937</item>
    </izvorni_sadrzaj>
    <derivirana_varijabla naziv="DomainObject.Predmet.OstaliListNazivFormatedOIB_1">
      <item>Dario Sirovec, OIB 25482814412</item>
      <item>HRVATSKI ZAVOD ZA MIROVINSKO OSIGURANJE, OIB 84397956623</item>
      <item>ODVJETNIČKO DRUŠTVO BARBIĆ MILETIĆ javno trgovačko društvo, OIB 06341192430</item>
      <item>ZAPAD-STAN društvo s ograničenom odgovornošću za graditeljstvo, OIB 78641299718</item>
      <item>Agencija za lijekove i medicinske proizvode, OIB 37926884937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2016.</izvorni_sadrzaj>
    <derivirana_varijabla naziv="DomainObject.Datum_1">13. srpnja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VENTUS MEDICAL d.o.o.</izvorni_sadrzaj>
    <derivirana_varijabla naziv="DomainObject.Predmet.ProtustrankaIDrugi_1">VENTUS MEDICAL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VENTUS MEDICAL d.o.o., OIB 29593934236, Fallerovo šetalište 14, 10000 Zagreb</izvorni_sadrzaj>
    <derivirana_varijabla naziv="DomainObject.Predmet.ProtustrankaIDrugiAdressOIB_1">VENTUS MEDICAL d.o.o., OIB 29593934236, Fallerovo šetalište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VENTUS MEDICAL d.o.o.</item>
      <item>Dario Sirovec</item>
      <item>HRVATSKI ZAVOD ZA MIROVINSKO OSIGURANJE</item>
      <item>ODVJETNIČKO DRUŠTVO BARBIĆ MILETIĆ javno trgovačko društvo</item>
      <item>ZAPAD-STAN društvo s ograničenom odgovornošću za graditeljstvo</item>
      <item>Agencija za lijekove i medicinske proizvode</item>
    </izvorni_sadrzaj>
    <derivirana_varijabla naziv="DomainObject.Predmet.SudioniciListNaziv_1">
      <item>FINA Regionalni centar Zagreb</item>
      <item>VENTUS MEDICAL d.o.o.</item>
      <item>Dario Sirovec</item>
      <item>HRVATSKI ZAVOD ZA MIROVINSKO OSIGURANJE</item>
      <item>ODVJETNIČKO DRUŠTVO BARBIĆ MILETIĆ javno trgovačko društvo</item>
      <item>ZAPAD-STAN društvo s ograničenom odgovornošću za graditeljstvo</item>
      <item>Agencija za lijekove i medicinske proizvode</item>
    </derivirana_varijabla>
  </DomainObject.Predmet.SudioniciListNaziv>
  <DomainObject.Predmet.SudioniciListAdressOIB>
    <izvorni_sadrzaj>
      <item>FINA Regionalni centar Zagreb, OIB 85821130368, Trg svibanjskih žrtava 1995. 1,10000 Zagreb</item>
      <item>VENTUS MEDICAL d.o.o., OIB 29593934236, Fallerovo šetalište 14,10000 Zagreb</item>
      <item>Dario Sirovec, OIB 25482814412, Horvatovac 221,10000 Zagreb</item>
      <item>HRVATSKI ZAVOD ZA MIROVINSKO OSIGURANJE, OIB 84397956623, Trpimirova 4,10000 Zagreb</item>
      <item>ODVJETNIČKO DRUŠTVO BARBIĆ MILETIĆ javno trgovačko društvo, OIB 06341192430, Crvenog Križa 2,10000 Zagreb</item>
      <item>ZAPAD-STAN društvo s ograničenom odgovornošću za graditeljstvo, OIB 78641299718, Ante Topića Mimare 61,10000 Zagreb</item>
      <item>Agencija za lijekove i medicinske proizvode, OIB 37926884937, Ksaverska cesta 4,10000 Zagreb</item>
    </izvorni_sadrzaj>
    <derivirana_varijabla naziv="DomainObject.Predmet.SudioniciListAdressOIB_1">
      <item>FINA Regionalni centar Zagreb, OIB 85821130368, Trg svibanjskih žrtava 1995. 1,10000 Zagreb</item>
      <item>VENTUS MEDICAL d.o.o., OIB 29593934236, Fallerovo šetalište 14,10000 Zagreb</item>
      <item>Dario Sirovec, OIB 25482814412, Horvatovac 221,10000 Zagreb</item>
      <item>HRVATSKI ZAVOD ZA MIROVINSKO OSIGURANJE, OIB 84397956623, Trpimirova 4,10000 Zagreb</item>
      <item>ODVJETNIČKO DRUŠTVO BARBIĆ MILETIĆ javno trgovačko društvo, OIB 06341192430, Crvenog Križa 2,10000 Zagreb</item>
      <item>ZAPAD-STAN društvo s ograničenom odgovornošću za graditeljstvo, OIB 78641299718, Ante Topića Mimare 61,10000 Zagreb</item>
      <item>Agencija za lijekove i medicinske proizvode, OIB 37926884937, Ksaverska cesta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29593934236</item>
      <item>, OIB 25482814412</item>
      <item>, OIB 84397956623</item>
      <item>, OIB 06341192430</item>
      <item>, OIB 78641299718</item>
      <item>, OIB 37926884937</item>
    </izvorni_sadrzaj>
    <derivirana_varijabla naziv="DomainObject.Predmet.SudioniciListNazivOIB_1">
      <item>, OIB 85821130368</item>
      <item>, OIB 29593934236</item>
      <item>, OIB 25482814412</item>
      <item>, OIB 84397956623</item>
      <item>, OIB 06341192430</item>
      <item>, OIB 78641299718</item>
      <item>, OIB 37926884937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703</properties:Words>
  <properties:Characters>3947</properties:Characters>
  <properties:Lines>98</properties:Lines>
  <properties:Paragraphs>33</properties:Paragraphs>
  <properties:TotalTime>1</properties:TotalTime>
  <properties:ScaleCrop>false</properties:ScaleCrop>
  <properties:LinksUpToDate>false</properties:LinksUpToDate>
  <properties:CharactersWithSpaces>5026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2016-07-13T09:33:00Z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