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bbb02" w14:paraId="90bbb02" w:rsidRDefault="00F73428" w:rsidP="005218AE" w:rsidR="00F73428" w:rsidRPr="00FB6F11">
      <w:pPr>
        <w:ind w:firstLine="708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FB6F11">
        <w:rPr>
          <w:noProof/>
          <w:color w:val="0000FF"/>
          <w:lang w:eastAsia="hr-HR" w:val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3428" w:rsidP="005218AE" w:rsidR="00F73428" w:rsidRPr="00FB6F11">
      <w:pPr>
        <w:rPr>
          <w:b/>
          <w:lang w:val="hr-HR"/>
        </w:rPr>
      </w:pPr>
      <w:r w:rsidRPr="00FB6F11">
        <w:rPr>
          <w:color w:val="000000"/>
          <w:lang w:val="hr-HR"/>
        </w:rPr>
        <w:t xml:space="preserve">        </w:t>
      </w:r>
      <w:r w:rsidRPr="00FB6F11">
        <w:rPr>
          <w:b/>
          <w:lang w:val="hr-HR"/>
        </w:rPr>
        <w:t>REPUBLIKA HRVATSKA</w:t>
      </w:r>
    </w:p>
    <w:p w:rsidRDefault="00F73428" w:rsidP="005218AE" w:rsidR="00F73428" w:rsidRPr="00FB6F11">
      <w:pPr>
        <w:rPr>
          <w:b/>
          <w:lang w:val="hr-HR"/>
        </w:rPr>
      </w:pPr>
      <w:r w:rsidRPr="00FB6F11">
        <w:rPr>
          <w:b/>
          <w:lang w:val="hr-HR"/>
        </w:rPr>
        <w:t xml:space="preserve">     TRGOVAČKI SUD U SPLITU</w:t>
      </w:r>
    </w:p>
    <w:p w:rsidRDefault="00F73428" w:rsidP="005218AE" w:rsidR="00F73428" w:rsidRPr="00FB6F11">
      <w:pPr>
        <w:rPr>
          <w:b/>
          <w:lang w:val="hr-HR"/>
        </w:rPr>
      </w:pPr>
      <w:r w:rsidRPr="00FB6F11">
        <w:rPr>
          <w:b/>
          <w:lang w:val="hr-HR"/>
        </w:rPr>
        <w:t xml:space="preserve">   STALNA SLUŽBA DUBROVNIK</w:t>
      </w:r>
    </w:p>
    <w:p w:rsidRDefault="00F73428" w:rsidP="005218AE" w:rsidR="00F73428" w:rsidRPr="00FB6F11">
      <w:pPr>
        <w:rPr>
          <w:b/>
          <w:lang w:val="hr-HR"/>
        </w:rPr>
      </w:pPr>
      <w:r w:rsidRPr="00FB6F11">
        <w:rPr>
          <w:b/>
          <w:lang w:val="hr-HR"/>
        </w:rPr>
        <w:t xml:space="preserve">     Dr. A. Starčevića 23, Dubrovnik</w:t>
      </w:r>
    </w:p>
    <w:p w:rsidRDefault="00823197" w:rsidP="00F73428" w:rsidR="00F73428" w:rsidRPr="00FB6F11">
      <w:pPr>
        <w:jc w:val="right"/>
        <w:rPr>
          <w:b/>
          <w:lang w:val="hr-HR"/>
        </w:rPr>
      </w:pPr>
      <w:r w:rsidRPr="00FB6F11">
        <w:rPr>
          <w:b/>
          <w:lang w:val="hr-HR"/>
        </w:rPr>
        <w:t xml:space="preserve"> Posl.br.7.St-</w:t>
      </w:r>
      <w:r w:rsidR="003111D1">
        <w:rPr>
          <w:b/>
          <w:lang w:val="hr-HR"/>
        </w:rPr>
        <w:t>294</w:t>
      </w:r>
      <w:r w:rsidR="00D5781E" w:rsidRPr="00FB6F11">
        <w:rPr>
          <w:b/>
          <w:lang w:val="hr-HR"/>
        </w:rPr>
        <w:t>/</w:t>
      </w:r>
      <w:r w:rsidR="003111D1">
        <w:rPr>
          <w:b/>
          <w:lang w:val="hr-HR"/>
        </w:rPr>
        <w:t>18</w:t>
      </w:r>
    </w:p>
    <w:p w:rsidRDefault="00CF597E" w:rsidP="00CF597E" w:rsidR="00CF597E" w:rsidRPr="00FB6F11">
      <w:pPr>
        <w:rPr>
          <w:lang w:val="hr-HR"/>
        </w:rPr>
      </w:pPr>
    </w:p>
    <w:p w:rsidRDefault="00F73428" w:rsidP="00CF597E" w:rsidR="00F73428" w:rsidRPr="00FB6F11">
      <w:pPr>
        <w:rPr>
          <w:lang w:val="hr-HR"/>
        </w:rPr>
      </w:pPr>
    </w:p>
    <w:p w:rsidRDefault="00F73428" w:rsidP="00CF597E" w:rsidR="00F73428" w:rsidRPr="00FB6F11">
      <w:pPr>
        <w:rPr>
          <w:b/>
          <w:lang w:val="hr-HR"/>
        </w:rPr>
      </w:pPr>
    </w:p>
    <w:p w:rsidRDefault="00CF597E" w:rsidP="00CF597E" w:rsidR="00CF597E" w:rsidRPr="00FB6F11">
      <w:pPr>
        <w:jc w:val="center"/>
        <w:rPr>
          <w:b/>
          <w:lang w:val="hr-HR"/>
        </w:rPr>
      </w:pPr>
      <w:r w:rsidRPr="00FB6F11">
        <w:rPr>
          <w:b/>
          <w:lang w:val="hr-HR"/>
        </w:rPr>
        <w:t>U   I M E   R E P U B L I K E   H R V A T S K E</w:t>
      </w:r>
    </w:p>
    <w:p w:rsidRDefault="00CF597E" w:rsidP="00CF597E" w:rsidR="00CF597E" w:rsidRPr="00FB6F11">
      <w:pPr>
        <w:jc w:val="center"/>
        <w:rPr>
          <w:b/>
          <w:lang w:val="hr-HR"/>
        </w:rPr>
      </w:pPr>
      <w:r w:rsidRPr="00FB6F11">
        <w:rPr>
          <w:b/>
          <w:lang w:val="hr-HR"/>
        </w:rPr>
        <w:t>R J E Š E N J E</w:t>
      </w:r>
    </w:p>
    <w:p w:rsidRDefault="00CF597E" w:rsidP="00CF597E" w:rsidR="00CF597E" w:rsidRPr="00FB6F11">
      <w:pPr>
        <w:rPr>
          <w:b/>
          <w:lang w:val="hr-HR"/>
        </w:rPr>
      </w:pPr>
    </w:p>
    <w:p w:rsidRDefault="00CF597E" w:rsidP="00CF597E" w:rsidR="00CF597E" w:rsidRPr="00FB6F11">
      <w:pPr>
        <w:rPr>
          <w:b/>
          <w:lang w:val="hr-HR"/>
        </w:rPr>
      </w:pPr>
    </w:p>
    <w:p w:rsidRDefault="00CF597E" w:rsidP="00AC1644" w:rsidR="00F73428" w:rsidRPr="00FB6F11">
      <w:pPr>
        <w:jc w:val="both"/>
      </w:pPr>
      <w:r w:rsidRPr="00FB6F11">
        <w:rPr>
          <w:lang w:val="hr-HR"/>
        </w:rPr>
        <w:t xml:space="preserve">Trgovački sud u Splitu, </w:t>
      </w:r>
      <w:r w:rsidR="00F73428" w:rsidRPr="00FB6F11">
        <w:rPr>
          <w:lang w:val="hr-HR"/>
        </w:rPr>
        <w:t xml:space="preserve">Stalna služba u Dubrovniku, </w:t>
      </w:r>
      <w:r w:rsidRPr="00FB6F11">
        <w:rPr>
          <w:lang w:val="hr-HR"/>
        </w:rPr>
        <w:t xml:space="preserve">po </w:t>
      </w:r>
      <w:r w:rsidR="00F73428" w:rsidRPr="00FB6F11">
        <w:rPr>
          <w:lang w:val="hr-HR"/>
        </w:rPr>
        <w:t xml:space="preserve">sucu toga suda Diani Butigan Granić, </w:t>
      </w:r>
      <w:r w:rsidRPr="00FB6F11">
        <w:rPr>
          <w:lang w:val="hr-HR"/>
        </w:rPr>
        <w:t xml:space="preserve"> odlučujući o zahtjevu Financijske agencije, RC Split, </w:t>
      </w:r>
      <w:r w:rsidR="003F1FE5" w:rsidRPr="00FB6F11">
        <w:rPr>
          <w:lang w:val="hr-HR"/>
        </w:rPr>
        <w:t xml:space="preserve">Podružnica Dubrovnik, </w:t>
      </w:r>
      <w:r w:rsidRPr="00FB6F11">
        <w:rPr>
          <w:lang w:val="hr-HR"/>
        </w:rPr>
        <w:t>za provedbu skraćenog stečajnog postupka nad dužnikom</w:t>
      </w:r>
      <w:r w:rsidR="00CE682D" w:rsidRPr="00FB6F11">
        <w:rPr>
          <w:lang w:val="hr-HR"/>
        </w:rPr>
        <w:t xml:space="preserve"> </w:t>
      </w:r>
      <w:r w:rsidR="009B7957">
        <w:rPr>
          <w:lang w:val="hr-HR"/>
        </w:rPr>
        <w:t>VILLAS</w:t>
      </w:r>
      <w:r w:rsidR="009B7957">
        <w:t xml:space="preserve"> </w:t>
      </w:r>
      <w:r w:rsidR="00AC1644" w:rsidRPr="00FB6F11">
        <w:t>d.o.o</w:t>
      </w:r>
      <w:r w:rsidR="009B7957">
        <w:t>.</w:t>
      </w:r>
      <w:r w:rsidR="00AC1644" w:rsidRPr="00FB6F11">
        <w:t xml:space="preserve">, </w:t>
      </w:r>
      <w:r w:rsidR="009B7957">
        <w:t>Bernarda Shawa 1</w:t>
      </w:r>
      <w:r w:rsidR="00AC1644" w:rsidRPr="00FB6F11">
        <w:t>, Dubrovnik</w:t>
      </w:r>
      <w:r w:rsidR="00AC1644" w:rsidRPr="00FB6F11">
        <w:rPr>
          <w:lang w:val="hr-HR"/>
        </w:rPr>
        <w:t>,</w:t>
      </w:r>
      <w:r w:rsidR="009B7957" w:rsidRPr="009B7957">
        <w:t xml:space="preserve"> </w:t>
      </w:r>
      <w:r w:rsidR="009B7957">
        <w:t xml:space="preserve"> </w:t>
      </w:r>
      <w:r w:rsidR="009B7957" w:rsidRPr="00FB6F11">
        <w:t xml:space="preserve">OIB: </w:t>
      </w:r>
      <w:r w:rsidR="009B7957">
        <w:t>65759161261</w:t>
      </w:r>
      <w:r w:rsidR="009B7957" w:rsidRPr="00FB6F11">
        <w:t xml:space="preserve">, </w:t>
      </w:r>
      <w:r w:rsidR="00AC1644" w:rsidRPr="00FB6F11">
        <w:rPr>
          <w:lang w:val="hr-HR"/>
        </w:rPr>
        <w:t xml:space="preserve"> </w:t>
      </w:r>
      <w:r w:rsidR="00CE682D" w:rsidRPr="00FB6F11">
        <w:rPr>
          <w:lang w:val="hr-HR"/>
        </w:rPr>
        <w:t xml:space="preserve">dana </w:t>
      </w:r>
      <w:r w:rsidR="009B7957">
        <w:rPr>
          <w:lang w:val="hr-HR"/>
        </w:rPr>
        <w:t>04</w:t>
      </w:r>
      <w:r w:rsidR="003F1FE5" w:rsidRPr="00FB6F11">
        <w:rPr>
          <w:lang w:val="hr-HR"/>
        </w:rPr>
        <w:t xml:space="preserve">. </w:t>
      </w:r>
      <w:r w:rsidR="009B7957">
        <w:rPr>
          <w:lang w:val="hr-HR"/>
        </w:rPr>
        <w:t>lipnja</w:t>
      </w:r>
      <w:r w:rsidR="003F1FE5" w:rsidRPr="00FB6F11">
        <w:rPr>
          <w:lang w:val="hr-HR"/>
        </w:rPr>
        <w:t xml:space="preserve"> </w:t>
      </w:r>
      <w:r w:rsidR="00F35013" w:rsidRPr="00FB6F11">
        <w:rPr>
          <w:lang w:val="hr-HR"/>
        </w:rPr>
        <w:t>2018</w:t>
      </w:r>
      <w:r w:rsidR="00F73428" w:rsidRPr="00FB6F11">
        <w:rPr>
          <w:lang w:val="hr-HR"/>
        </w:rPr>
        <w:t>. godine</w:t>
      </w:r>
    </w:p>
    <w:p w:rsidRDefault="00CF597E" w:rsidP="00CF597E" w:rsidR="00CF597E" w:rsidRPr="00FB6F11">
      <w:pPr>
        <w:jc w:val="both"/>
        <w:rPr>
          <w:lang w:val="hr-HR"/>
        </w:rPr>
      </w:pPr>
    </w:p>
    <w:p w:rsidRDefault="00CF597E" w:rsidP="00CF597E" w:rsidR="00CF597E" w:rsidRPr="00FB6F11">
      <w:pPr>
        <w:jc w:val="center"/>
        <w:rPr>
          <w:b/>
          <w:lang w:val="hr-HR"/>
        </w:rPr>
      </w:pPr>
      <w:r w:rsidRPr="00FB6F11">
        <w:rPr>
          <w:b/>
          <w:lang w:val="hr-HR"/>
        </w:rPr>
        <w:t>r i j e š i o   j e</w:t>
      </w:r>
    </w:p>
    <w:p w:rsidRDefault="00CF597E" w:rsidP="00CF597E" w:rsidR="00CF597E" w:rsidRPr="00FB6F11">
      <w:pPr>
        <w:jc w:val="both"/>
        <w:rPr>
          <w:b/>
          <w:lang w:val="hr-HR"/>
        </w:rPr>
      </w:pPr>
    </w:p>
    <w:p w:rsidRDefault="00CF597E" w:rsidP="00F73428" w:rsidR="00CF597E" w:rsidRPr="00FB6F11">
      <w:pPr>
        <w:ind w:firstLine="708"/>
        <w:jc w:val="both"/>
        <w:rPr>
          <w:lang w:val="hr-HR"/>
        </w:rPr>
      </w:pPr>
      <w:r w:rsidRPr="00FB6F11">
        <w:rPr>
          <w:lang w:val="hr-HR"/>
        </w:rPr>
        <w:t>Odbacuje se zahtjev predlagatelja za provedbu skraćenog stečajnog postupka nad uvodno navedenim dužnikom.</w:t>
      </w:r>
    </w:p>
    <w:p w:rsidRDefault="00CF597E" w:rsidP="00CF597E" w:rsidR="00CF597E" w:rsidRPr="00FB6F11">
      <w:pPr>
        <w:jc w:val="both"/>
        <w:rPr>
          <w:lang w:val="hr-HR"/>
        </w:rPr>
      </w:pPr>
    </w:p>
    <w:p w:rsidRDefault="00F73428" w:rsidP="00CF597E" w:rsidR="00CF597E" w:rsidRPr="00FB6F11">
      <w:pPr>
        <w:jc w:val="center"/>
        <w:rPr>
          <w:b/>
          <w:lang w:val="hr-HR"/>
        </w:rPr>
      </w:pPr>
      <w:r w:rsidRPr="00FB6F11">
        <w:rPr>
          <w:b/>
          <w:lang w:val="hr-HR"/>
        </w:rPr>
        <w:t>Obrazloženje</w:t>
      </w:r>
    </w:p>
    <w:p w:rsidRDefault="00CF597E" w:rsidP="00CF597E" w:rsidR="00CF597E" w:rsidRPr="00FB6F11">
      <w:pPr>
        <w:jc w:val="both"/>
        <w:rPr>
          <w:b/>
          <w:lang w:val="hr-HR"/>
        </w:rPr>
      </w:pPr>
    </w:p>
    <w:p w:rsidRDefault="00CF597E" w:rsidP="00853338" w:rsidR="00853338" w:rsidRPr="00FB6F11">
      <w:pPr>
        <w:ind w:firstLine="708"/>
        <w:jc w:val="both"/>
        <w:rPr>
          <w:lang w:val="hr-HR"/>
        </w:rPr>
      </w:pPr>
      <w:r w:rsidRPr="00FB6F11">
        <w:rPr>
          <w:lang w:val="hr-HR"/>
        </w:rPr>
        <w:t xml:space="preserve">Predlagatelj je </w:t>
      </w:r>
      <w:r w:rsidR="003111D1">
        <w:rPr>
          <w:lang w:val="hr-HR"/>
        </w:rPr>
        <w:t>19.</w:t>
      </w:r>
      <w:r w:rsidRPr="00FB6F11">
        <w:rPr>
          <w:lang w:val="hr-HR"/>
        </w:rPr>
        <w:t xml:space="preserve"> </w:t>
      </w:r>
      <w:r w:rsidR="003111D1">
        <w:rPr>
          <w:lang w:val="hr-HR"/>
        </w:rPr>
        <w:t>travnja 2018</w:t>
      </w:r>
      <w:r w:rsidRPr="00FB6F11">
        <w:rPr>
          <w:lang w:val="hr-HR"/>
        </w:rPr>
        <w:t xml:space="preserve">. godine podnio zahtjev za provedbu skraćenog stečajnog postupka nad </w:t>
      </w:r>
      <w:r w:rsidR="009B7957">
        <w:rPr>
          <w:lang w:val="hr-HR"/>
        </w:rPr>
        <w:t>VILLAS</w:t>
      </w:r>
      <w:r w:rsidR="009B7957">
        <w:t xml:space="preserve"> </w:t>
      </w:r>
      <w:r w:rsidR="009B7957" w:rsidRPr="00FB6F11">
        <w:t>d.o.o</w:t>
      </w:r>
      <w:r w:rsidR="009B7957">
        <w:t>.</w:t>
      </w:r>
      <w:r w:rsidR="009B7957" w:rsidRPr="00FB6F11">
        <w:t xml:space="preserve">, </w:t>
      </w:r>
      <w:r w:rsidR="009B7957">
        <w:t>Bernarda Shawa 1</w:t>
      </w:r>
      <w:r w:rsidR="009B7957" w:rsidRPr="00FB6F11">
        <w:t>, Dubrovnik</w:t>
      </w:r>
      <w:r w:rsidR="009B7957" w:rsidRPr="00FB6F11">
        <w:rPr>
          <w:lang w:val="hr-HR"/>
        </w:rPr>
        <w:t>,</w:t>
      </w:r>
      <w:r w:rsidR="009B7957" w:rsidRPr="009B7957">
        <w:t xml:space="preserve"> </w:t>
      </w:r>
      <w:r w:rsidR="009B7957">
        <w:t xml:space="preserve"> </w:t>
      </w:r>
      <w:r w:rsidR="009B7957" w:rsidRPr="00FB6F11">
        <w:t xml:space="preserve">OIB: </w:t>
      </w:r>
      <w:r w:rsidR="009B7957">
        <w:t>65759161261</w:t>
      </w:r>
      <w:r w:rsidR="00F35013" w:rsidRPr="00FB6F11">
        <w:rPr>
          <w:lang w:val="hr-HR"/>
        </w:rPr>
        <w:t>.</w:t>
      </w:r>
    </w:p>
    <w:p w:rsidRDefault="00F35013" w:rsidP="00853338" w:rsidR="00F35013" w:rsidRPr="00FB6F11">
      <w:pPr>
        <w:ind w:firstLine="708"/>
        <w:jc w:val="both"/>
        <w:rPr>
          <w:lang w:val="hr-HR"/>
        </w:rPr>
      </w:pPr>
    </w:p>
    <w:p w:rsidRDefault="00CF597E" w:rsidP="00F73428" w:rsidR="00CF597E" w:rsidRPr="00FB6F11">
      <w:pPr>
        <w:ind w:firstLine="360"/>
        <w:jc w:val="both"/>
        <w:rPr>
          <w:lang w:val="hr-HR"/>
        </w:rPr>
      </w:pPr>
      <w:r w:rsidRPr="00FB6F11">
        <w:rPr>
          <w:lang w:val="hr-HR"/>
        </w:rPr>
        <w:t>Odredbom članka 428. SZ-a, propisano je da će sud provesti skraćeni stečajni postupak nad pravnom osobom ako su ispunjenje sljedeće pretpostavke:</w:t>
      </w:r>
    </w:p>
    <w:p w:rsidRDefault="00CF597E" w:rsidP="00CF597E" w:rsidR="00CF597E" w:rsidRPr="00FB6F11">
      <w:pPr>
        <w:jc w:val="both"/>
        <w:rPr>
          <w:lang w:val="hr-HR"/>
        </w:rPr>
      </w:pPr>
    </w:p>
    <w:p w:rsidRDefault="00CF597E" w:rsidP="00CF597E" w:rsidR="00CF597E" w:rsidRPr="00FB6F11">
      <w:pPr>
        <w:numPr>
          <w:ilvl w:val="0"/>
          <w:numId w:val="1"/>
        </w:numPr>
        <w:jc w:val="both"/>
        <w:rPr>
          <w:lang w:val="hr-HR"/>
        </w:rPr>
      </w:pPr>
      <w:r w:rsidRPr="00FB6F11">
        <w:rPr>
          <w:lang w:val="hr-HR"/>
        </w:rPr>
        <w:t>ako nema zaposlenih</w:t>
      </w:r>
    </w:p>
    <w:p w:rsidRDefault="00CF597E" w:rsidP="00CF597E" w:rsidR="00CF597E" w:rsidRPr="00FB6F11">
      <w:pPr>
        <w:numPr>
          <w:ilvl w:val="0"/>
          <w:numId w:val="1"/>
        </w:numPr>
        <w:jc w:val="both"/>
        <w:rPr>
          <w:lang w:val="hr-HR"/>
        </w:rPr>
      </w:pPr>
      <w:r w:rsidRPr="00FB6F11">
        <w:rPr>
          <w:lang w:val="hr-HR"/>
        </w:rPr>
        <w:t>ako u očevidniku redoslijeda osnova za plaćanje ima evidentirane neizvršene osnove za plaćanje u neprekinutom razdoblju od 120 dana</w:t>
      </w:r>
    </w:p>
    <w:p w:rsidRDefault="00CF597E" w:rsidP="00CF597E" w:rsidR="00CF597E" w:rsidRPr="00FB6F11">
      <w:pPr>
        <w:numPr>
          <w:ilvl w:val="0"/>
          <w:numId w:val="1"/>
        </w:numPr>
        <w:jc w:val="both"/>
        <w:rPr>
          <w:lang w:val="hr-HR"/>
        </w:rPr>
      </w:pPr>
      <w:r w:rsidRPr="00FB6F11">
        <w:rPr>
          <w:lang w:val="hr-HR"/>
        </w:rPr>
        <w:t>ako nisu ispunjene pretpostavke za pokretanje drugog postupka radi brisanja iz sudskog registra.</w:t>
      </w:r>
    </w:p>
    <w:p w:rsidRDefault="00CF597E" w:rsidP="00CF597E" w:rsidR="00CF597E" w:rsidRPr="00FB6F11">
      <w:pPr>
        <w:jc w:val="both"/>
        <w:rPr>
          <w:lang w:val="hr-HR"/>
        </w:rPr>
      </w:pPr>
    </w:p>
    <w:p w:rsidRDefault="0099205B" w:rsidP="00F73428" w:rsidR="00CF597E" w:rsidRPr="00FB6F11">
      <w:pPr>
        <w:ind w:firstLine="360"/>
        <w:jc w:val="both"/>
        <w:rPr>
          <w:lang w:val="hr-HR"/>
        </w:rPr>
      </w:pPr>
      <w:r w:rsidRPr="00FB6F11">
        <w:rPr>
          <w:lang w:val="hr-HR"/>
        </w:rPr>
        <w:t>D</w:t>
      </w:r>
      <w:r w:rsidR="00CF597E" w:rsidRPr="00FB6F11">
        <w:rPr>
          <w:lang w:val="hr-HR"/>
        </w:rPr>
        <w:t xml:space="preserve">ana </w:t>
      </w:r>
      <w:r w:rsidR="003111D1">
        <w:rPr>
          <w:lang w:val="hr-HR"/>
        </w:rPr>
        <w:t>04</w:t>
      </w:r>
      <w:r w:rsidR="00CF597E" w:rsidRPr="00FB6F11">
        <w:rPr>
          <w:lang w:val="hr-HR"/>
        </w:rPr>
        <w:t xml:space="preserve">. </w:t>
      </w:r>
      <w:r w:rsidR="003111D1">
        <w:rPr>
          <w:lang w:val="hr-HR"/>
        </w:rPr>
        <w:t>lipnja</w:t>
      </w:r>
      <w:r w:rsidR="002F2EB0" w:rsidRPr="00FB6F11">
        <w:rPr>
          <w:lang w:val="hr-HR"/>
        </w:rPr>
        <w:t xml:space="preserve"> </w:t>
      </w:r>
      <w:r w:rsidR="000B7E3B" w:rsidRPr="00FB6F11">
        <w:rPr>
          <w:lang w:val="hr-HR"/>
        </w:rPr>
        <w:t>2018</w:t>
      </w:r>
      <w:r w:rsidR="00CF597E" w:rsidRPr="00FB6F11">
        <w:rPr>
          <w:lang w:val="hr-HR"/>
        </w:rPr>
        <w:t xml:space="preserve">. god. </w:t>
      </w:r>
      <w:r w:rsidRPr="00FB6F11">
        <w:rPr>
          <w:lang w:val="hr-HR"/>
        </w:rPr>
        <w:t>Financijske agencije, Sektor poslovne</w:t>
      </w:r>
      <w:r w:rsidR="003111D1">
        <w:rPr>
          <w:lang w:val="hr-HR"/>
        </w:rPr>
        <w:t xml:space="preserve"> mreže, Dubrovnik (list spisa 10</w:t>
      </w:r>
      <w:r w:rsidRPr="00FB6F11">
        <w:rPr>
          <w:lang w:val="hr-HR"/>
        </w:rPr>
        <w:t xml:space="preserve">) je </w:t>
      </w:r>
      <w:r w:rsidR="00CF597E" w:rsidRPr="00FB6F11">
        <w:rPr>
          <w:lang w:val="hr-HR"/>
        </w:rPr>
        <w:t>dostavi</w:t>
      </w:r>
      <w:r w:rsidRPr="00FB6F11">
        <w:rPr>
          <w:lang w:val="hr-HR"/>
        </w:rPr>
        <w:t>la</w:t>
      </w:r>
      <w:r w:rsidR="00CF597E" w:rsidRPr="00FB6F11">
        <w:rPr>
          <w:lang w:val="hr-HR"/>
        </w:rPr>
        <w:t xml:space="preserve"> sudu potvrdu o blokadi računa dužnika iz koje potvrde proizlazi da dužnik </w:t>
      </w:r>
      <w:r w:rsidR="002C7643" w:rsidRPr="00FB6F11">
        <w:rPr>
          <w:lang w:val="hr-HR"/>
        </w:rPr>
        <w:t xml:space="preserve">na dan </w:t>
      </w:r>
      <w:r w:rsidR="003111D1">
        <w:rPr>
          <w:lang w:val="hr-HR"/>
        </w:rPr>
        <w:t>04</w:t>
      </w:r>
      <w:r w:rsidR="002C7643" w:rsidRPr="00FB6F11">
        <w:rPr>
          <w:lang w:val="hr-HR"/>
        </w:rPr>
        <w:t xml:space="preserve">. </w:t>
      </w:r>
      <w:r w:rsidR="003111D1">
        <w:rPr>
          <w:lang w:val="hr-HR"/>
        </w:rPr>
        <w:t>lipnja</w:t>
      </w:r>
      <w:r w:rsidR="000B7E3B" w:rsidRPr="00FB6F11">
        <w:rPr>
          <w:lang w:val="hr-HR"/>
        </w:rPr>
        <w:t xml:space="preserve"> 2018</w:t>
      </w:r>
      <w:r w:rsidR="002C7643" w:rsidRPr="00FB6F11">
        <w:rPr>
          <w:lang w:val="hr-HR"/>
        </w:rPr>
        <w:t xml:space="preserve">. godine </w:t>
      </w:r>
      <w:r w:rsidR="00CF597E" w:rsidRPr="00FB6F11">
        <w:rPr>
          <w:lang w:val="hr-HR"/>
        </w:rPr>
        <w:t>više nema nepodmirenih osnova za plaćanje evidentiranih u Očevidniku redoslijeda za plaćanje</w:t>
      </w:r>
      <w:r w:rsidR="007D3F12" w:rsidRPr="00FB6F11">
        <w:rPr>
          <w:lang w:val="hr-HR"/>
        </w:rPr>
        <w:t>.</w:t>
      </w:r>
      <w:r w:rsidR="00CF597E" w:rsidRPr="00FB6F11">
        <w:rPr>
          <w:lang w:val="hr-HR"/>
        </w:rPr>
        <w:t xml:space="preserve"> </w:t>
      </w:r>
    </w:p>
    <w:p w:rsidRDefault="00CF597E" w:rsidP="00CF597E" w:rsidR="00CF597E" w:rsidRPr="00FB6F11">
      <w:pPr>
        <w:jc w:val="both"/>
        <w:rPr>
          <w:lang w:val="hr-HR"/>
        </w:rPr>
      </w:pPr>
    </w:p>
    <w:p w:rsidRDefault="00CF597E" w:rsidP="00F73428" w:rsidR="00CF597E" w:rsidRPr="00FB6F11">
      <w:pPr>
        <w:ind w:firstLine="360"/>
        <w:jc w:val="both"/>
        <w:rPr>
          <w:lang w:val="hr-HR"/>
        </w:rPr>
      </w:pPr>
      <w:r w:rsidRPr="00FB6F11">
        <w:rPr>
          <w:lang w:val="hr-HR"/>
        </w:rPr>
        <w:t>Iz navedenog proizlazi da nisu ispunjene pretpostavke za provedbu skraćenog stečajnog postupka jer dužnik  u očevidniku redoslijeda osnova za plaćanje nema evidentirane neizvršene osnove za plaćanje u neprekinutom razdoblju od 120 dana.</w:t>
      </w:r>
    </w:p>
    <w:p w:rsidRDefault="00CF597E" w:rsidP="00CF597E" w:rsidR="00CF597E" w:rsidRPr="00FB6F11">
      <w:pPr>
        <w:jc w:val="both"/>
        <w:rPr>
          <w:lang w:val="hr-HR"/>
        </w:rPr>
      </w:pPr>
      <w:r w:rsidRPr="00FB6F11">
        <w:rPr>
          <w:lang w:val="hr-HR"/>
        </w:rPr>
        <w:t xml:space="preserve"> </w:t>
      </w:r>
    </w:p>
    <w:p w:rsidRDefault="00CF597E" w:rsidP="00F73428" w:rsidR="00CF597E" w:rsidRPr="00FB6F11">
      <w:pPr>
        <w:ind w:firstLine="360"/>
        <w:jc w:val="both"/>
        <w:rPr>
          <w:lang w:val="hr-HR"/>
        </w:rPr>
      </w:pPr>
      <w:r w:rsidRPr="00FB6F11">
        <w:rPr>
          <w:lang w:val="hr-HR"/>
        </w:rPr>
        <w:lastRenderedPageBreak/>
        <w:t xml:space="preserve">Slijedom navedenog, ovaj sud je temeljem članka 428. točka </w:t>
      </w:r>
      <w:r w:rsidR="002033F6" w:rsidRPr="00FB6F11">
        <w:rPr>
          <w:lang w:val="hr-HR"/>
        </w:rPr>
        <w:t>2.</w:t>
      </w:r>
      <w:r w:rsidRPr="00FB6F11">
        <w:rPr>
          <w:lang w:val="hr-HR"/>
        </w:rPr>
        <w:t xml:space="preserve"> SZ-a, odlučio kao u izreci rješenje te odbacio prijedlog predlagatelja radi provedbe skraćenog stečajnog postupka.</w:t>
      </w:r>
    </w:p>
    <w:p w:rsidRDefault="00CF597E" w:rsidP="00CF597E" w:rsidR="00CF597E" w:rsidRPr="00FB6F11">
      <w:pPr>
        <w:rPr>
          <w:lang w:val="hr-HR"/>
        </w:rPr>
      </w:pPr>
    </w:p>
    <w:p w:rsidRDefault="00CF597E" w:rsidP="00CF597E" w:rsidR="00CF597E" w:rsidRPr="00FB6F11">
      <w:pPr>
        <w:rPr>
          <w:lang w:val="hr-HR"/>
        </w:rPr>
      </w:pPr>
    </w:p>
    <w:p w:rsidRDefault="004A6A62" w:rsidP="00CF597E" w:rsidR="004A6A62" w:rsidRPr="00FB6F11">
      <w:pPr>
        <w:rPr>
          <w:lang w:val="hr-HR"/>
        </w:rPr>
      </w:pPr>
    </w:p>
    <w:p w:rsidRDefault="00853338" w:rsidP="00CF597E" w:rsidR="00F73428" w:rsidRPr="00FB6F11">
      <w:pPr>
        <w:jc w:val="center"/>
        <w:rPr>
          <w:b/>
          <w:lang w:val="hr-HR"/>
        </w:rPr>
      </w:pPr>
      <w:r w:rsidRPr="00FB6F11">
        <w:rPr>
          <w:b/>
          <w:lang w:val="hr-HR"/>
        </w:rPr>
        <w:t xml:space="preserve">Dubrovnik, </w:t>
      </w:r>
      <w:r w:rsidR="009B7957">
        <w:rPr>
          <w:b/>
          <w:lang w:val="hr-HR"/>
        </w:rPr>
        <w:t>04</w:t>
      </w:r>
      <w:r w:rsidR="003F1FE5" w:rsidRPr="00FB6F11">
        <w:rPr>
          <w:b/>
          <w:lang w:val="hr-HR"/>
        </w:rPr>
        <w:t xml:space="preserve">. </w:t>
      </w:r>
      <w:r w:rsidR="009B7957">
        <w:rPr>
          <w:b/>
          <w:lang w:val="hr-HR"/>
        </w:rPr>
        <w:t>lipnja</w:t>
      </w:r>
      <w:r w:rsidR="003F1FE5" w:rsidRPr="00FB6F11">
        <w:rPr>
          <w:b/>
          <w:lang w:val="hr-HR"/>
        </w:rPr>
        <w:t xml:space="preserve"> </w:t>
      </w:r>
      <w:r w:rsidR="000431C0" w:rsidRPr="00FB6F11">
        <w:rPr>
          <w:b/>
          <w:lang w:val="hr-HR"/>
        </w:rPr>
        <w:t>201</w:t>
      </w:r>
      <w:r w:rsidR="00F35013" w:rsidRPr="00FB6F11">
        <w:rPr>
          <w:b/>
          <w:lang w:val="hr-HR"/>
        </w:rPr>
        <w:t>8</w:t>
      </w:r>
      <w:r w:rsidR="00F73428" w:rsidRPr="00FB6F11">
        <w:rPr>
          <w:b/>
          <w:lang w:val="hr-HR"/>
        </w:rPr>
        <w:t>. godine</w:t>
      </w:r>
    </w:p>
    <w:p w:rsidRDefault="00CF597E" w:rsidP="00CF597E" w:rsidR="00CF597E" w:rsidRPr="00FB6F11">
      <w:pPr>
        <w:rPr>
          <w:lang w:val="hr-HR"/>
        </w:rPr>
      </w:pPr>
    </w:p>
    <w:p w:rsidRDefault="00F73428" w:rsidP="00CF597E" w:rsidR="00F73428" w:rsidRPr="00FB6F11">
      <w:pPr>
        <w:rPr>
          <w:lang w:val="hr-HR"/>
        </w:rPr>
      </w:pPr>
    </w:p>
    <w:p w:rsidRDefault="00CF597E" w:rsidP="00F73428" w:rsidR="00CF597E" w:rsidRPr="00FB6F11">
      <w:pPr>
        <w:rPr>
          <w:b/>
          <w:lang w:val="hr-HR"/>
        </w:rPr>
      </w:pPr>
      <w:r w:rsidRPr="00FB6F11">
        <w:rPr>
          <w:lang w:val="hr-HR"/>
        </w:rPr>
        <w:tab/>
      </w:r>
      <w:r w:rsidRPr="00FB6F11">
        <w:rPr>
          <w:lang w:val="hr-HR"/>
        </w:rPr>
        <w:tab/>
      </w:r>
      <w:r w:rsidRPr="00FB6F11">
        <w:rPr>
          <w:lang w:val="hr-HR"/>
        </w:rPr>
        <w:tab/>
      </w:r>
      <w:r w:rsidRPr="00FB6F11">
        <w:rPr>
          <w:lang w:val="hr-HR"/>
        </w:rPr>
        <w:tab/>
      </w:r>
      <w:r w:rsidRPr="00FB6F11">
        <w:rPr>
          <w:lang w:val="hr-HR"/>
        </w:rPr>
        <w:tab/>
      </w:r>
      <w:r w:rsidRPr="00FB6F11">
        <w:rPr>
          <w:lang w:val="hr-HR"/>
        </w:rPr>
        <w:tab/>
      </w:r>
      <w:r w:rsidRPr="00FB6F11">
        <w:rPr>
          <w:lang w:val="hr-HR"/>
        </w:rPr>
        <w:tab/>
      </w:r>
      <w:r w:rsidRPr="00FB6F11">
        <w:rPr>
          <w:lang w:val="hr-HR"/>
        </w:rPr>
        <w:tab/>
      </w:r>
      <w:r w:rsidR="00F73428" w:rsidRPr="00FB6F11">
        <w:rPr>
          <w:b/>
          <w:lang w:val="hr-HR"/>
        </w:rPr>
        <w:t>Sudac:</w:t>
      </w:r>
    </w:p>
    <w:p w:rsidRDefault="00F73428" w:rsidP="00F73428" w:rsidR="00F73428" w:rsidRPr="00FB6F11">
      <w:pPr>
        <w:rPr>
          <w:b/>
          <w:lang w:val="hr-HR"/>
        </w:rPr>
      </w:pPr>
    </w:p>
    <w:p w:rsidRDefault="00F73428" w:rsidP="00F73428" w:rsidR="00F73428" w:rsidRPr="00FB6F11">
      <w:pPr>
        <w:ind w:firstLine="708" w:left="4956"/>
        <w:rPr>
          <w:b/>
          <w:lang w:val="hr-HR"/>
        </w:rPr>
      </w:pPr>
      <w:r w:rsidRPr="00FB6F11">
        <w:rPr>
          <w:b/>
          <w:lang w:val="hr-HR"/>
        </w:rPr>
        <w:t>Diana Butigan Granić</w:t>
      </w:r>
    </w:p>
    <w:p w:rsidRDefault="00CF597E" w:rsidP="00CF597E" w:rsidR="00CF597E" w:rsidRPr="00FB6F11">
      <w:pPr>
        <w:rPr>
          <w:lang w:val="hr-HR"/>
        </w:rPr>
      </w:pPr>
    </w:p>
    <w:p w:rsidRDefault="00F73428" w:rsidP="00CF597E" w:rsidR="00F73428" w:rsidRPr="00FB6F11">
      <w:pPr>
        <w:rPr>
          <w:lang w:val="hr-HR"/>
        </w:rPr>
      </w:pPr>
    </w:p>
    <w:p w:rsidRDefault="00CF597E" w:rsidP="00CF597E" w:rsidR="00CF597E" w:rsidRPr="00FB6F11">
      <w:pPr>
        <w:rPr>
          <w:b/>
          <w:lang w:val="hr-HR"/>
        </w:rPr>
      </w:pPr>
      <w:r w:rsidRPr="00FB6F11">
        <w:rPr>
          <w:b/>
          <w:lang w:val="hr-HR"/>
        </w:rPr>
        <w:t>POUKA O PRAVNOM LIJEKU:</w:t>
      </w:r>
    </w:p>
    <w:p w:rsidRDefault="00CF597E" w:rsidP="00CF597E" w:rsidR="00CF597E" w:rsidRPr="00FB6F11">
      <w:pPr>
        <w:rPr>
          <w:lang w:val="hr-HR"/>
        </w:rPr>
      </w:pPr>
      <w:r w:rsidRPr="00FB6F11">
        <w:rPr>
          <w:lang w:val="hr-HR"/>
        </w:rPr>
        <w:t>Protiv ovog rješenja dopuštena je žalba. Žalba se može izjaviti u roku od 8 (osam) dana od dana primitka rješenja, pismeno u 4 (četiri) primjerka putem ovog suda. O žalbi odlučuje sudac pojedinac ovog suda sukladno odredbi članka 436. stavak 2. SZ-a.</w:t>
      </w:r>
    </w:p>
    <w:p w:rsidRDefault="00CF597E" w:rsidP="00CF597E" w:rsidR="00CF597E" w:rsidRPr="00FB6F11">
      <w:pPr>
        <w:rPr>
          <w:lang w:val="hr-HR"/>
        </w:rPr>
      </w:pPr>
    </w:p>
    <w:p w:rsidRDefault="00CF597E" w:rsidP="00CF597E" w:rsidR="00CF597E" w:rsidRPr="00FB6F11">
      <w:pPr>
        <w:rPr>
          <w:b/>
          <w:lang w:val="hr-HR"/>
        </w:rPr>
      </w:pPr>
      <w:r w:rsidRPr="00FB6F11">
        <w:rPr>
          <w:b/>
          <w:lang w:val="hr-HR"/>
        </w:rPr>
        <w:t>DN-a:</w:t>
      </w:r>
    </w:p>
    <w:p w:rsidRDefault="00CF597E" w:rsidP="00CF597E" w:rsidR="00CF597E" w:rsidRPr="00FB6F11">
      <w:pPr>
        <w:numPr>
          <w:ilvl w:val="0"/>
          <w:numId w:val="2"/>
        </w:numPr>
        <w:rPr>
          <w:lang w:val="hr-HR"/>
        </w:rPr>
      </w:pPr>
      <w:r w:rsidRPr="00FB6F11">
        <w:rPr>
          <w:lang w:val="hr-HR"/>
        </w:rPr>
        <w:t>predlagatelju – e</w:t>
      </w:r>
      <w:r w:rsidR="00D5781E" w:rsidRPr="00FB6F11">
        <w:rPr>
          <w:lang w:val="hr-HR"/>
        </w:rPr>
        <w:t>-</w:t>
      </w:r>
      <w:r w:rsidRPr="00FB6F11">
        <w:rPr>
          <w:lang w:val="hr-HR"/>
        </w:rPr>
        <w:t>oglasna ploča</w:t>
      </w:r>
    </w:p>
    <w:p w:rsidRDefault="00CF597E" w:rsidP="00CF597E" w:rsidR="00CF597E" w:rsidRPr="00FB6F11">
      <w:pPr>
        <w:numPr>
          <w:ilvl w:val="0"/>
          <w:numId w:val="2"/>
        </w:numPr>
        <w:rPr>
          <w:lang w:val="hr-HR"/>
        </w:rPr>
      </w:pPr>
      <w:r w:rsidRPr="00FB6F11">
        <w:rPr>
          <w:lang w:val="hr-HR"/>
        </w:rPr>
        <w:t>e-</w:t>
      </w:r>
      <w:r w:rsidR="00D5781E" w:rsidRPr="00FB6F11">
        <w:rPr>
          <w:lang w:val="hr-HR"/>
        </w:rPr>
        <w:t>o</w:t>
      </w:r>
      <w:r w:rsidRPr="00FB6F11">
        <w:rPr>
          <w:lang w:val="hr-HR"/>
        </w:rPr>
        <w:t>glasna ploča suda</w:t>
      </w:r>
    </w:p>
    <w:p w:rsidRDefault="00214D07" w:rsidR="00214D07" w:rsidRPr="00FB6F11">
      <w:pPr>
        <w:rPr>
          <w:lang w:val="hr-HR"/>
        </w:rPr>
      </w:pPr>
    </w:p>
    <w:sectPr w:rsidSect="00F73428" w:rsidR="00214D07" w:rsidRPr="00FB6F11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3428" w:rsidP="00F73428" w:rsidR="00F73428">
      <w:r>
        <w:separator/>
      </w:r>
    </w:p>
  </w:endnote>
  <w:endnote w:id="0" w:type="continuationSeparator">
    <w:p w:rsidRDefault="00F73428" w:rsidP="00F73428" w:rsidR="00F734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3428" w:rsidP="00F73428" w:rsidR="00F73428">
      <w:r>
        <w:separator/>
      </w:r>
    </w:p>
  </w:footnote>
  <w:footnote w:id="0" w:type="continuationSeparator">
    <w:p w:rsidRDefault="00F73428" w:rsidP="00F73428" w:rsidR="00F734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40399430"/>
      <w:docPartObj>
        <w:docPartGallery w:val="Page Numbers (Top of Page)"/>
        <w:docPartUnique/>
      </w:docPartObj>
    </w:sdtPr>
    <w:sdtEndPr/>
    <w:sdtContent>
      <w:p w:rsidRDefault="00F73428" w:rsidP="00F73428" w:rsidR="00F73428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03E6" w:rsidRPr="00AB03E6">
          <w:rPr>
            <w:noProof/>
            <w:lang w:val="hr-HR"/>
          </w:rPr>
          <w:t>2</w:t>
        </w:r>
        <w:r>
          <w:fldChar w:fldCharType="end"/>
        </w:r>
        <w:r w:rsidR="00823197">
          <w:t xml:space="preserve"> </w:t>
        </w:r>
        <w:r w:rsidR="00823197">
          <w:tab/>
        </w:r>
        <w:r w:rsidR="00823197">
          <w:tab/>
          <w:t>Posl.br.7.St-</w:t>
        </w:r>
        <w:r w:rsidR="003111D1">
          <w:t>294/18</w:t>
        </w:r>
      </w:p>
    </w:sdtContent>
  </w:sdt>
  <w:p w:rsidRDefault="00F73428" w:rsidR="00F7342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597E"/>
    <w:rsid w:val="000431C0"/>
    <w:rsid w:val="000B7E3B"/>
    <w:rsid w:val="002033F6"/>
    <w:rsid w:val="00214D07"/>
    <w:rsid w:val="002C7643"/>
    <w:rsid w:val="002F2EB0"/>
    <w:rsid w:val="003111D1"/>
    <w:rsid w:val="003940EB"/>
    <w:rsid w:val="003F1FE5"/>
    <w:rsid w:val="004A6A62"/>
    <w:rsid w:val="006F3EF3"/>
    <w:rsid w:val="007A33A8"/>
    <w:rsid w:val="007D3F12"/>
    <w:rsid w:val="00823197"/>
    <w:rsid w:val="00853338"/>
    <w:rsid w:val="0099205B"/>
    <w:rsid w:val="009B7957"/>
    <w:rsid w:val="00AB03E6"/>
    <w:rsid w:val="00AC1644"/>
    <w:rsid w:val="00CE682D"/>
    <w:rsid w:val="00CF597E"/>
    <w:rsid w:val="00D53669"/>
    <w:rsid w:val="00D5781E"/>
    <w:rsid w:val="00E8193F"/>
    <w:rsid w:val="00ED4B36"/>
    <w:rsid w:val="00F35013"/>
    <w:rsid w:val="00F73428"/>
    <w:rsid w:val="00FB6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97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59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597E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73428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428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B03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03E6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03E6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03E6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03E6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97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59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597E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73428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428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B03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03E6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03E6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03E6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03E6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292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800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2018.</izvorni_sadrzaj>
    <derivirana_varijabla naziv="DomainObject.Predmet.DatumOsnivanja_1">19.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St-294/2018</izvorni_sadrzaj>
    <derivirana_varijabla naziv="DomainObject.Predmet.OznakaBroj_1">St-294/2018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ormar</izvorni_sadrzaj>
    <derivirana_varijabla naziv="DomainObject.Predmet.PrimjedbaSuca_1">ormar</derivirana_varijabla>
  </DomainObject.Predmet.PrimjedbaSuca>
  <DomainObject.Predmet.ProtustrankaFormated>
    <izvorni_sadrzaj>  VILLAS d.o.o. za turizam i usluge</izvorni_sadrzaj>
    <derivirana_varijabla naziv="DomainObject.Predmet.ProtustrankaFormated_1">  VILLAS d.o.o. za turizam i usluge</derivirana_varijabla>
  </DomainObject.Predmet.ProtustrankaFormated>
  <DomainObject.Predmet.ProtustrankaFormatedOIB>
    <izvorni_sadrzaj>  VILLAS d.o.o. za turizam i usluge, OIB 65759161261</izvorni_sadrzaj>
    <derivirana_varijabla naziv="DomainObject.Predmet.ProtustrankaFormatedOIB_1">  VILLAS d.o.o. za turizam i usluge, OIB 65759161261</derivirana_varijabla>
  </DomainObject.Predmet.ProtustrankaFormatedOIB>
  <DomainObject.Predmet.ProtustrankaFormatedWithAdress>
    <izvorni_sadrzaj> VILLAS d.o.o. za turizam i usluge, Bernarda Shawa 1, 20000 Dubrovnik</izvorni_sadrzaj>
    <derivirana_varijabla naziv="DomainObject.Predmet.ProtustrankaFormatedWithAdress_1"> VILLAS d.o.o. za turizam i usluge, Bernarda Shawa 1, 20000 Dubrovnik</derivirana_varijabla>
  </DomainObject.Predmet.ProtustrankaFormatedWithAdress>
  <DomainObject.Predmet.ProtustrankaFormatedWithAdressOIB>
    <izvorni_sadrzaj> VILLAS d.o.o. za turizam i usluge, OIB 65759161261, Bernarda Shawa 1, 20000 Dubrovnik</izvorni_sadrzaj>
    <derivirana_varijabla naziv="DomainObject.Predmet.ProtustrankaFormatedWithAdressOIB_1"> VILLAS d.o.o. za turizam i usluge, OIB 65759161261, Bernarda Shawa 1, 20000 Dubrovnik</derivirana_varijabla>
  </DomainObject.Predmet.ProtustrankaFormatedWithAdressOIB>
  <DomainObject.Predmet.ProtustrankaWithAdress>
    <izvorni_sadrzaj>VILLAS d.o.o. za turizam i usluge Bernarda Shawa 1, 20000 Dubrovnik</izvorni_sadrzaj>
    <derivirana_varijabla naziv="DomainObject.Predmet.ProtustrankaWithAdress_1">VILLAS d.o.o. za turizam i usluge Bernarda Shawa 1, 20000 Dubrovnik</derivirana_varijabla>
  </DomainObject.Predmet.ProtustrankaWithAdress>
  <DomainObject.Predmet.ProtustrankaWithAdressOIB>
    <izvorni_sadrzaj>VILLAS d.o.o. za turizam i usluge, OIB 65759161261, Bernarda Shawa 1, 20000 Dubrovnik</izvorni_sadrzaj>
    <derivirana_varijabla naziv="DomainObject.Predmet.ProtustrankaWithAdressOIB_1">VILLAS d.o.o. za turizam i usluge, OIB 65759161261, Bernarda Shawa 1, 20000 Dubrovnik</derivirana_varijabla>
  </DomainObject.Predmet.ProtustrankaWithAdressOIB>
  <DomainObject.Predmet.ProtustrankaNazivFormated>
    <izvorni_sadrzaj>VILLAS d.o.o. za turizam i usluge</izvorni_sadrzaj>
    <derivirana_varijabla naziv="DomainObject.Predmet.ProtustrankaNazivFormated_1">VILLAS d.o.o. za turizam i usluge</derivirana_varijabla>
  </DomainObject.Predmet.ProtustrankaNazivFormated>
  <DomainObject.Predmet.ProtustrankaNazivFormatedOIB>
    <izvorni_sadrzaj>VILLAS d.o.o. za turizam i usluge, OIB 65759161261</izvorni_sadrzaj>
    <derivirana_varijabla naziv="DomainObject.Predmet.ProtustrankaNazivFormatedOIB_1">VILLAS d.o.o. za turizam i usluge, OIB 65759161261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6180.15</izvorni_sadrzaj>
    <derivirana_varijabla naziv="DomainObject.Predmet.TrenutnaVrijednost_1">6180.15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VILLAS d.o.o. za turizam i usluge</item>
    </izvorni_sadrzaj>
    <derivirana_varijabla naziv="DomainObject.Predmet.ProtuStrankaListFormated_1">
      <item>VILLAS d.o.o. za turizam i usluge</item>
    </derivirana_varijabla>
  </DomainObject.Predmet.ProtuStrankaListFormated>
  <DomainObject.Predmet.ProtuStrankaListFormatedOIB>
    <izvorni_sadrzaj>
      <item>VILLAS d.o.o. za turizam i usluge, OIB 65759161261</item>
    </izvorni_sadrzaj>
    <derivirana_varijabla naziv="DomainObject.Predmet.ProtuStrankaListFormatedOIB_1">
      <item>VILLAS d.o.o. za turizam i usluge, OIB 65759161261</item>
    </derivirana_varijabla>
  </DomainObject.Predmet.ProtuStrankaListFormatedOIB>
  <DomainObject.Predmet.ProtuStrankaListFormatedWithAdress>
    <izvorni_sadrzaj>
      <item>VILLAS d.o.o. za turizam i usluge, Bernarda Shawa 1, 20000 Dubrovnik</item>
    </izvorni_sadrzaj>
    <derivirana_varijabla naziv="DomainObject.Predmet.ProtuStrankaListFormatedWithAdress_1">
      <item>VILLAS d.o.o. za turizam i usluge, Bernarda Shawa 1, 20000 Dubrovnik</item>
    </derivirana_varijabla>
  </DomainObject.Predmet.ProtuStrankaListFormatedWithAdress>
  <DomainObject.Predmet.ProtuStrankaListFormatedWithAdressOIB>
    <izvorni_sadrzaj>
      <item>VILLAS d.o.o. za turizam i usluge, OIB 65759161261, Bernarda Shawa 1, 20000 Dubrovnik</item>
    </izvorni_sadrzaj>
    <derivirana_varijabla naziv="DomainObject.Predmet.ProtuStrankaListFormatedWithAdressOIB_1">
      <item>VILLAS d.o.o. za turizam i usluge, OIB 65759161261, Bernarda Shawa 1, 20000 Dubrovnik</item>
    </derivirana_varijabla>
  </DomainObject.Predmet.ProtuStrankaListFormatedWithAdressOIB>
  <DomainObject.Predmet.ProtuStrankaListNazivFormated>
    <izvorni_sadrzaj>
      <item>VILLAS d.o.o. za turizam i usluge</item>
    </izvorni_sadrzaj>
    <derivirana_varijabla naziv="DomainObject.Predmet.ProtuStrankaListNazivFormated_1">
      <item>VILLAS d.o.o. za turizam i usluge</item>
    </derivirana_varijabla>
  </DomainObject.Predmet.ProtuStrankaListNazivFormated>
  <DomainObject.Predmet.ProtuStrankaListNazivFormatedOIB>
    <izvorni_sadrzaj>
      <item>VILLAS d.o.o. za turizam i usluge, OIB 65759161261</item>
    </izvorni_sadrzaj>
    <derivirana_varijabla naziv="DomainObject.Predmet.ProtuStrankaListNazivFormatedOIB_1">
      <item>VILLAS d.o.o. za turizam i usluge, OIB 65759161261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VILLAS d.o.o. za turizam i usluge</izvorni_sadrzaj>
    <derivirana_varijabla naziv="DomainObject.Predmet.ProtustrankaIDrugi_1">VILLAS d.o.o. za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VILLAS d.o.o. za turizam i usluge, OIB 65759161261, Bernarda Shawa 1, 20000 Dubrovnik</izvorni_sadrzaj>
    <derivirana_varijabla naziv="DomainObject.Predmet.ProtustrankaIDrugiAdressOIB_1">VILLAS d.o.o. za turizam i usluge, OIB 65759161261, Bernarda Shawa 1,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VILLAS d.o.o. za turizam i usluge</item>
    </izvorni_sadrzaj>
    <derivirana_varijabla naziv="DomainObject.Predmet.SudioniciListNaziv_1">
      <item>FINA, RC Split, Podružnica Dubrovnik</item>
      <item>VILLAS d.o.o. za turizam i usluge</item>
    </derivirana_varijabla>
  </DomainObject.Predmet.SudioniciListNaziv>
  <DomainObject.Predmet.SudioniciListAdressOIB>
    <izvorni_sadrzaj>
      <item>FINA, RC Split, Podružnica Dubrovnik, OIB 85821130368, Vukovarska 2,20000 Dubrovnik</item>
      <item>VILLAS d.o.o. za turizam i usluge, OIB 65759161261, Bernarda Shawa 1,20000 Dubrovnik</item>
    </izvorni_sadrzaj>
    <derivirana_varijabla naziv="DomainObject.Predmet.SudioniciListAdressOIB_1">
      <item>FINA, RC Split, Podružnica Dubrovnik, OIB 85821130368, Vukovarska 2,20000 Dubrovnik</item>
      <item>VILLAS d.o.o. za turizam i usluge, OIB 65759161261, Bernarda Shawa 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65759161261</item>
    </izvorni_sadrzaj>
    <derivirana_varijabla naziv="DomainObject.Predmet.SudioniciListNazivOIB_1">
      <item>, OIB 85821130368</item>
      <item>, OIB 65759161261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359</properties:Words>
  <properties:Characters>1954</properties:Characters>
  <properties:Lines>67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2018-06-04T09:52:00Z</dcterms:created>
  <dc:creator>Ivana Mendeš</dc:creator>
  <cp:lastModifiedBy>Ivana Mendeš</cp:lastModifiedBy>
  <cp:lastPrinted>2018-06-04T10:59:00Z</cp:lastPrinted>
  <dcterms:modified xmlns:xsi="http://www.w3.org/2001/XMLSchema-instance" xsi:type="dcterms:W3CDTF">2018-06-04T11:00:00Z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(St-294-18 - odbačaj.docx)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