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776F5" w:rsidR="005055CA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055CA" w:rsidP="005776F5" w:rsidR="005055CA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55CA" w:rsidP="005776F5" w:rsidR="005055C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055CA" w:rsidP="005776F5" w:rsidR="005055CA">
            <w:pPr>
              <w:jc w:val="center"/>
            </w:pPr>
            <w:r>
              <w:t>Ž</w:t>
            </w:r>
            <w:r w:rsidRPr="009077C2">
              <w:t xml:space="preserve">upanijski sud u </w:t>
            </w:r>
            <w:r>
              <w:t xml:space="preserve">Osijeku </w:t>
            </w:r>
          </w:p>
          <w:p w:rsidRDefault="005055CA" w:rsidP="005776F5" w:rsidR="005055CA">
            <w:pPr>
              <w:jc w:val="center"/>
            </w:pPr>
            <w:r>
              <w:t>Osijek, Europska avenija 7</w:t>
            </w:r>
          </w:p>
          <w:p w:rsidRDefault="005055CA" w:rsidP="005776F5" w:rsidR="005055CA" w:rsidRPr="00043122">
            <w:pPr>
              <w:jc w:val="center"/>
            </w:pPr>
          </w:p>
        </w:tc>
      </w:tr>
      <w:tr w:rsidTr="005776F5" w:rsidR="005055CA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c>
          <w:tcPr>
            <w:tcW w:type="dxa" w:w="4320"/>
            <w:gridSpan w:val="3"/>
          </w:tcPr>
          <w:p w:rsidRDefault="005055CA" w:rsidP="005776F5" w:rsidR="005055CA" w:rsidRPr="00974EE9">
            <w:pPr>
              <w:pStyle w:val="VSVerzija"/>
              <w:jc w:val="right"/>
            </w:pPr>
          </w:p>
        </w:tc>
      </w:tr>
    </w:tbl>
    <w:p w14:textId="524205e" w14:paraId="524205e" w:rsidRDefault="00F3343F" w:rsidR="00F3343F">
      <w:pPr>
        <w15:collapsed w:val="false"/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8455A" w:rsidP="00D42A65" w:rsidR="0065432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E74EE3">
        <w:rPr>
          <w:rFonts w:cs="Times New Roman" w:hAnsi="Times New Roman" w:ascii="Times New Roman"/>
          <w:sz w:val="24"/>
          <w:szCs w:val="24"/>
        </w:rPr>
        <w:t>Gž</w:t>
      </w:r>
      <w:r w:rsidR="000E1AC2">
        <w:rPr>
          <w:rFonts w:cs="Times New Roman" w:hAnsi="Times New Roman" w:ascii="Times New Roman"/>
          <w:sz w:val="24"/>
          <w:szCs w:val="24"/>
        </w:rPr>
        <w:t>-</w:t>
      </w:r>
      <w:r w:rsidR="00E74EE3">
        <w:rPr>
          <w:rFonts w:cs="Times New Roman" w:hAnsi="Times New Roman" w:ascii="Times New Roman"/>
          <w:sz w:val="24"/>
          <w:szCs w:val="24"/>
        </w:rPr>
        <w:t>347/2019-2</w:t>
      </w:r>
    </w:p>
    <w:p w:rsidRDefault="00654328" w:rsidP="00654328" w:rsidR="00654328">
      <w:pPr>
        <w:jc w:val="right"/>
      </w:pPr>
    </w:p>
    <w:p w:rsidRDefault="00AE0C2F" w:rsidP="00654328" w:rsidR="00AE0C2F">
      <w:pPr>
        <w:jc w:val="right"/>
      </w:pPr>
    </w:p>
    <w:p w:rsidRDefault="00E74BD5" w:rsidP="00654328" w:rsidR="00E74BD5">
      <w:pPr>
        <w:jc w:val="right"/>
      </w:pPr>
    </w:p>
    <w:p w:rsidRDefault="00CC4E1A" w:rsidP="00443D97" w:rsidR="00464172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   I M E    R E P U B L I K E</w:t>
      </w:r>
      <w:r w:rsidR="00464172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>H R V A T S K E</w:t>
      </w:r>
    </w:p>
    <w:p w:rsidRDefault="00AE3CB1" w:rsidP="00443D97" w:rsidR="00443D97" w:rsidRPr="00443D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 J E Š E NJ E </w:t>
      </w:r>
    </w:p>
    <w:p w:rsidRDefault="00443D97" w:rsidP="00443D97" w:rsidR="00443D97" w:rsidRPr="00443D97">
      <w:pPr>
        <w:rPr>
          <w:rFonts w:eastAsiaTheme="minorHAnsi"/>
          <w:lang w:eastAsia="en-US"/>
        </w:rPr>
      </w:pPr>
      <w:r w:rsidRPr="00443D97">
        <w:rPr>
          <w:rFonts w:eastAsiaTheme="minorHAnsi"/>
          <w:lang w:eastAsia="en-US"/>
        </w:rPr>
        <w:tab/>
      </w:r>
      <w:r w:rsidRPr="00443D97">
        <w:rPr>
          <w:rFonts w:eastAsiaTheme="minorHAnsi"/>
          <w:lang w:eastAsia="en-US"/>
        </w:rPr>
        <w:tab/>
      </w:r>
    </w:p>
    <w:p w:rsidRDefault="00443D97" w:rsidP="00DE17D0" w:rsidR="001A6C14">
      <w:pPr>
        <w:pStyle w:val="Uvuenotijeloteksta"/>
        <w:ind w:firstLine="283" w:left="0"/>
        <w:jc w:val="both"/>
      </w:pPr>
      <w:r w:rsidRPr="00443D97">
        <w:tab/>
      </w:r>
      <w:r w:rsidRPr="00EC2E4B">
        <w:t>Županijski sud u Osijeku,</w:t>
      </w:r>
      <w:r w:rsidR="005A4401">
        <w:t xml:space="preserve"> </w:t>
      </w:r>
      <w:r w:rsidR="00DE17D0">
        <w:t xml:space="preserve">u vijeću sastavljenom od sutkinje Melite Novoselac, predsjednice vijeća, sutkinje izvjestiteljice i članice vijeća Ljiljane Banac i sutkinje Jadranke Toša Berečić, članice vijeća, </w:t>
      </w:r>
      <w:r w:rsidR="0017266D" w:rsidRPr="0017266D">
        <w:t xml:space="preserve">u </w:t>
      </w:r>
      <w:r w:rsidR="001A6C14">
        <w:t>pravnoj stvari potrošača Srđan</w:t>
      </w:r>
      <w:r w:rsidR="00A6755B">
        <w:t>a</w:t>
      </w:r>
      <w:r w:rsidR="001A6C14">
        <w:t xml:space="preserve"> Mihaljević</w:t>
      </w:r>
      <w:r w:rsidR="00A6755B">
        <w:t>a</w:t>
      </w:r>
      <w:r w:rsidR="001A6C14">
        <w:t xml:space="preserve">, Svetonedeljska cesta 5, 10431 Kerestinec, OIB: 21325885430, </w:t>
      </w:r>
      <w:r w:rsidR="001B4D73">
        <w:t>r</w:t>
      </w:r>
      <w:r w:rsidR="00F355BB">
        <w:t>adi otvaranja stečaja potrošača, odlučujući o žalbi potrošača</w:t>
      </w:r>
      <w:r w:rsidR="001A6C14">
        <w:t xml:space="preserve"> </w:t>
      </w:r>
      <w:r w:rsidR="00BE0587">
        <w:t>protiv</w:t>
      </w:r>
      <w:r w:rsidR="004F0E34">
        <w:t xml:space="preserve"> rješenj</w:t>
      </w:r>
      <w:r w:rsidR="00BE0587">
        <w:t>a</w:t>
      </w:r>
      <w:r w:rsidR="004F0E34">
        <w:t xml:space="preserve"> Općinskog suda u </w:t>
      </w:r>
      <w:r w:rsidR="00432539">
        <w:t xml:space="preserve">Novom </w:t>
      </w:r>
      <w:r w:rsidR="004F0E34">
        <w:t xml:space="preserve">Zagrebu od 18. siječnja 2019. poslovni broj Sp-13/2017, </w:t>
      </w:r>
      <w:r w:rsidR="00DE17D0">
        <w:t>u sjednici vijeća održanoj 28</w:t>
      </w:r>
      <w:r w:rsidR="004F0E34">
        <w:t>. veljače 2019.</w:t>
      </w:r>
    </w:p>
    <w:p w:rsidRDefault="001A6C14" w:rsidP="001A6C14" w:rsidR="001A6C14"/>
    <w:p w:rsidRDefault="00581D35" w:rsidP="001A6C14" w:rsidR="00581D35">
      <w:pPr>
        <w:jc w:val="center"/>
      </w:pPr>
    </w:p>
    <w:p w:rsidRDefault="001A6C14" w:rsidP="001A6C14" w:rsidR="001A6C14">
      <w:pPr>
        <w:jc w:val="center"/>
      </w:pPr>
      <w:r>
        <w:t>r i j e š i o  j e</w:t>
      </w:r>
    </w:p>
    <w:p w:rsidRDefault="001A6C14" w:rsidP="001A6C14" w:rsidR="001A6C14">
      <w:pPr>
        <w:rPr>
          <w:lang w:val="en-AU"/>
        </w:rPr>
      </w:pPr>
    </w:p>
    <w:p w:rsidRDefault="00581D35" w:rsidP="001A6C14" w:rsidR="00581D35">
      <w:pPr>
        <w:rPr>
          <w:lang w:val="en-AU"/>
        </w:rPr>
      </w:pPr>
    </w:p>
    <w:p w:rsidRDefault="00BE0587" w:rsidP="00432539" w:rsidR="00BE0587" w:rsidRPr="002127B7">
      <w:pPr>
        <w:jc w:val="both"/>
      </w:pPr>
      <w:r>
        <w:rPr>
          <w:lang w:val="en-AU"/>
        </w:rPr>
        <w:tab/>
      </w:r>
      <w:r w:rsidRPr="002127B7">
        <w:t xml:space="preserve">Žalba potrošača se odbija kao neosnovana, potvrđuje se rješenje Općinskog suda u </w:t>
      </w:r>
      <w:r w:rsidR="00432539">
        <w:t>Novom Zagrebu</w:t>
      </w:r>
      <w:r w:rsidRPr="002127B7">
        <w:t xml:space="preserve"> od 18. siječnja 2019. poslovni broj Sp-13/2017.</w:t>
      </w:r>
    </w:p>
    <w:p w:rsidRDefault="00BE0587" w:rsidP="001A6C14" w:rsidR="00BE0587" w:rsidRPr="002127B7"/>
    <w:p w:rsidRDefault="00BE0587" w:rsidP="001A6C14" w:rsidR="00BE0587"/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587" w:rsidP="00BE0587" w:rsidR="00BE0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Prvostupanjskim rješenjem odlučeno je: </w:t>
      </w:r>
    </w:p>
    <w:p w:rsidRDefault="00BE0587" w:rsidP="001A6C14" w:rsidR="00BE0587">
      <w:pPr>
        <w:rPr>
          <w:lang w:val="en-AU"/>
        </w:rPr>
      </w:pPr>
    </w:p>
    <w:p w:rsidRDefault="00432539" w:rsidP="001A6C14" w:rsidR="001A6C14">
      <w:pPr>
        <w:ind w:firstLine="720"/>
        <w:jc w:val="both"/>
      </w:pPr>
      <w:r>
        <w:t>„</w:t>
      </w:r>
      <w:r w:rsidR="001A6C14">
        <w:t>Odbacuje se prijedlog za pokretanje postupka stečaja potrošača nad imovinom potrošača Srđan Mihaljević podnesen ovom sudu 7. travnja 2017. godine.</w:t>
      </w:r>
      <w:r>
        <w:t>“</w:t>
      </w:r>
    </w:p>
    <w:p w:rsidRDefault="00930C29" w:rsidP="00EC2E4B" w:rsidR="00930C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7EAE" w:rsidP="00F93CF5" w:rsidR="00F93CF5">
      <w:pPr>
        <w:jc w:val="both"/>
      </w:pPr>
      <w:r>
        <w:tab/>
      </w:r>
      <w:r w:rsidR="008A5507">
        <w:t>Pravovrem</w:t>
      </w:r>
      <w:r w:rsidR="002B790E">
        <w:t>e</w:t>
      </w:r>
      <w:r w:rsidR="008A5507">
        <w:t>no podnesenom žalbom ovo rješenje</w:t>
      </w:r>
      <w:r w:rsidR="00F93CF5">
        <w:t xml:space="preserve"> pobija </w:t>
      </w:r>
      <w:r>
        <w:t>potrošač ne</w:t>
      </w:r>
      <w:r w:rsidR="00F93CF5">
        <w:t xml:space="preserve"> navodeći zakonske žalbene razloge, s prijedlogom da se</w:t>
      </w:r>
      <w:r w:rsidR="00717F2D">
        <w:t xml:space="preserve"> njegova žalba usvoji i donese rješenje o otvaranju stečaja potrošača.</w:t>
      </w:r>
      <w:r w:rsidR="00F93CF5">
        <w:t xml:space="preserve"> </w:t>
      </w:r>
    </w:p>
    <w:p w:rsidRDefault="00F93CF5" w:rsidP="00F93CF5" w:rsidR="00F93CF5">
      <w:pPr>
        <w:jc w:val="both"/>
      </w:pPr>
    </w:p>
    <w:p w:rsidRDefault="00F93CF5" w:rsidP="00F93CF5" w:rsidR="00F93CF5">
      <w:pPr>
        <w:jc w:val="both"/>
      </w:pPr>
      <w:r>
        <w:tab/>
        <w:t xml:space="preserve">Žalba nije osnovana. </w:t>
      </w:r>
    </w:p>
    <w:p w:rsidRDefault="00F93CF5" w:rsidP="00F93CF5" w:rsidR="00F93CF5">
      <w:pPr>
        <w:jc w:val="both"/>
      </w:pPr>
    </w:p>
    <w:p w:rsidRDefault="00F93CF5" w:rsidP="00F93CF5" w:rsidR="00F93CF5">
      <w:pPr>
        <w:jc w:val="both"/>
      </w:pPr>
      <w:r>
        <w:tab/>
        <w:t xml:space="preserve">Ispitujući rješenje suda prvog stupnja, postupak koji je prethodio, kao i žalbene navode tuženika, ovaj sud nije uočio bitne povrede odredbi parničnog postupka iz čl. </w:t>
      </w:r>
      <w:smartTag w:element="metricconverter" w:uri="urn:schemas-microsoft-com:office:smarttags">
        <w:smartTagPr>
          <w:attr w:val="354. st" w:name="ProductID"/>
        </w:smartTagPr>
        <w:r>
          <w:t>354. st</w:t>
        </w:r>
      </w:smartTag>
      <w:r>
        <w:t>. 2. Zakona o parničnom postupku ("</w:t>
      </w:r>
      <w:r>
        <w:rPr>
          <w:lang w:val="pl-PL"/>
        </w:rPr>
        <w:t xml:space="preserve">Narodne novine" </w:t>
      </w:r>
      <w:r>
        <w:t>broj 53/91.</w:t>
      </w:r>
      <w:r w:rsidR="00376A39">
        <w:t xml:space="preserve"> i dr.</w:t>
      </w:r>
      <w:r>
        <w:t xml:space="preserve">, </w:t>
      </w:r>
      <w:r w:rsidR="00376A39">
        <w:t>dalje ZPP)</w:t>
      </w:r>
      <w:r>
        <w:t xml:space="preserve"> na koje pazi na temelju odredbe čl. </w:t>
      </w:r>
      <w:smartTag w:element="metricconverter" w:uri="urn:schemas-microsoft-com:office:smarttags">
        <w:smartTagPr>
          <w:attr w:val="365. st" w:name="ProductID"/>
        </w:smartTagPr>
        <w:r>
          <w:t>365. st</w:t>
        </w:r>
      </w:smartTag>
      <w:r>
        <w:t>. 2. ZPP-a.</w:t>
      </w:r>
      <w:r>
        <w:tab/>
      </w:r>
    </w:p>
    <w:p w:rsidRDefault="00F8353A" w:rsidP="00F93CF5" w:rsidR="00F8353A">
      <w:pPr>
        <w:jc w:val="both"/>
      </w:pPr>
    </w:p>
    <w:p w:rsidRDefault="00F93CF5" w:rsidP="00F8353A" w:rsidR="00F93CF5">
      <w:pPr>
        <w:jc w:val="both"/>
      </w:pPr>
      <w:r>
        <w:tab/>
      </w:r>
      <w:r w:rsidR="00F8353A">
        <w:t>Iz procesne dokumentacije i stanja spisa proizlazi:</w:t>
      </w:r>
    </w:p>
    <w:p w:rsidRDefault="00E7189B" w:rsidP="00F8353A" w:rsidR="00E7189B">
      <w:pPr>
        <w:jc w:val="both"/>
      </w:pPr>
    </w:p>
    <w:p w:rsidRDefault="00360E93" w:rsidP="00360E93" w:rsidR="00F8353A" w:rsidRPr="00F8353A">
      <w:pPr>
        <w:tabs>
          <w:tab w:pos="709" w:val="left"/>
          <w:tab w:pos="5812" w:val="left"/>
        </w:tabs>
        <w:jc w:val="both"/>
      </w:pPr>
      <w:r>
        <w:tab/>
      </w:r>
      <w:r w:rsidR="00F8353A">
        <w:t xml:space="preserve">- da je </w:t>
      </w:r>
      <w:r w:rsidR="00F8353A" w:rsidRPr="00F8353A">
        <w:t xml:space="preserve">potrošač </w:t>
      </w:r>
      <w:r w:rsidR="00F8353A">
        <w:t>Srđan Mihaljević</w:t>
      </w:r>
      <w:r w:rsidR="00F8353A" w:rsidRPr="00F8353A">
        <w:t xml:space="preserve"> podnio prijedlog za otvaranje postupka stečaja potrošača</w:t>
      </w:r>
      <w:r w:rsidR="00D54DF9">
        <w:t xml:space="preserve"> uz koji je</w:t>
      </w:r>
      <w:r w:rsidR="00B90496">
        <w:t xml:space="preserve"> </w:t>
      </w:r>
      <w:r w:rsidR="000C721D">
        <w:t xml:space="preserve">priložio </w:t>
      </w:r>
      <w:r w:rsidR="00B90496">
        <w:t xml:space="preserve">potvrdu da nije uspio pokušaj izvansudskog sporazuma, </w:t>
      </w:r>
      <w:r w:rsidR="00D54DF9">
        <w:t xml:space="preserve"> </w:t>
      </w:r>
      <w:r w:rsidR="00844D94">
        <w:t>popis imovine</w:t>
      </w:r>
      <w:r w:rsidR="000D3348">
        <w:t xml:space="preserve"> i obveza, </w:t>
      </w:r>
      <w:r w:rsidR="00581D35">
        <w:t>kao i</w:t>
      </w:r>
      <w:r w:rsidR="00F8353A" w:rsidRPr="00F8353A">
        <w:t xml:space="preserve"> plan ispunjenja obveza</w:t>
      </w:r>
      <w:r w:rsidR="000D3348">
        <w:t xml:space="preserve"> u kojem je zatražio  da ga se oslobodi plaćanja obveza u 100% </w:t>
      </w:r>
      <w:r w:rsidR="000329D6">
        <w:t>iznosu</w:t>
      </w:r>
      <w:r w:rsidR="00F8353A" w:rsidRPr="00F8353A">
        <w:t>,</w:t>
      </w:r>
    </w:p>
    <w:p w:rsidRDefault="00250CDD" w:rsidP="00250CDD" w:rsidR="00F8353A" w:rsidRPr="00F8353A">
      <w:pPr>
        <w:tabs>
          <w:tab w:pos="709" w:val="left"/>
          <w:tab w:pos="5812" w:val="left"/>
        </w:tabs>
        <w:jc w:val="both"/>
      </w:pPr>
      <w:r>
        <w:tab/>
      </w:r>
      <w:r w:rsidR="00F8353A" w:rsidRPr="00F8353A">
        <w:t xml:space="preserve">-da su vjerovnici </w:t>
      </w:r>
      <w:r w:rsidR="006E3263">
        <w:t>Hrvatski telekom d.d., Republika Hrvatska</w:t>
      </w:r>
      <w:r w:rsidR="0042529B">
        <w:t xml:space="preserve"> za Ministarstvo financija, Raiffeisenbank Austria d.d.</w:t>
      </w:r>
      <w:r w:rsidR="00037F0F">
        <w:t xml:space="preserve"> i</w:t>
      </w:r>
      <w:r w:rsidR="00F8353A" w:rsidRPr="00F8353A">
        <w:t xml:space="preserve"> Eos Matrix d.o.o. pisanim putem uskratili svoj pristanak na predloženi plan ispunjenja obveza</w:t>
      </w:r>
      <w:r w:rsidR="0024706A">
        <w:t xml:space="preserve"> </w:t>
      </w:r>
      <w:r w:rsidR="007F55E3">
        <w:t>u kojem je potrošač ustvari zatražio 100% otpis dugova,</w:t>
      </w:r>
    </w:p>
    <w:p w:rsidRDefault="00250CDD" w:rsidP="00250CDD" w:rsidR="00F8353A" w:rsidRPr="00F8353A">
      <w:pPr>
        <w:tabs>
          <w:tab w:pos="709" w:val="left"/>
          <w:tab w:pos="5812" w:val="left"/>
        </w:tabs>
        <w:jc w:val="both"/>
      </w:pPr>
      <w:r>
        <w:tab/>
      </w:r>
      <w:r w:rsidR="00F8353A" w:rsidRPr="00F8353A">
        <w:t>-da na ročištu 1. ožujka 2018. godine potrošač nije predložio izmjenu plana ispunjenja obveza</w:t>
      </w:r>
      <w:r w:rsidR="003A7C96">
        <w:t xml:space="preserve"> već je </w:t>
      </w:r>
      <w:r w:rsidR="002C20AE">
        <w:t>naveo</w:t>
      </w:r>
      <w:r w:rsidR="00CD5EA5">
        <w:t>:</w:t>
      </w:r>
      <w:r w:rsidR="002C20AE">
        <w:t xml:space="preserve"> „</w:t>
      </w:r>
      <w:r w:rsidR="00081B0E">
        <w:t>I</w:t>
      </w:r>
      <w:r w:rsidR="002C20AE">
        <w:t>stičem, s obzirom na financijsku situaciju u kojoj se nalazim, ostajem i dalje kod prijedloga da me se oslobodi od plaćanja obveza u iznosu od 100%.“ (list 146. spisa)</w:t>
      </w:r>
      <w:r w:rsidR="00F8353A" w:rsidRPr="00F8353A">
        <w:t>,</w:t>
      </w:r>
    </w:p>
    <w:p w:rsidRDefault="00250CDD" w:rsidP="00250CDD" w:rsidR="00F8353A">
      <w:pPr>
        <w:tabs>
          <w:tab w:pos="709" w:val="left"/>
          <w:tab w:pos="5812" w:val="left"/>
        </w:tabs>
        <w:jc w:val="both"/>
      </w:pPr>
      <w:r>
        <w:tab/>
      </w:r>
      <w:r w:rsidR="00F8353A" w:rsidRPr="00F8353A">
        <w:t xml:space="preserve">-da je sud </w:t>
      </w:r>
      <w:r w:rsidR="00840B39">
        <w:t>nakon što je od nadležnih</w:t>
      </w:r>
      <w:r w:rsidR="00E22183">
        <w:t xml:space="preserve"> organa državne uprave i ostalih</w:t>
      </w:r>
      <w:r w:rsidR="00840B39">
        <w:t xml:space="preserve"> </w:t>
      </w:r>
      <w:r w:rsidR="00E22183" w:rsidRPr="00F8353A">
        <w:t xml:space="preserve">institucija - Financijske agencije, Ministarstva unutarnjih poslova, Ministarstva financija, </w:t>
      </w:r>
      <w:r w:rsidR="00E22183">
        <w:t>Područnog pribavio podatke o imovini potrošača, utvrdio da isti nema nika</w:t>
      </w:r>
      <w:r w:rsidR="00D06ACA">
        <w:t>k</w:t>
      </w:r>
      <w:r w:rsidR="00E22183">
        <w:t>ve imovine</w:t>
      </w:r>
      <w:r w:rsidR="00D06ACA">
        <w:t>,</w:t>
      </w:r>
    </w:p>
    <w:p w:rsidRDefault="00250CDD" w:rsidP="00250CDD" w:rsidR="00447AD0">
      <w:pPr>
        <w:tabs>
          <w:tab w:pos="709" w:val="left"/>
          <w:tab w:pos="5812" w:val="left"/>
        </w:tabs>
        <w:jc w:val="both"/>
      </w:pPr>
      <w:r>
        <w:tab/>
      </w:r>
      <w:r w:rsidR="00D06ACA">
        <w:t xml:space="preserve">- da iz </w:t>
      </w:r>
      <w:r w:rsidR="00F8353A" w:rsidRPr="00F8353A">
        <w:t>dopisa Hrvatskog zavoda za mirovinsko osiguranje</w:t>
      </w:r>
      <w:r w:rsidR="00AC0D81">
        <w:t xml:space="preserve">, </w:t>
      </w:r>
      <w:r w:rsidR="00F8353A" w:rsidRPr="00F8353A">
        <w:t xml:space="preserve"> proizlazi da je </w:t>
      </w:r>
      <w:r w:rsidR="00A85E56">
        <w:t xml:space="preserve">posljednje evidentirano zaposlenje potrošača </w:t>
      </w:r>
      <w:r w:rsidR="00520ADA">
        <w:t xml:space="preserve">bilo u periodu </w:t>
      </w:r>
      <w:r w:rsidR="008A787D">
        <w:t>od 14. siječnja 2011. do 15. srpnja 2011. kao samostalni privrednik, obrtnik, te da poslije navedenog razdoblja nema evidentiranih prijava</w:t>
      </w:r>
      <w:r w:rsidR="0027731F">
        <w:t>,</w:t>
      </w:r>
    </w:p>
    <w:p w:rsidRDefault="00081B0E" w:rsidP="00081B0E" w:rsidR="00DC16A8">
      <w:pPr>
        <w:tabs>
          <w:tab w:pos="709" w:val="left"/>
          <w:tab w:pos="5812" w:val="left"/>
        </w:tabs>
        <w:jc w:val="both"/>
      </w:pPr>
      <w:r>
        <w:tab/>
      </w:r>
      <w:r w:rsidR="001C585A">
        <w:t xml:space="preserve">- </w:t>
      </w:r>
      <w:r w:rsidR="00AC0D81">
        <w:t>da</w:t>
      </w:r>
      <w:r w:rsidR="00520ADA">
        <w:t xml:space="preserve"> je </w:t>
      </w:r>
      <w:r w:rsidR="00447AD0">
        <w:t>potrošač</w:t>
      </w:r>
      <w:r w:rsidR="00F8353A" w:rsidRPr="00F8353A">
        <w:t xml:space="preserve"> </w:t>
      </w:r>
      <w:r w:rsidR="00520ADA">
        <w:t xml:space="preserve">nezaposlen (iako povremeno radi na crno i zaradi do 1.000,00 kn mjesečno), da </w:t>
      </w:r>
      <w:r w:rsidR="00447AD0">
        <w:t>ž</w:t>
      </w:r>
      <w:r w:rsidR="00F8353A" w:rsidRPr="00F8353A">
        <w:t xml:space="preserve">ivi u zajedničkom kućanstvu sa </w:t>
      </w:r>
      <w:r w:rsidR="00447AD0">
        <w:t xml:space="preserve">izvanbračnom </w:t>
      </w:r>
      <w:r w:rsidR="00F8353A" w:rsidRPr="00F8353A">
        <w:t xml:space="preserve">suprugom i </w:t>
      </w:r>
      <w:r w:rsidR="00447AD0">
        <w:t>dvoje</w:t>
      </w:r>
      <w:r w:rsidR="00F8353A" w:rsidRPr="00F8353A">
        <w:t xml:space="preserve"> malodobne djece, u </w:t>
      </w:r>
      <w:r w:rsidR="00447AD0">
        <w:t xml:space="preserve">stanu koji su kupili kreditom i </w:t>
      </w:r>
      <w:r w:rsidR="001C585A">
        <w:t xml:space="preserve">na kojem postoji založno pravo u korist davatelja kredita, </w:t>
      </w:r>
      <w:r w:rsidR="0054239B">
        <w:t>da</w:t>
      </w:r>
      <w:r w:rsidR="00AC0D81">
        <w:t xml:space="preserve"> je </w:t>
      </w:r>
      <w:r w:rsidR="001C585A">
        <w:t xml:space="preserve"> izvanbračna supruga zaposlena </w:t>
      </w:r>
      <w:r w:rsidR="00B67AFC">
        <w:t>i na zaštićeni račun prima 2.500,00 kn mjesečno i 350,00 kn na ime dječjeg doplatka</w:t>
      </w:r>
      <w:r w:rsidR="0010713E">
        <w:t xml:space="preserve">, a da su im mjesečne obveze oko 2.500,00 </w:t>
      </w:r>
      <w:r w:rsidR="00AC0D81">
        <w:t>kn,</w:t>
      </w:r>
      <w:r w:rsidR="0027731F">
        <w:t xml:space="preserve"> </w:t>
      </w:r>
    </w:p>
    <w:p w:rsidRDefault="00081B0E" w:rsidP="00081B0E" w:rsidR="00F8353A" w:rsidRPr="00F8353A">
      <w:pPr>
        <w:tabs>
          <w:tab w:pos="709" w:val="left"/>
          <w:tab w:pos="5812" w:val="left"/>
        </w:tabs>
        <w:jc w:val="both"/>
      </w:pPr>
      <w:r>
        <w:tab/>
      </w:r>
      <w:r w:rsidR="00F8353A" w:rsidRPr="00F8353A">
        <w:t xml:space="preserve">-da potrošač prema vjerovnicima ima dugovanje u ukupnom iznosu od </w:t>
      </w:r>
      <w:r w:rsidR="00395ED0">
        <w:t>1.312.604,61</w:t>
      </w:r>
      <w:r>
        <w:t xml:space="preserve"> kuna na ime glavnice, za koje dugovanje je zatražio 100% otpis.</w:t>
      </w:r>
    </w:p>
    <w:p w:rsidRDefault="00A52A44" w:rsidP="00F8353A" w:rsidR="00F8353A">
      <w:pPr>
        <w:jc w:val="both"/>
      </w:pPr>
      <w:r>
        <w:tab/>
      </w:r>
    </w:p>
    <w:p w:rsidRDefault="002F740D" w:rsidP="00081B0E" w:rsidR="002F740D" w:rsidRPr="00DF6EBF">
      <w:pPr>
        <w:tabs>
          <w:tab w:pos="851" w:val="left"/>
          <w:tab w:pos="5812" w:val="left"/>
        </w:tabs>
        <w:jc w:val="both"/>
      </w:pPr>
      <w:r>
        <w:rPr>
          <w:i/>
        </w:rPr>
        <w:tab/>
      </w:r>
      <w:r w:rsidRPr="00DF6EBF">
        <w:t>Odredbama članka 44. st. 3. i 4. Z</w:t>
      </w:r>
      <w:r w:rsidR="00A8729D">
        <w:t>akona</w:t>
      </w:r>
      <w:r w:rsidR="007C3AE9">
        <w:t xml:space="preserve"> o stečaju potrošača (NN 100/201</w:t>
      </w:r>
      <w:r w:rsidR="005D06B0">
        <w:t xml:space="preserve">5, </w:t>
      </w:r>
      <w:r w:rsidR="005F1491">
        <w:t>dalje Z</w:t>
      </w:r>
      <w:r w:rsidRPr="00DF6EBF">
        <w:t>SP</w:t>
      </w:r>
      <w:r w:rsidR="005F1491">
        <w:t>)</w:t>
      </w:r>
      <w:r w:rsidRPr="00DF6EBF">
        <w:t xml:space="preserve"> propisano je da uz prijedlog za otvaranje postupka stečaja potrošača, potrošač je dužan priložiti </w:t>
      </w:r>
      <w:r w:rsidR="003256DF">
        <w:t xml:space="preserve">potvrdu iz čl. 18. st. 3. ZSP-a, </w:t>
      </w:r>
      <w:r w:rsidRPr="00DF6EBF">
        <w:t>popis imovine i obveza i plan ispunjenja obveza jer će u protivnom sud odbaciti prijedlog.</w:t>
      </w:r>
    </w:p>
    <w:p w:rsidRDefault="00DF6EBF" w:rsidP="00DF6EBF" w:rsidR="00DF6EBF">
      <w:pPr>
        <w:tabs>
          <w:tab w:pos="851" w:val="left"/>
          <w:tab w:pos="5812" w:val="left"/>
        </w:tabs>
        <w:jc w:val="both"/>
      </w:pPr>
      <w:r>
        <w:tab/>
      </w:r>
    </w:p>
    <w:p w:rsidRDefault="00DF6EBF" w:rsidP="00DF6EBF" w:rsidR="002F740D" w:rsidRPr="00DF6EBF">
      <w:pPr>
        <w:tabs>
          <w:tab w:pos="851" w:val="left"/>
          <w:tab w:pos="5812" w:val="left"/>
        </w:tabs>
        <w:jc w:val="both"/>
      </w:pPr>
      <w:r>
        <w:tab/>
      </w:r>
      <w:r w:rsidR="002F740D" w:rsidRPr="00DF6EBF">
        <w:t xml:space="preserve">Iz plana ispunjenja obveza kojeg je predlagatelj podnio uz prijedlog za otvaranje postupka stečaja potrošača proizlazi da potrošač u istome predlaže otpis svih obveza u 100%-nom iznosu. </w:t>
      </w:r>
    </w:p>
    <w:p w:rsidRDefault="002F740D" w:rsidP="002F740D" w:rsidR="00620900">
      <w:pPr>
        <w:tabs>
          <w:tab w:pos="1276" w:val="left"/>
          <w:tab w:pos="5812" w:val="left"/>
        </w:tabs>
        <w:jc w:val="both"/>
      </w:pPr>
      <w:r w:rsidRPr="00DF6EBF">
        <w:tab/>
      </w:r>
    </w:p>
    <w:p w:rsidRDefault="00620900" w:rsidP="00620900" w:rsidR="002F740D">
      <w:pPr>
        <w:tabs>
          <w:tab w:pos="851" w:val="left"/>
          <w:tab w:pos="5812" w:val="left"/>
        </w:tabs>
        <w:jc w:val="both"/>
      </w:pPr>
      <w:r>
        <w:tab/>
        <w:t>I po mišljenju ovoga suda, pravil</w:t>
      </w:r>
      <w:r w:rsidR="003D3BA8">
        <w:t>an</w:t>
      </w:r>
      <w:r>
        <w:t xml:space="preserve"> je zaključak prvostupanjskog suda da </w:t>
      </w:r>
      <w:r w:rsidR="002F740D" w:rsidRPr="00DF6EBF">
        <w:t xml:space="preserve"> navedeni plan u svojoj suštini ne predstavlja plan ispunjenja obveza, već zahtjev za otpis</w:t>
      </w:r>
      <w:r w:rsidR="003D3BA8">
        <w:t>,</w:t>
      </w:r>
      <w:r w:rsidR="002F740D" w:rsidRPr="00DF6EBF">
        <w:t xml:space="preserve"> odnosno oprost dugova</w:t>
      </w:r>
      <w:r w:rsidR="003256DF">
        <w:t>,</w:t>
      </w:r>
      <w:r w:rsidR="002F740D" w:rsidRPr="00DF6EBF">
        <w:t xml:space="preserve"> jer u planu nema podataka da bi potrošač predložio umanjenje neke obveze, rokove isplate i način ispunjenja. Sukladno čl. 2. st. 1. ZSP-a cilj zakona je poštenog potrošača osloboditi od obveza koje preostanu nakon unovčenja njegove imovine i raspodjele prikupljenih sredstava vjerovnicima. Dakle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Default="00C25386" w:rsidP="00620900" w:rsidR="00C25386" w:rsidRPr="00DF6EBF">
      <w:pPr>
        <w:tabs>
          <w:tab w:pos="851" w:val="left"/>
          <w:tab w:pos="5812" w:val="left"/>
        </w:tabs>
        <w:jc w:val="both"/>
      </w:pPr>
    </w:p>
    <w:p w:rsidRDefault="00C25386" w:rsidP="00953920" w:rsidR="002F740D" w:rsidRPr="00DF6EBF">
      <w:pPr>
        <w:tabs>
          <w:tab w:pos="851" w:val="left"/>
          <w:tab w:pos="5812" w:val="left"/>
        </w:tabs>
        <w:jc w:val="both"/>
      </w:pPr>
      <w:r>
        <w:tab/>
      </w:r>
      <w:r w:rsidR="002F740D" w:rsidRPr="00DF6EBF">
        <w:t xml:space="preserve">Kako iz navedenog proizlazi </w:t>
      </w:r>
      <w:r w:rsidR="0072258F">
        <w:t xml:space="preserve">da </w:t>
      </w:r>
      <w:r w:rsidR="002F740D" w:rsidRPr="00DF6EBF">
        <w:t xml:space="preserve">predlagatelj uz prijedlog za otvaranje stečaja potrošača zapravo nije dostavio plan ispunjenja obveza u kojem bi predložio umanjenje neke obveze makar u dijelu, rokove isplate i način ispunjenja, a niti je </w:t>
      </w:r>
      <w:r w:rsidR="00181D2A">
        <w:t xml:space="preserve">plan ispunjenja obveza izmijenio </w:t>
      </w:r>
      <w:r w:rsidR="002F740D" w:rsidRPr="00DF6EBF">
        <w:t xml:space="preserve">na pripremnom ročištu održanom </w:t>
      </w:r>
      <w:r w:rsidR="00AE2285">
        <w:t>27</w:t>
      </w:r>
      <w:r w:rsidR="002F740D" w:rsidRPr="00DF6EBF">
        <w:t>. ožujka 2018. godine</w:t>
      </w:r>
      <w:r w:rsidR="00181D2A">
        <w:t xml:space="preserve"> (ostao kod prijedloga za </w:t>
      </w:r>
      <w:r w:rsidR="00181D2A">
        <w:lastRenderedPageBreak/>
        <w:t>100% otpis)</w:t>
      </w:r>
      <w:r w:rsidR="002F740D" w:rsidRPr="00DF6EBF">
        <w:t xml:space="preserve"> kako bi se utvrdio plan ispunjenja obveza u smislu odredbe čl 17</w:t>
      </w:r>
      <w:r w:rsidR="00985AD7">
        <w:t>.</w:t>
      </w:r>
      <w:r w:rsidR="002F740D" w:rsidRPr="00DF6EBF">
        <w:t xml:space="preserve"> ZSP-a </w:t>
      </w:r>
      <w:r w:rsidR="00985AD7">
        <w:t>,</w:t>
      </w:r>
      <w:r w:rsidR="00AE2285">
        <w:t xml:space="preserve"> to je pravilno odlučio prvostupanjski sud kada je </w:t>
      </w:r>
      <w:r w:rsidR="00985AD7">
        <w:t xml:space="preserve"> </w:t>
      </w:r>
      <w:r w:rsidR="00AE2285">
        <w:t xml:space="preserve">pozivom na odredbu čl. </w:t>
      </w:r>
      <w:r w:rsidR="002F740D" w:rsidRPr="00DF6EBF">
        <w:t xml:space="preserve"> 44. stavak 4. ZSP-a odbaci</w:t>
      </w:r>
      <w:r w:rsidR="00AE2285">
        <w:t xml:space="preserve">o </w:t>
      </w:r>
      <w:r w:rsidR="002F740D" w:rsidRPr="00DF6EBF">
        <w:t>prijedlog za pokretanje postupka stečaja potrošača iz razloga što nisu ostvareni formalni uvjeti za otvaranje postupka stečaja potrošača.</w:t>
      </w:r>
    </w:p>
    <w:p w:rsidRDefault="005E6CE8" w:rsidP="00D1615D" w:rsidR="00D1615D">
      <w:pPr>
        <w:jc w:val="both"/>
      </w:pPr>
      <w:r>
        <w:tab/>
      </w:r>
    </w:p>
    <w:p w:rsidRDefault="00D1615D" w:rsidP="00D1615D" w:rsidR="00E456E4">
      <w:pPr>
        <w:jc w:val="both"/>
      </w:pPr>
      <w:r>
        <w:tab/>
        <w:t>S obzirom na naprijed izneseno</w:t>
      </w:r>
      <w:r w:rsidR="00393ADF">
        <w:t>,</w:t>
      </w:r>
      <w:r>
        <w:t xml:space="preserve"> valjalo j</w:t>
      </w:r>
      <w:r w:rsidR="00393ADF">
        <w:t xml:space="preserve">e žalbu potrošača kao neosnovanu odbiti </w:t>
      </w:r>
      <w:r>
        <w:t xml:space="preserve">i </w:t>
      </w:r>
      <w:r w:rsidR="00E456E4">
        <w:t>rješenje prvostupanjskog suda potvrditi temeljem odredbe čl. 380. st. 2. ZPP-a.</w:t>
      </w:r>
    </w:p>
    <w:p w:rsidRDefault="00163C6A" w:rsidP="00540CB7" w:rsidR="00163C6A">
      <w:pPr>
        <w:ind w:firstLine="708"/>
        <w:jc w:val="both"/>
      </w:pPr>
    </w:p>
    <w:p w:rsidRDefault="00E456E4" w:rsidP="00540CB7" w:rsidR="00E456E4">
      <w:pPr>
        <w:ind w:firstLine="708"/>
        <w:jc w:val="both"/>
      </w:pPr>
    </w:p>
    <w:p w:rsidRDefault="00823072" w:rsidP="00823072" w:rsidR="003E7865">
      <w:pPr>
        <w:jc w:val="center"/>
      </w:pPr>
      <w:r>
        <w:t xml:space="preserve">Osijek, </w:t>
      </w:r>
      <w:r w:rsidR="00E456E4">
        <w:t>2</w:t>
      </w:r>
      <w:r w:rsidR="00DE17D0">
        <w:t>8</w:t>
      </w:r>
      <w:r w:rsidR="00E456E4">
        <w:t>. veljače 2019.</w:t>
      </w:r>
    </w:p>
    <w:p w:rsidRDefault="00DE17D0" w:rsidP="00DE17D0" w:rsidR="00DE17D0"/>
    <w:p w:rsidRDefault="00DE17D0" w:rsidP="00DE17D0" w:rsidR="00DE17D0"/>
    <w:tbl>
      <w:tblPr>
        <w:tblStyle w:val="Reetkatablice"/>
        <w:tblW w:type="auto" w:w="0"/>
        <w:jc w:val="center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437D37" w:rsidR="00DE17D0" w:rsidRPr="003A4677">
        <w:trPr>
          <w:jc w:val="center"/>
        </w:trPr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</w:p>
        </w:tc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</w:p>
        </w:tc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  <w:r w:rsidRPr="003A4677">
              <w:t>Predsjedni</w:t>
            </w:r>
            <w:r>
              <w:t>ca</w:t>
            </w:r>
            <w:r w:rsidRPr="003A4677">
              <w:t xml:space="preserve"> vijeća</w:t>
            </w:r>
          </w:p>
          <w:p w:rsidRDefault="00DE17D0" w:rsidP="00437D37" w:rsidR="00DE17D0" w:rsidRPr="003A4677">
            <w:pPr>
              <w:jc w:val="center"/>
            </w:pPr>
            <w:r w:rsidRPr="003A4677">
              <w:t>Melita Novoselac</w:t>
            </w:r>
            <w:r w:rsidR="008A204B">
              <w:t>, v.r.</w:t>
            </w:r>
          </w:p>
        </w:tc>
      </w:tr>
    </w:tbl>
    <w:p w:rsidRDefault="00DE17D0" w:rsidP="00DE17D0" w:rsidR="00DE17D0" w:rsidRPr="003A4677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096"/>
        <w:gridCol w:w="1832"/>
        <w:gridCol w:w="4361"/>
      </w:tblGrid>
      <w:tr w:rsidTr="006E3071" w:rsidR="008A204B">
        <w:tc>
          <w:tcPr>
            <w:tcW w:type="dxa" w:w="3096"/>
          </w:tcPr>
          <w:p w:rsidRDefault="008A204B" w:rsidP="006E3071" w:rsidR="008A204B"/>
        </w:tc>
        <w:tc>
          <w:tcPr>
            <w:tcW w:type="dxa" w:w="1832"/>
          </w:tcPr>
          <w:p w:rsidRDefault="008A204B" w:rsidP="006E3071" w:rsidR="008A204B"/>
        </w:tc>
        <w:tc>
          <w:tcPr>
            <w:tcW w:type="dxa" w:w="4361"/>
          </w:tcPr>
          <w:p w:rsidRDefault="008A204B" w:rsidP="006E3071" w:rsidR="008A204B" w:rsidRPr="0031667E">
            <w:pPr>
              <w:jc w:val="center"/>
            </w:pPr>
            <w:r w:rsidRPr="0031667E">
              <w:t>Za točnost otpravka-ovlašteni službenik</w:t>
            </w:r>
          </w:p>
          <w:p w:rsidRDefault="008A204B" w:rsidP="006E3071" w:rsidR="008A204B">
            <w:pPr>
              <w:jc w:val="center"/>
            </w:pPr>
            <w:r w:rsidRPr="0031667E">
              <w:t>Blaženka Vuletić</w:t>
            </w:r>
          </w:p>
        </w:tc>
      </w:tr>
    </w:tbl>
    <w:p w:rsidRDefault="008A204B" w:rsidP="008A204B" w:rsidR="008A204B"/>
    <w:p w:rsidRDefault="00DE17D0" w:rsidP="00DE17D0" w:rsidR="00DE17D0">
      <w:r>
        <w:t xml:space="preserve">  </w:t>
      </w:r>
    </w:p>
    <w:p w:rsidRDefault="00DE17D0" w:rsidP="00DE17D0" w:rsidR="00DE17D0"/>
    <w:p w:rsidRDefault="00DE17D0" w:rsidP="00DE17D0" w:rsidR="00DE17D0">
      <w:pPr>
        <w:tabs>
          <w:tab w:pos="-1800" w:val="center"/>
        </w:tabs>
        <w:rPr>
          <w:b/>
          <w:sz w:val="20"/>
          <w:szCs w:val="20"/>
        </w:rPr>
      </w:pPr>
    </w:p>
    <w:p w:rsidRDefault="00DE17D0" w:rsidP="00DE17D0" w:rsidR="00DE17D0" w:rsidRPr="006B1C2B"/>
    <w:p w:rsidRDefault="00DE17D0" w:rsidP="00DE17D0" w:rsidR="00DE17D0" w:rsidRPr="006B1C2B"/>
    <w:p w:rsidRDefault="00DE17D0" w:rsidP="00DE17D0" w:rsidR="00DE17D0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/>
    <w:p w:rsidRDefault="00DE17D0" w:rsidP="00DE17D0" w:rsidR="00DE17D0" w:rsidRPr="00972D3A">
      <w:pPr>
        <w:tabs>
          <w:tab w:pos="1635" w:val="left"/>
        </w:tabs>
      </w:pPr>
      <w:r>
        <w:tab/>
      </w:r>
    </w:p>
    <w:sectPr w:rsidSect="00CC4E1A" w:rsidR="00DE17D0" w:rsidRPr="00972D3A">
      <w:headerReference w:type="default" r:id="rId11"/>
      <w:pgSz w:code="9" w:h="16839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152" w:rsidP="006E6FDA" w:rsidR="00037152">
      <w:r>
        <w:separator/>
      </w:r>
    </w:p>
  </w:endnote>
  <w:endnote w:id="0" w:type="continuationSeparator">
    <w:p w:rsidRDefault="00037152" w:rsidP="006E6FDA" w:rsidR="0003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152" w:rsidP="006E6FDA" w:rsidR="00037152">
      <w:r>
        <w:separator/>
      </w:r>
    </w:p>
  </w:footnote>
  <w:footnote w:id="0" w:type="continuationSeparator">
    <w:p w:rsidRDefault="00037152" w:rsidP="006E6FDA" w:rsidR="00037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FDA" w:rsidP="006E6FDA" w:rsidR="006E6FDA">
    <w:pPr>
      <w:pStyle w:val="Zaglavlje"/>
      <w:tabs>
        <w:tab w:pos="4607" w:val="center"/>
        <w:tab w:pos="8150" w:val="left"/>
      </w:tabs>
    </w:pPr>
    <w:r>
      <w:tab/>
    </w:r>
    <w:r>
      <w:tab/>
    </w:r>
    <w:sdt>
      <w:sdtPr>
        <w:id w:val="14822704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1D61">
          <w:rPr>
            <w:noProof/>
          </w:rPr>
          <w:t>3</w:t>
        </w:r>
        <w:r>
          <w:fldChar w:fldCharType="end"/>
        </w:r>
      </w:sdtContent>
    </w:sdt>
    <w:r w:rsidR="00AE0C2F">
      <w:t xml:space="preserve">           </w:t>
    </w:r>
    <w:r w:rsidR="00C8455A">
      <w:t xml:space="preserve">          </w:t>
    </w:r>
    <w:r w:rsidR="00E500D2">
      <w:t xml:space="preserve">Poslovni broj </w:t>
    </w:r>
    <w:r>
      <w:t>Gž</w:t>
    </w:r>
    <w:r w:rsidR="000E1AC2">
      <w:t>-</w:t>
    </w:r>
    <w:r w:rsidR="002F740D">
      <w:t>347/2019-2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">
    <w:nsid w:val="0AA042BB"/>
    <w:multiLevelType w:val="hybridMultilevel"/>
    <w:tmpl w:val="09068D9E"/>
    <w:lvl w:tplc="9812554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DCF6C23"/>
    <w:multiLevelType w:val="hybridMultilevel"/>
    <w:tmpl w:val="44864D2A"/>
    <w:lvl w:tplc="7F5A32C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B4025"/>
    <w:multiLevelType w:val="hybridMultilevel"/>
    <w:tmpl w:val="3ABA57F2"/>
    <w:lvl w:tplc="1362ED5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7A3081"/>
    <w:multiLevelType w:val="hybridMultilevel"/>
    <w:tmpl w:val="5A0A8566"/>
    <w:lvl w:tplc="0630AA6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CED701C"/>
    <w:multiLevelType w:val="hybridMultilevel"/>
    <w:tmpl w:val="353CC212"/>
    <w:lvl w:tplc="A394E97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328"/>
    <w:rsid w:val="00000B40"/>
    <w:rsid w:val="000020DE"/>
    <w:rsid w:val="00011156"/>
    <w:rsid w:val="00011846"/>
    <w:rsid w:val="00013830"/>
    <w:rsid w:val="000220C3"/>
    <w:rsid w:val="000329D6"/>
    <w:rsid w:val="000349B5"/>
    <w:rsid w:val="00036D38"/>
    <w:rsid w:val="00037152"/>
    <w:rsid w:val="00037F0F"/>
    <w:rsid w:val="0004096E"/>
    <w:rsid w:val="0005201B"/>
    <w:rsid w:val="00061943"/>
    <w:rsid w:val="00066EAD"/>
    <w:rsid w:val="00071084"/>
    <w:rsid w:val="000715DB"/>
    <w:rsid w:val="000736D0"/>
    <w:rsid w:val="0008010D"/>
    <w:rsid w:val="00081B0E"/>
    <w:rsid w:val="000909F5"/>
    <w:rsid w:val="00090D4A"/>
    <w:rsid w:val="00094C71"/>
    <w:rsid w:val="000A30E8"/>
    <w:rsid w:val="000A4003"/>
    <w:rsid w:val="000B3EEF"/>
    <w:rsid w:val="000B4C56"/>
    <w:rsid w:val="000C1588"/>
    <w:rsid w:val="000C2D6F"/>
    <w:rsid w:val="000C721D"/>
    <w:rsid w:val="000D3348"/>
    <w:rsid w:val="000D5ADD"/>
    <w:rsid w:val="000E04FB"/>
    <w:rsid w:val="000E10CB"/>
    <w:rsid w:val="000E1AC2"/>
    <w:rsid w:val="000E450C"/>
    <w:rsid w:val="000E4E20"/>
    <w:rsid w:val="000F2133"/>
    <w:rsid w:val="000F2E7A"/>
    <w:rsid w:val="000F62B2"/>
    <w:rsid w:val="000F72C8"/>
    <w:rsid w:val="00101CD2"/>
    <w:rsid w:val="00106584"/>
    <w:rsid w:val="0010713E"/>
    <w:rsid w:val="001073E4"/>
    <w:rsid w:val="00112FDE"/>
    <w:rsid w:val="00121189"/>
    <w:rsid w:val="001234CE"/>
    <w:rsid w:val="00146409"/>
    <w:rsid w:val="0016017E"/>
    <w:rsid w:val="00163C6A"/>
    <w:rsid w:val="0017266D"/>
    <w:rsid w:val="001753E3"/>
    <w:rsid w:val="00176810"/>
    <w:rsid w:val="00181D2A"/>
    <w:rsid w:val="0018687D"/>
    <w:rsid w:val="00187C81"/>
    <w:rsid w:val="001932E7"/>
    <w:rsid w:val="001A6C14"/>
    <w:rsid w:val="001B469A"/>
    <w:rsid w:val="001B4D73"/>
    <w:rsid w:val="001B564F"/>
    <w:rsid w:val="001C23C9"/>
    <w:rsid w:val="001C5622"/>
    <w:rsid w:val="001C585A"/>
    <w:rsid w:val="001D2237"/>
    <w:rsid w:val="001D2FE0"/>
    <w:rsid w:val="001D3405"/>
    <w:rsid w:val="001F0354"/>
    <w:rsid w:val="001F3763"/>
    <w:rsid w:val="001F4DD2"/>
    <w:rsid w:val="001F5834"/>
    <w:rsid w:val="002047D7"/>
    <w:rsid w:val="00204A4A"/>
    <w:rsid w:val="002127B7"/>
    <w:rsid w:val="00224B8C"/>
    <w:rsid w:val="0024604E"/>
    <w:rsid w:val="00247007"/>
    <w:rsid w:val="0024706A"/>
    <w:rsid w:val="00247A6B"/>
    <w:rsid w:val="00247F04"/>
    <w:rsid w:val="00250CDD"/>
    <w:rsid w:val="0025208E"/>
    <w:rsid w:val="00253C7A"/>
    <w:rsid w:val="002558AF"/>
    <w:rsid w:val="002576A3"/>
    <w:rsid w:val="00267133"/>
    <w:rsid w:val="00271673"/>
    <w:rsid w:val="00271BA6"/>
    <w:rsid w:val="0027731F"/>
    <w:rsid w:val="002827F3"/>
    <w:rsid w:val="00287C87"/>
    <w:rsid w:val="00296C3B"/>
    <w:rsid w:val="002A022D"/>
    <w:rsid w:val="002B210B"/>
    <w:rsid w:val="002B790E"/>
    <w:rsid w:val="002C20AE"/>
    <w:rsid w:val="002C2523"/>
    <w:rsid w:val="002C3A0F"/>
    <w:rsid w:val="002C50B2"/>
    <w:rsid w:val="002D5AE2"/>
    <w:rsid w:val="002D7B19"/>
    <w:rsid w:val="002D7EAC"/>
    <w:rsid w:val="002E12F3"/>
    <w:rsid w:val="002F740D"/>
    <w:rsid w:val="00307D6E"/>
    <w:rsid w:val="0031290E"/>
    <w:rsid w:val="003256DF"/>
    <w:rsid w:val="0032731F"/>
    <w:rsid w:val="00332C58"/>
    <w:rsid w:val="00335A3A"/>
    <w:rsid w:val="00336C70"/>
    <w:rsid w:val="0034134D"/>
    <w:rsid w:val="00356FCD"/>
    <w:rsid w:val="00360E93"/>
    <w:rsid w:val="003612FE"/>
    <w:rsid w:val="003669C0"/>
    <w:rsid w:val="00376A39"/>
    <w:rsid w:val="00376EDD"/>
    <w:rsid w:val="0037744D"/>
    <w:rsid w:val="00393ADF"/>
    <w:rsid w:val="00395ED0"/>
    <w:rsid w:val="00397110"/>
    <w:rsid w:val="003A0A42"/>
    <w:rsid w:val="003A0B48"/>
    <w:rsid w:val="003A0E3A"/>
    <w:rsid w:val="003A0ED7"/>
    <w:rsid w:val="003A6E17"/>
    <w:rsid w:val="003A7C96"/>
    <w:rsid w:val="003B37C4"/>
    <w:rsid w:val="003C1631"/>
    <w:rsid w:val="003D3BA8"/>
    <w:rsid w:val="003D3DBF"/>
    <w:rsid w:val="003D41CB"/>
    <w:rsid w:val="003E7865"/>
    <w:rsid w:val="003E793E"/>
    <w:rsid w:val="003F1C25"/>
    <w:rsid w:val="003F5035"/>
    <w:rsid w:val="00401944"/>
    <w:rsid w:val="00407CF0"/>
    <w:rsid w:val="00414DC4"/>
    <w:rsid w:val="0042529B"/>
    <w:rsid w:val="00425E14"/>
    <w:rsid w:val="004317CA"/>
    <w:rsid w:val="00432539"/>
    <w:rsid w:val="00432DEB"/>
    <w:rsid w:val="00433081"/>
    <w:rsid w:val="00443D97"/>
    <w:rsid w:val="00444894"/>
    <w:rsid w:val="00445D4C"/>
    <w:rsid w:val="00447AD0"/>
    <w:rsid w:val="00462124"/>
    <w:rsid w:val="00463D53"/>
    <w:rsid w:val="00464172"/>
    <w:rsid w:val="00477244"/>
    <w:rsid w:val="00482C4C"/>
    <w:rsid w:val="004843F4"/>
    <w:rsid w:val="00490AEA"/>
    <w:rsid w:val="004945F4"/>
    <w:rsid w:val="004B461B"/>
    <w:rsid w:val="004B5B00"/>
    <w:rsid w:val="004C2022"/>
    <w:rsid w:val="004C3FFE"/>
    <w:rsid w:val="004D42E5"/>
    <w:rsid w:val="004E31DC"/>
    <w:rsid w:val="004E6447"/>
    <w:rsid w:val="004E67D5"/>
    <w:rsid w:val="004E6FE0"/>
    <w:rsid w:val="004F0E34"/>
    <w:rsid w:val="004F59A0"/>
    <w:rsid w:val="00501FD3"/>
    <w:rsid w:val="00502518"/>
    <w:rsid w:val="005055CA"/>
    <w:rsid w:val="005121C2"/>
    <w:rsid w:val="00514D48"/>
    <w:rsid w:val="00520ADA"/>
    <w:rsid w:val="00525543"/>
    <w:rsid w:val="00532D5E"/>
    <w:rsid w:val="00540CB7"/>
    <w:rsid w:val="0054239B"/>
    <w:rsid w:val="00545920"/>
    <w:rsid w:val="0055286C"/>
    <w:rsid w:val="00552F97"/>
    <w:rsid w:val="0055330E"/>
    <w:rsid w:val="005634F4"/>
    <w:rsid w:val="00564990"/>
    <w:rsid w:val="00570023"/>
    <w:rsid w:val="00577322"/>
    <w:rsid w:val="00581D35"/>
    <w:rsid w:val="00583198"/>
    <w:rsid w:val="00587AA1"/>
    <w:rsid w:val="00590073"/>
    <w:rsid w:val="005924C0"/>
    <w:rsid w:val="005946BF"/>
    <w:rsid w:val="005955DD"/>
    <w:rsid w:val="005A2E25"/>
    <w:rsid w:val="005A322E"/>
    <w:rsid w:val="005A4401"/>
    <w:rsid w:val="005A58A9"/>
    <w:rsid w:val="005B084E"/>
    <w:rsid w:val="005C5420"/>
    <w:rsid w:val="005C73EE"/>
    <w:rsid w:val="005D06B0"/>
    <w:rsid w:val="005D713C"/>
    <w:rsid w:val="005E04FA"/>
    <w:rsid w:val="005E071C"/>
    <w:rsid w:val="005E564B"/>
    <w:rsid w:val="005E5F8F"/>
    <w:rsid w:val="005E6CE8"/>
    <w:rsid w:val="005F1491"/>
    <w:rsid w:val="005F2878"/>
    <w:rsid w:val="005F45C8"/>
    <w:rsid w:val="005F4ADA"/>
    <w:rsid w:val="006065F6"/>
    <w:rsid w:val="006077C6"/>
    <w:rsid w:val="00611915"/>
    <w:rsid w:val="00620900"/>
    <w:rsid w:val="00622825"/>
    <w:rsid w:val="0064271C"/>
    <w:rsid w:val="0064462A"/>
    <w:rsid w:val="00654328"/>
    <w:rsid w:val="00663858"/>
    <w:rsid w:val="00663B4D"/>
    <w:rsid w:val="006658BE"/>
    <w:rsid w:val="00672C49"/>
    <w:rsid w:val="0067773B"/>
    <w:rsid w:val="006779A9"/>
    <w:rsid w:val="00690360"/>
    <w:rsid w:val="0069432C"/>
    <w:rsid w:val="00697D07"/>
    <w:rsid w:val="006E2CF5"/>
    <w:rsid w:val="006E3263"/>
    <w:rsid w:val="006E6FDA"/>
    <w:rsid w:val="006F1ACD"/>
    <w:rsid w:val="006F4847"/>
    <w:rsid w:val="00706FFA"/>
    <w:rsid w:val="007127D8"/>
    <w:rsid w:val="00717F2D"/>
    <w:rsid w:val="0072127A"/>
    <w:rsid w:val="0072258F"/>
    <w:rsid w:val="0073422B"/>
    <w:rsid w:val="00751397"/>
    <w:rsid w:val="007608AF"/>
    <w:rsid w:val="00762845"/>
    <w:rsid w:val="00764D42"/>
    <w:rsid w:val="00771817"/>
    <w:rsid w:val="00781706"/>
    <w:rsid w:val="00792AEB"/>
    <w:rsid w:val="007A54CD"/>
    <w:rsid w:val="007A73DD"/>
    <w:rsid w:val="007B204B"/>
    <w:rsid w:val="007B329E"/>
    <w:rsid w:val="007B67A2"/>
    <w:rsid w:val="007C3AAD"/>
    <w:rsid w:val="007C3AE9"/>
    <w:rsid w:val="007D2C6E"/>
    <w:rsid w:val="007F3691"/>
    <w:rsid w:val="007F5536"/>
    <w:rsid w:val="007F55E3"/>
    <w:rsid w:val="007F58AE"/>
    <w:rsid w:val="007F5F02"/>
    <w:rsid w:val="0080375F"/>
    <w:rsid w:val="008108D4"/>
    <w:rsid w:val="00812BD3"/>
    <w:rsid w:val="0081594C"/>
    <w:rsid w:val="00823072"/>
    <w:rsid w:val="008264E3"/>
    <w:rsid w:val="0083400E"/>
    <w:rsid w:val="00837979"/>
    <w:rsid w:val="00840B39"/>
    <w:rsid w:val="008422FC"/>
    <w:rsid w:val="00844D94"/>
    <w:rsid w:val="008462C0"/>
    <w:rsid w:val="0085752C"/>
    <w:rsid w:val="008650D3"/>
    <w:rsid w:val="00892698"/>
    <w:rsid w:val="008959C4"/>
    <w:rsid w:val="00895C0C"/>
    <w:rsid w:val="008A1934"/>
    <w:rsid w:val="008A204B"/>
    <w:rsid w:val="008A5507"/>
    <w:rsid w:val="008A787D"/>
    <w:rsid w:val="008A78CB"/>
    <w:rsid w:val="008B746E"/>
    <w:rsid w:val="008C289B"/>
    <w:rsid w:val="008D049E"/>
    <w:rsid w:val="008D667A"/>
    <w:rsid w:val="008E00D1"/>
    <w:rsid w:val="008E258C"/>
    <w:rsid w:val="008E4D68"/>
    <w:rsid w:val="008E5620"/>
    <w:rsid w:val="008F1E09"/>
    <w:rsid w:val="00913DF1"/>
    <w:rsid w:val="00917108"/>
    <w:rsid w:val="00927162"/>
    <w:rsid w:val="00930C29"/>
    <w:rsid w:val="009466C8"/>
    <w:rsid w:val="00946E14"/>
    <w:rsid w:val="00947E38"/>
    <w:rsid w:val="00953920"/>
    <w:rsid w:val="00953D0E"/>
    <w:rsid w:val="0095469E"/>
    <w:rsid w:val="00954D61"/>
    <w:rsid w:val="009556E4"/>
    <w:rsid w:val="00955F33"/>
    <w:rsid w:val="0096180F"/>
    <w:rsid w:val="00962907"/>
    <w:rsid w:val="00973CCA"/>
    <w:rsid w:val="00974F17"/>
    <w:rsid w:val="009757A8"/>
    <w:rsid w:val="009757C7"/>
    <w:rsid w:val="00983547"/>
    <w:rsid w:val="0098592B"/>
    <w:rsid w:val="00985AD7"/>
    <w:rsid w:val="0098724B"/>
    <w:rsid w:val="00992AC8"/>
    <w:rsid w:val="00993184"/>
    <w:rsid w:val="009A221F"/>
    <w:rsid w:val="009A3044"/>
    <w:rsid w:val="009A6994"/>
    <w:rsid w:val="009B2B18"/>
    <w:rsid w:val="009B400C"/>
    <w:rsid w:val="009C055E"/>
    <w:rsid w:val="009C1B37"/>
    <w:rsid w:val="009D1D61"/>
    <w:rsid w:val="009F41E4"/>
    <w:rsid w:val="00A17EAE"/>
    <w:rsid w:val="00A24BC7"/>
    <w:rsid w:val="00A2565D"/>
    <w:rsid w:val="00A261FD"/>
    <w:rsid w:val="00A443FD"/>
    <w:rsid w:val="00A52A44"/>
    <w:rsid w:val="00A54CC1"/>
    <w:rsid w:val="00A55A2D"/>
    <w:rsid w:val="00A649C3"/>
    <w:rsid w:val="00A6755B"/>
    <w:rsid w:val="00A733C0"/>
    <w:rsid w:val="00A7765C"/>
    <w:rsid w:val="00A82317"/>
    <w:rsid w:val="00A85E56"/>
    <w:rsid w:val="00A860EE"/>
    <w:rsid w:val="00A8729D"/>
    <w:rsid w:val="00AA2A87"/>
    <w:rsid w:val="00AB0337"/>
    <w:rsid w:val="00AB29D2"/>
    <w:rsid w:val="00AB617E"/>
    <w:rsid w:val="00AC0505"/>
    <w:rsid w:val="00AC0D81"/>
    <w:rsid w:val="00AC48FE"/>
    <w:rsid w:val="00AD29FC"/>
    <w:rsid w:val="00AD6B3B"/>
    <w:rsid w:val="00AE0C2F"/>
    <w:rsid w:val="00AE2285"/>
    <w:rsid w:val="00AE3096"/>
    <w:rsid w:val="00AE3CB1"/>
    <w:rsid w:val="00AF0D8A"/>
    <w:rsid w:val="00AF6946"/>
    <w:rsid w:val="00B05A73"/>
    <w:rsid w:val="00B05B44"/>
    <w:rsid w:val="00B17118"/>
    <w:rsid w:val="00B21643"/>
    <w:rsid w:val="00B242E4"/>
    <w:rsid w:val="00B30A2F"/>
    <w:rsid w:val="00B35795"/>
    <w:rsid w:val="00B36E8C"/>
    <w:rsid w:val="00B55024"/>
    <w:rsid w:val="00B67AFC"/>
    <w:rsid w:val="00B842A1"/>
    <w:rsid w:val="00B90496"/>
    <w:rsid w:val="00B92204"/>
    <w:rsid w:val="00B94E33"/>
    <w:rsid w:val="00B97C77"/>
    <w:rsid w:val="00BA5276"/>
    <w:rsid w:val="00BB4358"/>
    <w:rsid w:val="00BB4DD9"/>
    <w:rsid w:val="00BB5B81"/>
    <w:rsid w:val="00BB63DC"/>
    <w:rsid w:val="00BB7A3D"/>
    <w:rsid w:val="00BC1095"/>
    <w:rsid w:val="00BD6F3D"/>
    <w:rsid w:val="00BE0587"/>
    <w:rsid w:val="00BE4EE7"/>
    <w:rsid w:val="00C211C5"/>
    <w:rsid w:val="00C25386"/>
    <w:rsid w:val="00C33FE0"/>
    <w:rsid w:val="00C44660"/>
    <w:rsid w:val="00C55F86"/>
    <w:rsid w:val="00C57DC0"/>
    <w:rsid w:val="00C57DF4"/>
    <w:rsid w:val="00C65333"/>
    <w:rsid w:val="00C77D01"/>
    <w:rsid w:val="00C8455A"/>
    <w:rsid w:val="00C951AA"/>
    <w:rsid w:val="00C9704A"/>
    <w:rsid w:val="00CA30F4"/>
    <w:rsid w:val="00CA6C71"/>
    <w:rsid w:val="00CB15F3"/>
    <w:rsid w:val="00CB4791"/>
    <w:rsid w:val="00CB785A"/>
    <w:rsid w:val="00CC03D3"/>
    <w:rsid w:val="00CC0C75"/>
    <w:rsid w:val="00CC2156"/>
    <w:rsid w:val="00CC4E1A"/>
    <w:rsid w:val="00CD296B"/>
    <w:rsid w:val="00CD5EA5"/>
    <w:rsid w:val="00CD759B"/>
    <w:rsid w:val="00CD7EFA"/>
    <w:rsid w:val="00CE0E09"/>
    <w:rsid w:val="00CE5269"/>
    <w:rsid w:val="00CF0061"/>
    <w:rsid w:val="00CF5352"/>
    <w:rsid w:val="00D011B2"/>
    <w:rsid w:val="00D06ACA"/>
    <w:rsid w:val="00D14361"/>
    <w:rsid w:val="00D14B3B"/>
    <w:rsid w:val="00D1615D"/>
    <w:rsid w:val="00D17E6C"/>
    <w:rsid w:val="00D31031"/>
    <w:rsid w:val="00D34A3C"/>
    <w:rsid w:val="00D42A65"/>
    <w:rsid w:val="00D44E66"/>
    <w:rsid w:val="00D4691A"/>
    <w:rsid w:val="00D50812"/>
    <w:rsid w:val="00D51961"/>
    <w:rsid w:val="00D54DF9"/>
    <w:rsid w:val="00D650A4"/>
    <w:rsid w:val="00D71435"/>
    <w:rsid w:val="00D83006"/>
    <w:rsid w:val="00D853A9"/>
    <w:rsid w:val="00D8647F"/>
    <w:rsid w:val="00D8658E"/>
    <w:rsid w:val="00D87895"/>
    <w:rsid w:val="00D923E6"/>
    <w:rsid w:val="00D946D1"/>
    <w:rsid w:val="00DA1C99"/>
    <w:rsid w:val="00DA24A7"/>
    <w:rsid w:val="00DB24B3"/>
    <w:rsid w:val="00DC16A8"/>
    <w:rsid w:val="00DE17D0"/>
    <w:rsid w:val="00DF6EBF"/>
    <w:rsid w:val="00E0031F"/>
    <w:rsid w:val="00E114D0"/>
    <w:rsid w:val="00E153C6"/>
    <w:rsid w:val="00E22183"/>
    <w:rsid w:val="00E27638"/>
    <w:rsid w:val="00E343CD"/>
    <w:rsid w:val="00E37B0A"/>
    <w:rsid w:val="00E419F2"/>
    <w:rsid w:val="00E456E4"/>
    <w:rsid w:val="00E500D2"/>
    <w:rsid w:val="00E5254D"/>
    <w:rsid w:val="00E53FA6"/>
    <w:rsid w:val="00E541A9"/>
    <w:rsid w:val="00E55746"/>
    <w:rsid w:val="00E6637F"/>
    <w:rsid w:val="00E7189B"/>
    <w:rsid w:val="00E74BD5"/>
    <w:rsid w:val="00E74EE3"/>
    <w:rsid w:val="00E95A2B"/>
    <w:rsid w:val="00E974BA"/>
    <w:rsid w:val="00EC2E4B"/>
    <w:rsid w:val="00EC653B"/>
    <w:rsid w:val="00ED0820"/>
    <w:rsid w:val="00ED4CE4"/>
    <w:rsid w:val="00EE086F"/>
    <w:rsid w:val="00EE17D7"/>
    <w:rsid w:val="00EF02D4"/>
    <w:rsid w:val="00EF4D58"/>
    <w:rsid w:val="00F001E5"/>
    <w:rsid w:val="00F0554E"/>
    <w:rsid w:val="00F05B68"/>
    <w:rsid w:val="00F104AF"/>
    <w:rsid w:val="00F1126F"/>
    <w:rsid w:val="00F16624"/>
    <w:rsid w:val="00F166AD"/>
    <w:rsid w:val="00F203D1"/>
    <w:rsid w:val="00F264C3"/>
    <w:rsid w:val="00F26638"/>
    <w:rsid w:val="00F3343F"/>
    <w:rsid w:val="00F355BB"/>
    <w:rsid w:val="00F3567E"/>
    <w:rsid w:val="00F553D4"/>
    <w:rsid w:val="00F632B3"/>
    <w:rsid w:val="00F6528A"/>
    <w:rsid w:val="00F700BA"/>
    <w:rsid w:val="00F74600"/>
    <w:rsid w:val="00F80C0C"/>
    <w:rsid w:val="00F822CC"/>
    <w:rsid w:val="00F8353A"/>
    <w:rsid w:val="00F83AFA"/>
    <w:rsid w:val="00F86EFF"/>
    <w:rsid w:val="00F93CF5"/>
    <w:rsid w:val="00F945A8"/>
    <w:rsid w:val="00FA223D"/>
    <w:rsid w:val="00FA7CF8"/>
    <w:rsid w:val="00FB38D2"/>
    <w:rsid w:val="00FB47D9"/>
    <w:rsid w:val="00FC0352"/>
    <w:rsid w:val="00FD1565"/>
    <w:rsid w:val="00FD4AB8"/>
    <w:rsid w:val="00FE1BE9"/>
    <w:rsid w:val="00FE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43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73EE"/>
    <w:pPr>
      <w:keepNext/>
      <w:jc w:val="center"/>
      <w:outlineLvl w:val="0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6C1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32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6FD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F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0B2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73E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B842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D42A65"/>
    <w:pPr>
      <w:jc w:val="both"/>
    </w:pPr>
  </w:style>
  <w:style w:styleId="Tijeloteksta" w:type="paragraph">
    <w:name w:val="Body Text"/>
    <w:basedOn w:val="Normal"/>
    <w:link w:val="TijelotekstaChar"/>
    <w:unhideWhenUsed/>
    <w:rsid w:val="00224B8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4B8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43F4"/>
    <w:pPr>
      <w:ind w:left="720"/>
      <w:contextualSpacing/>
    </w:pPr>
    <w:rPr>
      <w:rFonts w:eastAsia="Calibri"/>
      <w:sz w:val="20"/>
      <w:szCs w:val="20"/>
      <w:lang w:eastAsia="en-US"/>
    </w:rPr>
  </w:style>
  <w:style w:customStyle="true" w:styleId="Bezproreda1" w:type="paragraph">
    <w:name w:val="Bez proreda1"/>
    <w:rsid w:val="008C289B"/>
    <w:pPr>
      <w:suppressAutoHyphens/>
      <w:spacing w:lineRule="atLeast" w:line="100" w:after="0"/>
    </w:pPr>
    <w:rPr>
      <w:rFonts w:cs="Arial" w:eastAsia="SimSun" w:hAnsi="Times New Roman" w:ascii="Times New Roman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6C1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A6C1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1A6C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43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73EE"/>
    <w:pPr>
      <w:keepNext/>
      <w:jc w:val="center"/>
      <w:outlineLvl w:val="0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6C1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32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6FD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F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0B2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73E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B842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D42A65"/>
    <w:pPr>
      <w:jc w:val="both"/>
    </w:pPr>
  </w:style>
  <w:style w:styleId="Tijeloteksta" w:type="paragraph">
    <w:name w:val="Body Text"/>
    <w:basedOn w:val="Normal"/>
    <w:link w:val="TijelotekstaChar"/>
    <w:unhideWhenUsed/>
    <w:rsid w:val="00224B8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4B8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43F4"/>
    <w:pPr>
      <w:ind w:left="720"/>
      <w:contextualSpacing/>
    </w:pPr>
    <w:rPr>
      <w:rFonts w:eastAsia="Calibri"/>
      <w:sz w:val="20"/>
      <w:szCs w:val="20"/>
      <w:lang w:eastAsia="en-US"/>
    </w:rPr>
  </w:style>
  <w:style w:customStyle="1" w:styleId="Bezproreda1" w:type="paragraph">
    <w:name w:val="Bez proreda1"/>
    <w:rsid w:val="008C289B"/>
    <w:pPr>
      <w:suppressAutoHyphens/>
      <w:spacing w:after="0" w:line="100" w:lineRule="atLeast"/>
    </w:pPr>
    <w:rPr>
      <w:rFonts w:ascii="Times New Roman" w:cs="Arial" w:eastAsia="SimSun" w:hAnsi="Times New Roman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6C1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A6C1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1A6C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9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87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2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27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54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29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3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72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0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20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38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8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45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838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59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40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Banac</izvorni_sadrzaj>
    <derivirana_varijabla naziv="DomainObject.DonositeljOdluke.Prezime_1">Banac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Gž-347/2019</izvorni_sadrzaj>
    <derivirana_varijabla naziv="DomainObject.Predmet.OznakaBroj_1">Gž-347/2019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Gž referada</izvorni_sadrzaj>
    <derivirana_varijabla naziv="DomainObject.Predmet.Referada.Naziv_1">1. Gž referada</derivirana_varijabla>
  </DomainObject.Predmet.Referada.Naziv>
  <DomainObject.Predmet.Referada.Oznaka>
    <izvorni_sadrzaj>1. Gž referada</izvorni_sadrzaj>
    <derivirana_varijabla naziv="DomainObject.Predmet.Referada.Oznaka_1">1. Gž referada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Osijeku</izvorni_sadrzaj>
    <derivirana_varijabla naziv="DomainObject.Predmet.Referada.Sud.Naziv_1">Županijski sud u Osijeku</derivirana_varijabla>
  </DomainObject.Predmet.Referada.Sud.Naziv>
  <DomainObject.Predmet.Referada.Sudac>
    <izvorni_sadrzaj>Ljiljana Banac</izvorni_sadrzaj>
    <derivirana_varijabla naziv="DomainObject.Predmet.Referada.Sudac_1">Ljiljana Banac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Mihaljević</izvorni_sadrzaj>
    <derivirana_varijabla naziv="DomainObject.Predmet.StrankaFormated_1">  Srđan Mihaljević</derivirana_varijabla>
  </DomainObject.Predmet.StrankaFormated>
  <DomainObject.Predmet.StrankaFormatedOIB>
    <izvorni_sadrzaj>  Srđan Mihaljević, OIB 21325885430</izvorni_sadrzaj>
    <derivirana_varijabla naziv="DomainObject.Predmet.StrankaFormatedOIB_1">  Srđan Mihaljević, OIB 21325885430</derivirana_varijabla>
  </DomainObject.Predmet.StrankaFormatedOIB>
  <DomainObject.Predmet.StrankaFormatedWithAdress>
    <izvorni_sadrzaj> Srđan Mihaljević, Svetonedeljska Cesta 5, 10431 Kerestinec</izvorni_sadrzaj>
    <derivirana_varijabla naziv="DomainObject.Predmet.StrankaFormatedWithAdress_1"> Srđan Mihaljević, Svetonedeljska Cesta 5, 10431 Kerestinec</derivirana_varijabla>
  </DomainObject.Predmet.StrankaFormatedWithAdress>
  <DomainObject.Predmet.StrankaFormatedWithAdressOIB>
    <izvorni_sadrzaj> Srđan Mihaljević, OIB 21325885430, Svetonedeljska Cesta 5, 10431 Kerestinec</izvorni_sadrzaj>
    <derivirana_varijabla naziv="DomainObject.Predmet.StrankaFormatedWithAdressOIB_1"> Srđan Mihaljević, OIB 21325885430, Svetonedeljska Cesta 5, 10431 Kerestinec</derivirana_varijabla>
  </DomainObject.Predmet.StrankaFormatedWithAdressOIB>
  <DomainObject.Predmet.StrankaWithAdress>
    <izvorni_sadrzaj>Srđan Mihaljević Svetonedeljska Cesta 5,10431 Kerestinec</izvorni_sadrzaj>
    <derivirana_varijabla naziv="DomainObject.Predmet.StrankaWithAdress_1">Srđan Mihaljević Svetonedeljska Cesta 5,10431 Kerestinec</derivirana_varijabla>
  </DomainObject.Predmet.StrankaWithAdress>
  <DomainObject.Predmet.StrankaWithAdressOIB>
    <izvorni_sadrzaj>Srđan Mihaljević, OIB 21325885430, Svetonedeljska Cesta 5,10431 Kerestinec</izvorni_sadrzaj>
    <derivirana_varijabla naziv="DomainObject.Predmet.StrankaWithAdressOIB_1">Srđan Mihaljević, OIB 21325885430, Svetonedeljska Cesta 5,10431 Kerestinec</derivirana_varijabla>
  </DomainObject.Predmet.StrankaWithAdressOIB>
  <DomainObject.Predmet.StrankaNazivFormated>
    <izvorni_sadrzaj>Srđan Mihaljević</izvorni_sadrzaj>
    <derivirana_varijabla naziv="DomainObject.Predmet.StrankaNazivFormated_1">Srđan Mihaljević</derivirana_varijabla>
  </DomainObject.Predmet.StrankaNazivFormated>
  <DomainObject.Predmet.StrankaNazivFormatedOIB>
    <izvorni_sadrzaj>Srđan Mihaljević, OIB 21325885430</izvorni_sadrzaj>
    <derivirana_varijabla naziv="DomainObject.Predmet.StrankaNazivFormatedOIB_1">Srđan Mihaljević, OIB 21325885430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Županijski sud u Osijeku</izvorni_sadrzaj>
    <derivirana_varijabla naziv="DomainObject.Predmet.Sud.Naziv_1">Županijski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Gž referada</izvorni_sadrzaj>
    <derivirana_varijabla naziv="DomainObject.Predmet.TrenutnaLokacijaSpisa.Naziv_1">1. Gž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Osijeku</izvorni_sadrzaj>
    <derivirana_varijabla naziv="DomainObject.Predmet.TrenutnaLokacijaSpisa.Sud.Naziv_1">Županijski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Građ. pisarnica</izvorni_sadrzaj>
    <derivirana_varijabla naziv="DomainObject.Predmet.UstrojstvenaJedinicaVodi.Oznaka_1">Građ.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Osijeku</izvorni_sadrzaj>
    <derivirana_varijabla naziv="DomainObject.Predmet.UstrojstvenaJedinicaVodi.Sud.Naziv_1">Županijski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Sandra Badža</izvorni_sadrzaj>
    <derivirana_varijabla naziv="DomainObject.Predmet.Zapisnicar_1">Sandra Badža</derivirana_varijabla>
  </DomainObject.Predmet.Zapisnicar>
  <DomainObject.Predmet.StrankaListFormated>
    <izvorni_sadrzaj>
      <item>Srđan Mihaljević</item>
    </izvorni_sadrzaj>
    <derivirana_varijabla naziv="DomainObject.Predmet.StrankaListFormated_1">
      <item>Srđan Mihaljević</item>
    </derivirana_varijabla>
  </DomainObject.Predmet.StrankaListFormated>
  <DomainObject.Predmet.StrankaListFormatedOIB>
    <izvorni_sadrzaj>
      <item>Srđan Mihaljević, OIB 21325885430</item>
    </izvorni_sadrzaj>
    <derivirana_varijabla naziv="DomainObject.Predmet.StrankaListFormatedOIB_1">
      <item>Srđan Mihaljević, OIB 21325885430</item>
    </derivirana_varijabla>
  </DomainObject.Predmet.StrankaListFormatedOIB>
  <DomainObject.Predmet.StrankaListFormatedWithAdress>
    <izvorni_sadrzaj>
      <item>Srđan Mihaljević, Svetonedeljska Cesta 5, 10431 Kerestinec</item>
    </izvorni_sadrzaj>
    <derivirana_varijabla naziv="DomainObject.Predmet.StrankaListFormatedWithAdress_1">
      <item>Srđan Mihaljević, Svetonedeljska Cesta 5, 10431 Kerestinec</item>
    </derivirana_varijabla>
  </DomainObject.Predmet.StrankaListFormatedWithAdress>
  <DomainObject.Predmet.StrankaListFormatedWithAdressOIB>
    <izvorni_sadrzaj>
      <item>Srđan Mihaljević, OIB 21325885430, Svetonedeljska Cesta 5, 10431 Kerestinec</item>
    </izvorni_sadrzaj>
    <derivirana_varijabla naziv="DomainObject.Predmet.StrankaListFormatedWithAdressOIB_1">
      <item>Srđan Mihaljević, OIB 21325885430, Svetonedeljska Cesta 5, 10431 Kerestinec</item>
    </derivirana_varijabla>
  </DomainObject.Predmet.StrankaListFormatedWithAdressOIB>
  <DomainObject.Predmet.StrankaListNazivFormated>
    <izvorni_sadrzaj>
      <item>Srđan Mihaljević</item>
    </izvorni_sadrzaj>
    <derivirana_varijabla naziv="DomainObject.Predmet.StrankaListNazivFormated_1">
      <item>Srđan Mihaljević</item>
    </derivirana_varijabla>
  </DomainObject.Predmet.StrankaListNazivFormated>
  <DomainObject.Predmet.StrankaListNazivFormatedOIB>
    <izvorni_sadrzaj>
      <item>Srđan Mihaljević, OIB 21325885430</item>
    </izvorni_sadrzaj>
    <derivirana_varijabla naziv="DomainObject.Predmet.StrankaListNazivFormatedOIB_1">
      <item>Srđan Mihaljević, OIB 21325885430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izvorni_sadrzaj>
    <derivirana_varijabla naziv="DomainObject.Predmet.OstaliListFormated_1"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derivirana_varijabla>
  </DomainObject.Predmet.OstaliListFormated>
  <DomainObject.Predmet.OstaliListFormatedOIB>
    <izvorni_sadrzaj>
      <item>Raiffeisenbank Austria d.d., OIB 53056966535</item>
      <item>EOS MATRIX d.o.o. za poslovne usluge, OIB 76674680107</item>
      <item>Hrvatski Telekom d.d., OIB 81793146560</item>
      <item>EKO-FLOR PLUS d.o.o. za komunalne usluge i trgovinu, OIB 50730247993</item>
      <item>INKASO.HR d.o.o. za naplatu potraživanja, OIB 82925459345</item>
      <item>VIPnet, društvo s ograničenom odgovornošću za usluge javnih telekomunikacija, OIB 29524210204</item>
      <item>VODOOPSKRBA I ODVODNJA društvo s ograničenom odgovornošću za javnu vodoopskrbu i odvodnju, OIB 83416546499</item>
      <item>CONDITA UPRAVLJANJE NEKRETNINAMA društvo s ograničenom odgovornošću za upravljanje nekretninama, OIB 05960541352</item>
      <item>Montcogim - Plinara d.o.o. za izgradnju distribucijskih mreža, distribuciju plina i održavanje, OIB 85690422241</item>
      <item>Financijska agencija, OIB 85821130368</item>
      <item>RH - Ministarstvo financija, OIB 18683136487</item>
      <item>RH - Ministarstvo unutranjih poslova, OIB 36162371878</item>
      <item>Grad Sveta Nedelja, OIB 24436052952</item>
    </izvorni_sadrzaj>
    <derivirana_varijabla naziv="DomainObject.Predmet.OstaliListFormatedOIB_1">
      <item>Raiffeisenbank Austria d.d., OIB 53056966535</item>
      <item>EOS MATRIX d.o.o. za poslovne usluge, OIB 76674680107</item>
      <item>Hrvatski Telekom d.d., OIB 81793146560</item>
      <item>EKO-FLOR PLUS d.o.o. za komunalne usluge i trgovinu, OIB 50730247993</item>
      <item>INKASO.HR d.o.o. za naplatu potraživanja, OIB 82925459345</item>
      <item>VIPnet, društvo s ograničenom odgovornošću za usluge javnih telekomunikacija, OIB 29524210204</item>
      <item>VODOOPSKRBA I ODVODNJA društvo s ograničenom odgovornošću za javnu vodoopskrbu i odvodnju, OIB 83416546499</item>
      <item>CONDITA UPRAVLJANJE NEKRETNINAMA društvo s ograničenom odgovornošću za upravljanje nekretninama, OIB 05960541352</item>
      <item>Montcogim - Plinara d.o.o. za izgradnju distribucijskih mreža, distribuciju plina i održavanje, OIB 85690422241</item>
      <item>Financijska agencija, OIB 85821130368</item>
      <item>RH - Ministarstvo financija, OIB 18683136487</item>
      <item>RH - Ministarstvo unutranjih poslova, OIB 36162371878</item>
      <item>Grad Sveta Nedelja, OIB 24436052952</item>
    </derivirana_varijabla>
  </DomainObject.Predmet.OstaliListFormatedOIB>
  <DomainObject.Predmet.OstaliListFormatedWithAdress>
    <izvorni_sadrzaj>
      <item>Raiffeisenbank Austria d.d., Magazinska cesta 69, 10000 Zagreb</item>
      <item>EOS MATRIX d.o.o. za poslovne usluge, Horvatova 82, 10000 Zagreb</item>
      <item>Hrvatski Telekom d.d., Roberta Frangeša Mihanovića 9, 10000 Zagreb</item>
      <item>EKO-FLOR PLUS d.o.o. za komunalne usluge i trgovinu, Mokrice 180/C, 49243 Oroslavje</item>
      <item>INKASO.HR d.o.o. za naplatu potraživanja, L. Jagera 5, 31000 Osijek</item>
      <item>VIPnet, društvo s ograničenom odgovornošću za usluge javnih telekomunikacija, Vrtni put 1, 10000 Zagreb</item>
      <item>VODOOPSKRBA I ODVODNJA društvo s ograničenom odgovornošću za javnu vodoopskrbu i odvodnju, Folnegovićeva 1, 10000 Zagreb</item>
      <item>CONDITA UPRAVLJANJE NEKRETNINAMA društvo s ograničenom odgovornošću za upravljanje nekretninama, Strmec Samoborski, Ulica Jasena 5, 10431 Sveta Nedelja</item>
      <item>Montcogim - Plinara d.o.o. za izgradnju distribucijskih mreža, distribuciju plina i održavanje, Trg Ante Starčevića 3A, 10431 Sveta Nedelja</item>
      <item>Financijska agencija, Ulica grada Vukovara 70, 10000 Zagreb</item>
      <item>RH - Ministarstvo financija, Katančićeva 5, 10000 Zagreb</item>
      <item>RH - Ministarstvo unutranjih poslova, Ulica grada Vukovara 43, 10000 Zagreb</item>
      <item>Grad Sveta Nedelja, Trg Ante Starčevića 5, 10431 Sveta Nedelja</item>
    </izvorni_sadrzaj>
    <derivirana_varijabla naziv="DomainObject.Predmet.OstaliListFormatedWithAdress_1">
      <item>Raiffeisenbank Austria d.d., Magazinska cesta 69, 10000 Zagreb</item>
      <item>EOS MATRIX d.o.o. za poslovne usluge, Horvatova 82, 10000 Zagreb</item>
      <item>Hrvatski Telekom d.d., Roberta Frangeša Mihanovića 9, 10000 Zagreb</item>
      <item>EKO-FLOR PLUS d.o.o. za komunalne usluge i trgovinu, Mokrice 180/C, 49243 Oroslavje</item>
      <item>INKASO.HR d.o.o. za naplatu potraživanja, L. Jagera 5, 31000 Osijek</item>
      <item>VIPnet, društvo s ograničenom odgovornošću za usluge javnih telekomunikacija, Vrtni put 1, 10000 Zagreb</item>
      <item>VODOOPSKRBA I ODVODNJA društvo s ograničenom odgovornošću za javnu vodoopskrbu i odvodnju, Folnegovićeva 1, 10000 Zagreb</item>
      <item>CONDITA UPRAVLJANJE NEKRETNINAMA društvo s ograničenom odgovornošću za upravljanje nekretninama, Strmec Samoborski, Ulica Jasena 5, 10431 Sveta Nedelja</item>
      <item>Montcogim - Plinara d.o.o. za izgradnju distribucijskih mreža, distribuciju plina i održavanje, Trg Ante Starčevića 3A, 10431 Sveta Nedelja</item>
      <item>Financijska agencija, Ulica grada Vukovara 70, 10000 Zagreb</item>
      <item>RH - Ministarstvo financija, Katančićeva 5, 10000 Zagreb</item>
      <item>RH - Ministarstvo unutranjih poslova, Ulica grada Vukovara 43, 10000 Zagreb</item>
      <item>Grad Sveta Nedelja, Trg Ante Starčevića 5, 10431 Sveta Nedelja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EOS MATRIX d.o.o. za poslovne usluge, OIB 76674680107, Horvatova 82, 10000 Zagreb</item>
      <item>Hrvatski Telekom d.d., OIB 81793146560, Roberta Frangeša Mihanovića 9, 10000 Zagreb</item>
      <item>EKO-FLOR PLUS d.o.o. za komunalne usluge i trgovinu, OIB 50730247993, Mokrice 180/C, 49243 Oroslavje</item>
      <item>INKASO.HR d.o.o. za naplatu potraživanja, OIB 82925459345, L. Jagera 5, 31000 Osijek</item>
      <item>VIPnet, društvo s ograničenom odgovornošću za usluge javnih telekomunikacija, OIB 29524210204, Vrtni put 1, 10000 Zagreb</item>
      <item>VODOOPSKRBA I ODVODNJA društvo s ograničenom odgovornošću za javnu vodoopskrbu i odvodnju, OIB 83416546499, Folnegovićeva 1, 10000 Zagreb</item>
      <item>CONDITA UPRAVLJANJE NEKRETNINAMA društvo s ograničenom odgovornošću za upravljanje nekretninama, OIB 05960541352, Strmec Samoborski, Ulica Jasena 5, 10431 Sveta Nedelja</item>
      <item>Montcogim - Plinara d.o.o. za izgradnju distribucijskih mreža, distribuciju plina i održavanje, OIB 85690422241, Trg Ante Starčevića 3A, 10431 Sveta Nedelja</item>
      <item>Financijska agencija, OIB 85821130368, Ulica grada Vukovara 70, 10000 Zagreb</item>
      <item>RH - Ministarstvo financija, OIB 18683136487, Katančićeva 5, 10000 Zagreb</item>
      <item>RH - Ministarstvo unutranjih poslova, OIB 36162371878, Ulica grada Vukovara 43, 10000 Zagreb</item>
      <item>Grad Sveta Nedelja, OIB 24436052952, Trg Ante Starčevića 5, 10431 Sveta Nedelja</item>
    </izvorni_sadrzaj>
    <derivirana_varijabla naziv="DomainObject.Predmet.OstaliListFormatedWithAdressOIB_1">
      <item>Raiffeisenbank Austria d.d., OIB 53056966535, Magazinska cesta 69, 10000 Zagreb</item>
      <item>EOS MATRIX d.o.o. za poslovne usluge, OIB 76674680107, Horvatova 82, 10000 Zagreb</item>
      <item>Hrvatski Telekom d.d., OIB 81793146560, Roberta Frangeša Mihanovića 9, 10000 Zagreb</item>
      <item>EKO-FLOR PLUS d.o.o. za komunalne usluge i trgovinu, OIB 50730247993, Mokrice 180/C, 49243 Oroslavje</item>
      <item>INKASO.HR d.o.o. za naplatu potraživanja, OIB 82925459345, L. Jagera 5, 31000 Osijek</item>
      <item>VIPnet, društvo s ograničenom odgovornošću za usluge javnih telekomunikacija, OIB 29524210204, Vrtni put 1, 10000 Zagreb</item>
      <item>VODOOPSKRBA I ODVODNJA društvo s ograničenom odgovornošću za javnu vodoopskrbu i odvodnju, OIB 83416546499, Folnegovićeva 1, 10000 Zagreb</item>
      <item>CONDITA UPRAVLJANJE NEKRETNINAMA društvo s ograničenom odgovornošću za upravljanje nekretninama, OIB 05960541352, Strmec Samoborski, Ulica Jasena 5, 10431 Sveta Nedelja</item>
      <item>Montcogim - Plinara d.o.o. za izgradnju distribucijskih mreža, distribuciju plina i održavanje, OIB 85690422241, Trg Ante Starčevića 3A, 10431 Sveta Nedelja</item>
      <item>Financijska agencija, OIB 85821130368, Ulica grada Vukovara 70, 10000 Zagreb</item>
      <item>RH - Ministarstvo financija, OIB 18683136487, Katančićeva 5, 10000 Zagreb</item>
      <item>RH - Ministarstvo unutranjih poslova, OIB 36162371878, Ulica grada Vukovara 43, 10000 Zagreb</item>
      <item>Grad Sveta Nedelja, OIB 24436052952, Trg Ante Starčevića 5, 10431 Sveta Nedelja</item>
    </derivirana_varijabla>
  </DomainObject.Predmet.OstaliListFormatedWithAdressOIB>
  <DomainObject.Predmet.OstaliListNazivFormated>
    <izvorni_sadrzaj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izvorni_sadrzaj>
    <derivirana_varijabla naziv="DomainObject.Predmet.OstaliListNazivFormated_1"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derivirana_varijabla>
  </DomainObject.Predmet.OstaliListNazivFormated>
  <DomainObject.Predmet.OstaliListNazivFormatedOIB>
    <izvorni_sadrzaj>
      <item>Raiffeisenbank Austria d.d., OIB 53056966535</item>
      <item>EOS MATRIX d.o.o. za poslovne usluge, OIB 76674680107</item>
      <item>Hrvatski Telekom d.d., OIB 81793146560</item>
      <item>EKO-FLOR PLUS d.o.o. za komunalne usluge i trgovinu, OIB 50730247993</item>
      <item>INKASO.HR d.o.o. za naplatu potraživanja, OIB 82925459345</item>
      <item>VIPnet, društvo s ograničenom odgovornošću za usluge javnih telekomunikacija, OIB 29524210204</item>
      <item>VODOOPSKRBA I ODVODNJA društvo s ograničenom odgovornošću za javnu vodoopskrbu i odvodnju, OIB 83416546499</item>
      <item>CONDITA UPRAVLJANJE NEKRETNINAMA društvo s ograničenom odgovornošću za upravljanje nekretninama, OIB 05960541352</item>
      <item>Montcogim - Plinara d.o.o. za izgradnju distribucijskih mreža, distribuciju plina i održavanje, OIB 85690422241</item>
      <item>Financijska agencija, OIB 85821130368</item>
      <item>RH - Ministarstvo financija, OIB 18683136487</item>
      <item>RH - Ministarstvo unutranjih poslova, OIB 36162371878</item>
      <item>Grad Sveta Nedelja, OIB 24436052952</item>
    </izvorni_sadrzaj>
    <derivirana_varijabla naziv="DomainObject.Predmet.OstaliListNazivFormatedOIB_1">
      <item>Raiffeisenbank Austria d.d., OIB 53056966535</item>
      <item>EOS MATRIX d.o.o. za poslovne usluge, OIB 76674680107</item>
      <item>Hrvatski Telekom d.d., OIB 81793146560</item>
      <item>EKO-FLOR PLUS d.o.o. za komunalne usluge i trgovinu, OIB 50730247993</item>
      <item>INKASO.HR d.o.o. za naplatu potraživanja, OIB 82925459345</item>
      <item>VIPnet, društvo s ograničenom odgovornošću za usluge javnih telekomunikacija, OIB 29524210204</item>
      <item>VODOOPSKRBA I ODVODNJA društvo s ograničenom odgovornošću za javnu vodoopskrbu i odvodnju, OIB 83416546499</item>
      <item>CONDITA UPRAVLJANJE NEKRETNINAMA društvo s ograničenom odgovornošću za upravljanje nekretninama, OIB 05960541352</item>
      <item>Montcogim - Plinara d.o.o. za izgradnju distribucijskih mreža, distribuciju plina i održavanje, OIB 85690422241</item>
      <item>Financijska agencija, OIB 85821130368</item>
      <item>RH - Ministarstvo financija, OIB 18683136487</item>
      <item>RH - Ministarstvo unutranjih poslova, OIB 36162371878</item>
      <item>Grad Sveta Nedelja, OIB 24436052952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Mihaljević</izvorni_sadrzaj>
    <derivirana_varijabla naziv="DomainObject.Predmet.StrankaIDrugi_1">Srđan Mihaljević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Mihaljević, OIB 21325885430, Svetonedeljska Cesta 5, 10431 Kerestinec</izvorni_sadrzaj>
    <derivirana_varijabla naziv="DomainObject.Predmet.StrankaIDrugiAdressOIB_1">Srđan Mihaljević, OIB 21325885430, Svetonedeljska Cesta 5, 10431 Kerestinec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Mihaljević</item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izvorni_sadrzaj>
    <derivirana_varijabla naziv="DomainObject.Predmet.SudioniciListNaziv_1">
      <item>Srđan Mihaljević</item>
      <item>Raiffeisenbank Austria d.d.</item>
      <item>EOS MATRIX d.o.o. za poslovne usluge</item>
      <item>Hrvatski Telekom d.d.</item>
      <item>EKO-FLOR PLUS d.o.o. za komunalne usluge i trgovinu</item>
      <item>INKASO.HR d.o.o. za naplatu potraživanja</item>
      <item>VIPnet, društvo s ograničenom odgovornošću za usluge javnih telekomunikacija</item>
      <item>VODOOPSKRBA I ODVODNJA društvo s ograničenom odgovornošću za javnu vodoopskrbu i odvodnju</item>
      <item>CONDITA UPRAVLJANJE NEKRETNINAMA društvo s ograničenom odgovornošću za upravljanje nekretninama</item>
      <item>Montcogim - Plinara d.o.o. za izgradnju distribucijskih mreža, distribuciju plina i održavanje</item>
      <item>Financijska agencija</item>
      <item>RH - Ministarstvo financija</item>
      <item>RH - Ministarstvo unutranjih poslova</item>
      <item>Grad Sveta Nedelja</item>
    </derivirana_varijabla>
  </DomainObject.Predmet.SudioniciListNaziv>
  <DomainObject.Predmet.SudioniciListAdressOIB>
    <izvorni_sadrzaj>
      <item>Srđan Mihaljević, OIB 21325885430, Svetonedeljska Cesta 5,10431 Kerestinec</item>
      <item>Raiffeisenbank Austria d.d., OIB 53056966535, Magazinska cesta 69,10000 Zagreb</item>
      <item>EOS MATRIX d.o.o. za poslovne usluge, OIB 76674680107, Horvatova 82,10000 Zagreb</item>
      <item>Hrvatski Telekom d.d., OIB 81793146560, Roberta Frangeša Mihanovića 9,10000 Zagreb</item>
      <item>EKO-FLOR PLUS d.o.o. za komunalne usluge i trgovinu, OIB 50730247993, Mokrice 180/C,49243 Oroslavje</item>
      <item>INKASO.HR d.o.o. za naplatu potraživanja, OIB 82925459345, L. Jagera 5,31000 Osijek</item>
      <item>VIPnet, društvo s ograničenom odgovornošću za usluge javnih telekomunikacija, OIB 29524210204, Vrtni put 1,10000 Zagreb</item>
      <item>VODOOPSKRBA I ODVODNJA društvo s ograničenom odgovornošću za javnu vodoopskrbu i odvodnju, OIB 83416546499, Folnegovićeva 1,10000 Zagreb</item>
      <item>CONDITA UPRAVLJANJE NEKRETNINAMA društvo s ograničenom odgovornošću za upravljanje nekretninama, OIB 05960541352, Strmec Samoborski, Ulica Jasena 5,10431 Sveta Nedelja</item>
      <item>Montcogim - Plinara d.o.o. za izgradnju distribucijskih mreža, distribuciju plina i održavanje, OIB 85690422241, Trg Ante Starčevića 3A,10431 Sveta Nedelja</item>
      <item>Financijska agencija, OIB 85821130368, Ulica grada Vukovara 70,10000 Zagreb</item>
      <item>RH - Ministarstvo financija, OIB 18683136487, Katančićeva 5,10000 Zagreb</item>
      <item>RH - Ministarstvo unutranjih poslova, OIB 36162371878, Ulica grada Vukovara 43,10000 Zagreb</item>
      <item>Grad Sveta Nedelja, OIB 24436052952, Trg Ante Starčevića 5,10431 Sveta Nedelja</item>
    </izvorni_sadrzaj>
    <derivirana_varijabla naziv="DomainObject.Predmet.SudioniciListAdressOIB_1">
      <item>Srđan Mihaljević, OIB 21325885430, Svetonedeljska Cesta 5,10431 Kerestinec</item>
      <item>Raiffeisenbank Austria d.d., OIB 53056966535, Magazinska cesta 69,10000 Zagreb</item>
      <item>EOS MATRIX d.o.o. za poslovne usluge, OIB 76674680107, Horvatova 82,10000 Zagreb</item>
      <item>Hrvatski Telekom d.d., OIB 81793146560, Roberta Frangeša Mihanovića 9,10000 Zagreb</item>
      <item>EKO-FLOR PLUS d.o.o. za komunalne usluge i trgovinu, OIB 50730247993, Mokrice 180/C,49243 Oroslavje</item>
      <item>INKASO.HR d.o.o. za naplatu potraživanja, OIB 82925459345, L. Jagera 5,31000 Osijek</item>
      <item>VIPnet, društvo s ograničenom odgovornošću za usluge javnih telekomunikacija, OIB 29524210204, Vrtni put 1,10000 Zagreb</item>
      <item>VODOOPSKRBA I ODVODNJA društvo s ograničenom odgovornošću za javnu vodoopskrbu i odvodnju, OIB 83416546499, Folnegovićeva 1,10000 Zagreb</item>
      <item>CONDITA UPRAVLJANJE NEKRETNINAMA društvo s ograničenom odgovornošću za upravljanje nekretninama, OIB 05960541352, Strmec Samoborski, Ulica Jasena 5,10431 Sveta Nedelja</item>
      <item>Montcogim - Plinara d.o.o. za izgradnju distribucijskih mreža, distribuciju plina i održavanje, OIB 85690422241, Trg Ante Starčevića 3A,10431 Sveta Nedelja</item>
      <item>Financijska agencija, OIB 85821130368, Ulica grada Vukovara 70,10000 Zagreb</item>
      <item>RH - Ministarstvo financija, OIB 18683136487, Katančićeva 5,10000 Zagreb</item>
      <item>RH - Ministarstvo unutranjih poslova, OIB 36162371878, Ulica grada Vukovara 43,10000 Zagreb</item>
      <item>Grad Sveta Nedelja, OIB 24436052952, Trg Ante Starčevića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21325885430</item>
      <item>, OIB 53056966535</item>
      <item>, OIB 76674680107</item>
      <item>, OIB 81793146560</item>
      <item>, OIB 50730247993</item>
      <item>, OIB 82925459345</item>
      <item>, OIB 29524210204</item>
      <item>, OIB 83416546499</item>
      <item>, OIB 05960541352</item>
      <item>, OIB 85690422241</item>
      <item>, OIB 85821130368</item>
      <item>, OIB 18683136487</item>
      <item>, OIB 36162371878</item>
      <item>, OIB 24436052952</item>
    </izvorni_sadrzaj>
    <derivirana_varijabla naziv="DomainObject.Predmet.SudioniciListNazivOIB_1">
      <item>, OIB 21325885430</item>
      <item>, OIB 53056966535</item>
      <item>, OIB 76674680107</item>
      <item>, OIB 81793146560</item>
      <item>, OIB 50730247993</item>
      <item>, OIB 82925459345</item>
      <item>, OIB 29524210204</item>
      <item>, OIB 83416546499</item>
      <item>, OIB 05960541352</item>
      <item>, OIB 85690422241</item>
      <item>, OIB 85821130368</item>
      <item>, OIB 18683136487</item>
      <item>, OIB 36162371878</item>
      <item>, OIB 24436052952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Sp-13/2017</izvorni_sadrzaj>
    <derivirana_varijabla naziv="DomainObject.Predmet.OznakaNizestupanjskogPredmeta_1">Sp-13/2017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55079-FB3A-4992-B6A2-96261CEF9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4829</properties:Characters>
  <properties:Lines>142</properties:Lines>
  <properties:Paragraphs>33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2019-02-26T09:51:00Z</dcterms:created>
  <dc:creator>Tanja Teodorović</dc:creator>
  <cp:lastModifiedBy>Sandra Badža</cp:lastModifiedBy>
  <cp:lastPrinted>2019-02-28T08:07:00Z</cp:lastPrinted>
  <dcterms:modified xmlns:xsi="http://www.w3.org/2001/XMLSchema-instance" xsi:type="dcterms:W3CDTF">2019-02-28T08:09:00Z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odbijena žalba kao neosnovana - potvrđeno rješenje 1.st. (Gž-347-2019 potvrđeno rješenej o odbacijvanju prijedloga za stečaj potrošača (tražio 100% otpis).docx)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