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cf26" w14:paraId="30dcf26" w:rsidRDefault="00D410AE" w:rsidP="00D410AE" w:rsidR="00D410AE" w:rsidRPr="00B22EEE">
      <w:pPr>
        <w:pStyle w:val="Bezproreda"/>
        <w15:collapsed w:val="false"/>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CA2950">
      <w:pPr>
        <w:pStyle w:val="Bezproreda"/>
        <w:rPr>
          <w:rFonts w:eastAsia="Questrial" w:hAnsi="Times New Roman" w:ascii="Times New Roman"/>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CA2950">
        <w:rPr>
          <w:rFonts w:eastAsia="Questrial" w:hAnsi="Times New Roman" w:ascii="Times New Roman"/>
          <w:sz w:val="24"/>
          <w:szCs w:val="24"/>
        </w:rPr>
        <w:t>R J E Š E N J E</w:t>
      </w:r>
    </w:p>
    <w:p w:rsidRDefault="00D410AE" w:rsidP="00D410AE" w:rsidR="00D410AE">
      <w:pPr>
        <w:pStyle w:val="Bezproreda"/>
        <w:rPr>
          <w:rFonts w:eastAsia="Questrial" w:hAnsi="Times New Roman" w:ascii="Times New Roman"/>
          <w:sz w:val="24"/>
          <w:szCs w:val="24"/>
        </w:rPr>
      </w:pPr>
    </w:p>
    <w:p w:rsidRDefault="00D7087E" w:rsidP="00D410AE" w:rsidR="00D7087E" w:rsidRPr="004C62D2">
      <w:pPr>
        <w:pStyle w:val="Bezproreda"/>
        <w:rPr>
          <w:rFonts w:eastAsia="Questrial" w:hAnsi="Times New Roman" w:ascii="Times New Roman"/>
          <w:sz w:val="24"/>
          <w:szCs w:val="24"/>
        </w:rPr>
      </w:pPr>
    </w:p>
    <w:p w:rsidRDefault="00D410AE" w:rsidP="00D410AE" w:rsidR="00D410AE" w:rsidRPr="004C62D2">
      <w:pPr>
        <w:pStyle w:val="Bezproreda"/>
        <w:jc w:val="both"/>
        <w:rPr>
          <w:rFonts w:eastAsia="Questrial" w:hAnsi="Times New Roman" w:ascii="Times New Roman"/>
          <w:sz w:val="24"/>
          <w:szCs w:val="24"/>
        </w:rPr>
      </w:pPr>
      <w:r w:rsidRPr="004C62D2">
        <w:rPr>
          <w:rFonts w:hAnsi="Times New Roman" w:ascii="Times New Roman"/>
          <w:sz w:val="24"/>
          <w:szCs w:val="24"/>
        </w:rPr>
        <w:tab/>
        <w:t xml:space="preserve">       Trgovački sud u Osijeku  po stečajnoj sutkinji Nadi Roso , u stečajnom postupku nad dužnikom </w:t>
      </w:r>
      <w:r w:rsidR="004C62D2" w:rsidRPr="004C62D2">
        <w:rPr>
          <w:rFonts w:hAnsi="Times New Roman" w:ascii="Times New Roman"/>
          <w:b/>
          <w:sz w:val="24"/>
          <w:szCs w:val="24"/>
        </w:rPr>
        <w:t>STRIBOR d.o.o. „u stečaju“, TOLJANI 1, DRENOVCI, MBS: 030077888, OIB: 54768008930</w:t>
      </w:r>
      <w:r w:rsidRPr="004C62D2">
        <w:rPr>
          <w:rFonts w:eastAsia="Questrial" w:hAnsi="Times New Roman" w:ascii="Times New Roman"/>
          <w:b/>
          <w:sz w:val="24"/>
          <w:szCs w:val="24"/>
        </w:rPr>
        <w:t xml:space="preserve">, </w:t>
      </w:r>
      <w:r w:rsidRPr="004C62D2">
        <w:rPr>
          <w:rFonts w:eastAsia="Questrial" w:hAnsi="Times New Roman" w:ascii="Times New Roman"/>
          <w:sz w:val="24"/>
          <w:szCs w:val="24"/>
        </w:rPr>
        <w:t xml:space="preserve">dana </w:t>
      </w:r>
      <w:r w:rsidR="004C62D2">
        <w:rPr>
          <w:rFonts w:eastAsia="Questrial" w:hAnsi="Times New Roman" w:ascii="Times New Roman"/>
          <w:sz w:val="24"/>
          <w:szCs w:val="24"/>
        </w:rPr>
        <w:t>28</w:t>
      </w:r>
      <w:r w:rsidR="007F2C2C" w:rsidRPr="004C62D2">
        <w:rPr>
          <w:rFonts w:eastAsia="Questrial" w:hAnsi="Times New Roman" w:ascii="Times New Roman"/>
          <w:sz w:val="24"/>
          <w:szCs w:val="24"/>
        </w:rPr>
        <w:t>. ožujka 2018</w:t>
      </w:r>
      <w:r w:rsidRPr="004C62D2">
        <w:rPr>
          <w:rFonts w:eastAsia="Questrial" w:hAnsi="Times New Roman" w:ascii="Times New Roman"/>
          <w:sz w:val="24"/>
          <w:szCs w:val="24"/>
        </w:rPr>
        <w:t>. g.,</w:t>
      </w:r>
    </w:p>
    <w:p w:rsidRDefault="00354737" w:rsidP="007F2C2C" w:rsidR="00354737" w:rsidRPr="004C62D2">
      <w:pPr>
        <w:ind w:firstLine="708"/>
        <w:jc w:val="center"/>
      </w:pPr>
    </w:p>
    <w:p w:rsidRDefault="00D7087E" w:rsidP="00354737" w:rsidR="00D7087E" w:rsidRPr="004C62D2">
      <w:pPr>
        <w:ind w:firstLine="708"/>
      </w:pPr>
    </w:p>
    <w:p w:rsidRDefault="00354737" w:rsidP="00354737" w:rsidR="00354737" w:rsidRPr="00E71E40">
      <w:pPr>
        <w:ind w:firstLine="708"/>
        <w:jc w:val="center"/>
      </w:pPr>
      <w:r w:rsidRPr="00E71E40">
        <w:t>r i j e š i o  j e</w:t>
      </w:r>
    </w:p>
    <w:p w:rsidRDefault="00354737" w:rsidP="00354737" w:rsidR="00354737"/>
    <w:p w:rsidRDefault="00E37A9D" w:rsidP="009C22A1" w:rsidR="00E37A9D"/>
    <w:p w:rsidRDefault="00E37A9D" w:rsidP="00E37A9D" w:rsidR="00E37A9D">
      <w:pPr>
        <w:pStyle w:val="Odlomakpopisa"/>
        <w:numPr>
          <w:ilvl w:val="0"/>
          <w:numId w:val="1"/>
        </w:numPr>
        <w:ind w:hanging="349" w:left="709"/>
      </w:pPr>
      <w:r>
        <w:t xml:space="preserve">Stečajnom upravitelju </w:t>
      </w:r>
      <w:r w:rsidR="000771FC">
        <w:rPr>
          <w:b/>
        </w:rPr>
        <w:t>Jozi</w:t>
      </w:r>
      <w:r w:rsidR="004C62D2" w:rsidRPr="004C62D2">
        <w:rPr>
          <w:b/>
        </w:rPr>
        <w:t xml:space="preserve"> Pavičić iz Osijeka, Svetog Roka 44, OIB 69969627936</w:t>
      </w:r>
      <w:r>
        <w:t xml:space="preserve">, odobrava se </w:t>
      </w:r>
      <w:r w:rsidR="009C22A1">
        <w:t>konačna</w:t>
      </w:r>
      <w:r>
        <w:t xml:space="preserve"> nagrada za rad za obnašanje dužnosti stečajnog upravitelja u iznosu od </w:t>
      </w:r>
      <w:r w:rsidR="000771FC">
        <w:t>15.115,68</w:t>
      </w:r>
      <w:r>
        <w:t xml:space="preserve"> kn</w:t>
      </w:r>
      <w:r w:rsidR="000771FC">
        <w:t xml:space="preserve"> bruto</w:t>
      </w:r>
      <w:r>
        <w:t xml:space="preserve">.  </w:t>
      </w:r>
    </w:p>
    <w:p w:rsidRDefault="00FA35C9" w:rsidP="00FA35C9" w:rsidR="00FA35C9">
      <w:pPr>
        <w:pStyle w:val="Odlomakpopisa"/>
        <w:ind w:left="709"/>
      </w:pPr>
    </w:p>
    <w:p w:rsidRDefault="00FA35C9" w:rsidP="00E37A9D" w:rsidR="00FA35C9">
      <w:pPr>
        <w:pStyle w:val="Odlomakpopisa"/>
        <w:numPr>
          <w:ilvl w:val="0"/>
          <w:numId w:val="1"/>
        </w:numPr>
        <w:ind w:hanging="349" w:left="709"/>
      </w:pPr>
      <w:r>
        <w:t>ODBIJA SE zahtjev stečajnog upravitelja Joze Pavičić iz Osijeka za isplatom dijela zahtjeva konačne nagrade u iznosu od 800,03 kn, kao neosnovan.</w:t>
      </w:r>
    </w:p>
    <w:p w:rsidRDefault="00E37A9D" w:rsidP="000771FC" w:rsidR="00E37A9D"/>
    <w:p w:rsidRDefault="00E37A9D" w:rsidP="00E37A9D" w:rsidR="00952912" w:rsidRPr="00E37A9D">
      <w:pPr>
        <w:pStyle w:val="Odlomakpopisa"/>
        <w:numPr>
          <w:ilvl w:val="0"/>
          <w:numId w:val="1"/>
        </w:numPr>
        <w:spacing w:lineRule="auto" w:line="276" w:after="120"/>
        <w:ind w:hanging="349" w:left="709"/>
        <w:rPr>
          <w:b/>
        </w:rPr>
      </w:pPr>
      <w:r w:rsidRPr="00C17DD8">
        <w:t xml:space="preserve">Stečajnom upravitelju </w:t>
      </w:r>
      <w:r w:rsidR="000771FC">
        <w:rPr>
          <w:b/>
        </w:rPr>
        <w:t>Jozi</w:t>
      </w:r>
      <w:r w:rsidR="004C62D2" w:rsidRPr="004C62D2">
        <w:rPr>
          <w:b/>
        </w:rPr>
        <w:t xml:space="preserve"> Pavičić iz Osijeka, Svetog Roka 44, OIB 69969627936</w:t>
      </w:r>
      <w:r w:rsidR="004C62D2">
        <w:rPr>
          <w:b/>
        </w:rPr>
        <w:t xml:space="preserve"> </w:t>
      </w:r>
      <w:r w:rsidRPr="00C17DD8">
        <w:t xml:space="preserve">odobrava se naknada stvarnih troškova u stečajnom postupku nad dužnikom  </w:t>
      </w:r>
      <w:r w:rsidR="004C62D2">
        <w:rPr>
          <w:b/>
        </w:rPr>
        <w:t xml:space="preserve">STRIBOR d.o.o. „u stečaju“, TOLJANI 1, DRENOVCI, MBS: 030077888, OIB: 54768008930 </w:t>
      </w:r>
      <w:r w:rsidRPr="00C17DD8">
        <w:t xml:space="preserve">u </w:t>
      </w:r>
      <w:r w:rsidR="000771FC">
        <w:t xml:space="preserve">neto </w:t>
      </w:r>
      <w:r w:rsidRPr="00C17DD8">
        <w:t xml:space="preserve">iznosu od </w:t>
      </w:r>
      <w:r w:rsidR="000771FC">
        <w:t>2.284,00</w:t>
      </w:r>
      <w:r w:rsidRPr="00C17DD8">
        <w:t xml:space="preserve"> kn.</w:t>
      </w:r>
    </w:p>
    <w:p w:rsidRDefault="00952912" w:rsidP="00952912" w:rsidR="002D37CD" w:rsidRPr="004C62D2">
      <w:pPr>
        <w:pStyle w:val="Bezproreda1"/>
        <w:numPr>
          <w:ilvl w:val="0"/>
          <w:numId w:val="1"/>
        </w:numPr>
        <w:ind w:hanging="349" w:left="709"/>
        <w:jc w:val="both"/>
        <w:rPr>
          <w:rFonts w:hAnsi="Times New Roman" w:ascii="Times New Roman"/>
          <w:sz w:val="24"/>
          <w:szCs w:val="24"/>
        </w:rPr>
      </w:pPr>
      <w:r w:rsidRPr="004C62D2">
        <w:rPr>
          <w:rFonts w:hAnsi="Times New Roman" w:ascii="Times New Roman"/>
          <w:sz w:val="24"/>
          <w:szCs w:val="24"/>
        </w:rPr>
        <w:t>Dozvoljava se stečajnom upravitelju da nakon pravomoćnosti ovoga rješenja isplati   iznos</w:t>
      </w:r>
      <w:r w:rsidR="009C22A1" w:rsidRPr="004C62D2">
        <w:rPr>
          <w:rFonts w:hAnsi="Times New Roman" w:ascii="Times New Roman"/>
          <w:sz w:val="24"/>
          <w:szCs w:val="24"/>
        </w:rPr>
        <w:t>e iz točke 1.</w:t>
      </w:r>
      <w:r w:rsidR="000771FC">
        <w:rPr>
          <w:rFonts w:hAnsi="Times New Roman" w:ascii="Times New Roman"/>
          <w:sz w:val="24"/>
          <w:szCs w:val="24"/>
        </w:rPr>
        <w:t xml:space="preserve"> i</w:t>
      </w:r>
      <w:r w:rsidR="009C22A1" w:rsidRPr="004C62D2">
        <w:rPr>
          <w:rFonts w:hAnsi="Times New Roman" w:ascii="Times New Roman"/>
          <w:sz w:val="24"/>
          <w:szCs w:val="24"/>
        </w:rPr>
        <w:t xml:space="preserve"> 2. </w:t>
      </w:r>
      <w:r w:rsidR="00E37A9D" w:rsidRPr="004C62D2">
        <w:rPr>
          <w:rFonts w:hAnsi="Times New Roman" w:ascii="Times New Roman"/>
          <w:sz w:val="24"/>
          <w:szCs w:val="24"/>
        </w:rPr>
        <w:t>izreke ovog rješenja</w:t>
      </w:r>
      <w:r w:rsidR="00D70B82" w:rsidRPr="004C62D2">
        <w:rPr>
          <w:rFonts w:hAnsi="Times New Roman" w:ascii="Times New Roman"/>
          <w:sz w:val="24"/>
          <w:szCs w:val="24"/>
        </w:rPr>
        <w:t xml:space="preserve"> </w:t>
      </w:r>
      <w:r w:rsidRPr="004C62D2">
        <w:rPr>
          <w:rFonts w:hAnsi="Times New Roman" w:ascii="Times New Roman"/>
          <w:sz w:val="24"/>
          <w:szCs w:val="24"/>
        </w:rPr>
        <w:t>s</w:t>
      </w:r>
      <w:r w:rsidR="00D70B82" w:rsidRPr="004C62D2">
        <w:rPr>
          <w:rFonts w:hAnsi="Times New Roman" w:ascii="Times New Roman"/>
          <w:sz w:val="24"/>
          <w:szCs w:val="24"/>
        </w:rPr>
        <w:t>a</w:t>
      </w:r>
      <w:r w:rsidR="00E37A9D" w:rsidRPr="004C62D2">
        <w:rPr>
          <w:rFonts w:hAnsi="Times New Roman" w:ascii="Times New Roman"/>
          <w:sz w:val="24"/>
          <w:szCs w:val="24"/>
        </w:rPr>
        <w:t xml:space="preserve"> žiro-računa stečajnog dužnika </w:t>
      </w:r>
      <w:r w:rsidR="004C62D2" w:rsidRPr="004C62D2">
        <w:rPr>
          <w:rFonts w:hAnsi="Times New Roman" w:ascii="Times New Roman"/>
          <w:b/>
          <w:sz w:val="24"/>
          <w:szCs w:val="24"/>
        </w:rPr>
        <w:t>STRIBOR d.o.o. „u stečaju“, TOLJANI 1, DRENOVCI, MBS: 030077888, OIB: 54768008930</w:t>
      </w:r>
      <w:r w:rsidR="00E37A9D" w:rsidRPr="004C62D2">
        <w:rPr>
          <w:rFonts w:hAnsi="Times New Roman" w:ascii="Times New Roman"/>
          <w:b/>
          <w:sz w:val="24"/>
          <w:szCs w:val="24"/>
        </w:rPr>
        <w:t>.</w:t>
      </w:r>
    </w:p>
    <w:p w:rsidRDefault="00952912" w:rsidP="00D70B82" w:rsidR="00952912" w:rsidRPr="004C62D2">
      <w:pPr>
        <w:pStyle w:val="Bezproreda1"/>
        <w:jc w:val="both"/>
        <w:rPr>
          <w:rFonts w:hAnsi="Times New Roman" w:ascii="Times New Roman"/>
          <w:sz w:val="24"/>
          <w:szCs w:val="24"/>
        </w:rPr>
      </w:pPr>
    </w:p>
    <w:p w:rsidRDefault="002D37CD" w:rsidP="00354737" w:rsidR="00354737" w:rsidRPr="00952912">
      <w:pPr>
        <w:pStyle w:val="Bezproreda1"/>
        <w:numPr>
          <w:ilvl w:val="0"/>
          <w:numId w:val="1"/>
        </w:numPr>
        <w:ind w:hanging="349" w:left="709"/>
        <w:jc w:val="both"/>
      </w:pPr>
      <w:r w:rsidRPr="00952912">
        <w:rPr>
          <w:rFonts w:hAnsi="Times New Roman" w:ascii="Times New Roman"/>
          <w:sz w:val="24"/>
          <w:szCs w:val="24"/>
        </w:rPr>
        <w:t xml:space="preserve">Ovo rješenje objavit će se na </w:t>
      </w:r>
      <w:r w:rsidR="00952912" w:rsidRPr="00952912">
        <w:rPr>
          <w:rFonts w:hAnsi="Times New Roman" w:ascii="Times New Roman"/>
          <w:sz w:val="24"/>
          <w:szCs w:val="24"/>
        </w:rPr>
        <w:t>e-</w:t>
      </w:r>
      <w:r w:rsidRPr="00952912">
        <w:rPr>
          <w:rFonts w:hAnsi="Times New Roman" w:ascii="Times New Roman"/>
          <w:sz w:val="24"/>
          <w:szCs w:val="24"/>
        </w:rPr>
        <w:t>oglasnoj ploči suda</w:t>
      </w:r>
      <w:r w:rsidR="00D70B82">
        <w:rPr>
          <w:rFonts w:hAnsi="Times New Roman" w:ascii="Times New Roman"/>
          <w:sz w:val="24"/>
          <w:szCs w:val="24"/>
        </w:rPr>
        <w:t>.</w:t>
      </w:r>
    </w:p>
    <w:p w:rsidRDefault="003B4FBE" w:rsidP="00354737" w:rsidR="003B4FBE"/>
    <w:p w:rsidRDefault="003B4FBE" w:rsidP="00354737" w:rsidR="003B4FBE"/>
    <w:p w:rsidRDefault="00354737" w:rsidP="00354737" w:rsidR="00354737" w:rsidRPr="007F2C2C">
      <w:pPr>
        <w:jc w:val="center"/>
      </w:pPr>
      <w:r w:rsidRPr="007F2C2C">
        <w:t>O b r a z l o ž e n</w:t>
      </w:r>
      <w:r w:rsidR="009C22A1">
        <w:t xml:space="preserve"> </w:t>
      </w:r>
      <w:r w:rsidRPr="007F2C2C">
        <w:t>j e</w:t>
      </w:r>
    </w:p>
    <w:p w:rsidRDefault="00865F68" w:rsidP="009C22A1" w:rsidR="00865F68"/>
    <w:p w:rsidRDefault="00E71E40" w:rsidP="009C22A1" w:rsidR="00E71E40"/>
    <w:p w:rsidRDefault="009C22A1" w:rsidP="000771FC" w:rsidR="00354737">
      <w:pPr>
        <w:ind w:firstLine="708"/>
      </w:pPr>
      <w:r>
        <w:t xml:space="preserve">Podneskom od </w:t>
      </w:r>
      <w:r w:rsidR="004C62D2">
        <w:t>23. ožujka</w:t>
      </w:r>
      <w:r>
        <w:t xml:space="preserve"> 2018. g. stečajni upravitelj </w:t>
      </w:r>
      <w:r w:rsidR="004C62D2">
        <w:t>Jozo Pavičić</w:t>
      </w:r>
      <w:r>
        <w:t xml:space="preserve"> podnio je prijedlog za određivanje nagrade i naknade troškova </w:t>
      </w:r>
      <w:r w:rsidR="004D468A">
        <w:t xml:space="preserve">navodeći da je </w:t>
      </w:r>
      <w:r w:rsidR="000771FC">
        <w:t xml:space="preserve">u stečajnu masu prihodio 94.473,16 kn od Agencije za plaćanje u poljoprivredi te 5.000,00 kn uplatom Trgovačkog suda u Osijeku a što ukupno iznosi 99.473,16 kn te da mu se na taj iznos odredi nagrada u iznosu od 15.915,71 kn (prihodi 99.473,16 x 16%). Ujedno predlaže da mu se odobre troškovi uporabe privatnog automobila u službene svrhe za 2017. g. i 2018. g. u ukupnom iznosu neto od </w:t>
      </w:r>
      <w:r w:rsidR="000771FC">
        <w:lastRenderedPageBreak/>
        <w:t>2.284,00 kn. Uz podnesak dostavio je pregled prihoda i rashoda, evidenciju putnih naloga u 2017-2018. g., nalog za službeno putovanje od 16. svibnja 2017. g., 27. svibnja 2017. g., 17. lipnja 2017. g., 18. rujna 2017. g. i 10. siječnja 2018. g. iz kojih naloga za službeno putovanje je razvidna svrha putovanja otkaz Ugovor o radu zaposlenicima, preuzimanje dokumentacije, odjave radnika, pregled zasijane šećerne repe, Agencija za plaćanje u poljoprivredi.</w:t>
      </w:r>
    </w:p>
    <w:p w:rsidRDefault="000771FC" w:rsidP="000771FC" w:rsidR="000771FC">
      <w:pPr>
        <w:ind w:firstLine="708"/>
      </w:pPr>
    </w:p>
    <w:p w:rsidRDefault="00D7087E" w:rsidP="00D7087E" w:rsidR="00E71E40">
      <w:pPr>
        <w:pStyle w:val="Odlomakpopisa"/>
        <w:ind w:firstLine="708" w:left="0"/>
      </w:pPr>
      <w:r w:rsidRPr="00F427F2">
        <w:t xml:space="preserve">Budući je </w:t>
      </w:r>
      <w:r w:rsidR="007F06E5">
        <w:t xml:space="preserve">stečajni upravitelj u stečajnoj masi prihodio 94.473,16 kn od Agencije za plaćanje u poljoprivredi </w:t>
      </w:r>
      <w:r w:rsidR="00865F68">
        <w:t>stečajn</w:t>
      </w:r>
      <w:r w:rsidR="00E71E40">
        <w:t xml:space="preserve">om upravitelju pripada pravo na nagradu za rad </w:t>
      </w:r>
      <w:r w:rsidR="008E1920">
        <w:t>po</w:t>
      </w:r>
      <w:r w:rsidR="00E71E40">
        <w:t xml:space="preserve"> Uredb</w:t>
      </w:r>
      <w:r w:rsidR="008E1920">
        <w:t>i</w:t>
      </w:r>
      <w:r w:rsidR="00E71E40">
        <w:t xml:space="preserve"> o kriterijima i načinu obračuna plaćanja nagrade stečajnom upravitelju (NN br. 105/15</w:t>
      </w:r>
      <w:r w:rsidR="008E1920">
        <w:t xml:space="preserve"> dalje: Uredba</w:t>
      </w:r>
      <w:r w:rsidR="00E71E40">
        <w:t xml:space="preserve">)  (unovčena stečajna masa u iznosu od </w:t>
      </w:r>
      <w:r w:rsidR="008E1920">
        <w:t>94.473,16</w:t>
      </w:r>
      <w:r w:rsidR="00E71E40">
        <w:t xml:space="preserve"> kn) </w:t>
      </w:r>
      <w:r w:rsidR="009E7850">
        <w:t xml:space="preserve">u iznosu od </w:t>
      </w:r>
      <w:r w:rsidR="008E1920">
        <w:t>15.115,68</w:t>
      </w:r>
      <w:r w:rsidR="009E7850">
        <w:t xml:space="preserve"> kn </w:t>
      </w:r>
      <w:r w:rsidR="008E1920">
        <w:t>bruto</w:t>
      </w:r>
      <w:r w:rsidR="009E7850">
        <w:t>:</w:t>
      </w:r>
    </w:p>
    <w:p w:rsidRDefault="009E7850" w:rsidP="009E7850" w:rsidR="009E7850">
      <w:pPr>
        <w:pStyle w:val="Odlomakpopisa"/>
        <w:numPr>
          <w:ilvl w:val="0"/>
          <w:numId w:val="12"/>
        </w:numPr>
      </w:pPr>
      <w:r>
        <w:t>koji izračun je dobiven na slijedeći način:</w:t>
      </w:r>
    </w:p>
    <w:p w:rsidRDefault="008E1920" w:rsidP="009E7850" w:rsidR="009E7850">
      <w:pPr>
        <w:ind w:left="708"/>
      </w:pPr>
      <w:r>
        <w:t>do 100.000,00 kn nagrada 16% (94.473,16 kn x 16% = 15.115,68 kn bruto)</w:t>
      </w:r>
    </w:p>
    <w:p w:rsidRDefault="008E1920" w:rsidP="009E7850" w:rsidR="008E1920">
      <w:pPr>
        <w:ind w:firstLine="708"/>
      </w:pPr>
    </w:p>
    <w:p w:rsidRDefault="009E7850" w:rsidP="009E7850" w:rsidR="00E37C62">
      <w:pPr>
        <w:ind w:firstLine="708"/>
      </w:pPr>
      <w:r>
        <w:t xml:space="preserve">Slijedom navedenog stečajnom upravitelju određena je nagrada sukladno čl. 94 Stečajnog zakona (NN br. 71/15 i 104/17 dalje: SZ) u iznosu od </w:t>
      </w:r>
      <w:r w:rsidR="008E1920">
        <w:t>15.115,68</w:t>
      </w:r>
      <w:r>
        <w:t xml:space="preserve"> kn </w:t>
      </w:r>
      <w:r w:rsidR="008E1920">
        <w:t>bruto</w:t>
      </w:r>
      <w:r>
        <w:t xml:space="preserve"> </w:t>
      </w:r>
      <w:r w:rsidR="008E1920">
        <w:t xml:space="preserve">dok ga je s viškom zahtjeva u iznosu od </w:t>
      </w:r>
      <w:r w:rsidR="00FA35C9">
        <w:t xml:space="preserve">800,03 kn valjalo odbiti </w:t>
      </w:r>
      <w:r>
        <w:t xml:space="preserve"> te odlučeno kao u izreci pod točkom 1. i 2 Rješenja.</w:t>
      </w:r>
    </w:p>
    <w:p w:rsidRDefault="00FA35C9" w:rsidP="009E7850" w:rsidR="00FA35C9">
      <w:pPr>
        <w:ind w:firstLine="708"/>
      </w:pPr>
    </w:p>
    <w:p w:rsidRDefault="00FA35C9" w:rsidP="009E7850" w:rsidR="00FA35C9">
      <w:pPr>
        <w:ind w:firstLine="708"/>
      </w:pPr>
      <w:r>
        <w:t>Ovo iz razloga što iznos od 5.000,00 kn u odnosu na koji stečajni upravitelj također predlaže da mu se odredi nagrada predstavlja iznos koji je FINA zaplijenila sukladno čl. 17 st. 2 Zakona o provedbi ovrhe na novčanim sredstvima dužnika a koja sredstva su zaplijenjena po osnovi plaćanja troškova stečajnog postupka sukladno čl. 112 st. 1 SZ s računa dužnika za predujam za namirenje troškova stečajnog postupka te ne predstavljaju iznos temeljem kojeg stečajni upravitelj može zahtijevati konačnu nagradu za svoj rad. Iz navedenog iznosa stečajni upravitelj je dužan isplatiti nagradu za rad u prethodnom postupku a kako je to i određeno pravomoćnim Rješenjem ovoga suda poslovni broj 6 St-709/16 od 12. svibnja 2017. g.</w:t>
      </w:r>
    </w:p>
    <w:p w:rsidRDefault="003B4FBE" w:rsidP="009567B6" w:rsidR="003B4FBE">
      <w:pPr>
        <w:pStyle w:val="Bezproreda10"/>
        <w:jc w:val="both"/>
        <w:rPr>
          <w:rFonts w:hAnsi="Times New Roman" w:ascii="Times New Roman"/>
          <w:sz w:val="24"/>
          <w:szCs w:val="24"/>
        </w:rPr>
      </w:pPr>
    </w:p>
    <w:p w:rsidRDefault="00E37C62" w:rsidP="00E37C62" w:rsidR="00E37C62">
      <w:pPr>
        <w:pStyle w:val="Bezproreda10"/>
        <w:ind w:firstLine="708"/>
        <w:jc w:val="both"/>
        <w:rPr>
          <w:rFonts w:hAnsi="Times New Roman" w:ascii="Times New Roman"/>
          <w:sz w:val="24"/>
          <w:szCs w:val="24"/>
        </w:rPr>
      </w:pPr>
      <w:r>
        <w:rPr>
          <w:rFonts w:hAnsi="Times New Roman" w:ascii="Times New Roman"/>
          <w:sz w:val="24"/>
          <w:szCs w:val="24"/>
        </w:rPr>
        <w:t xml:space="preserve">Uvidom u materijalnu dokumentaciju u spisu (str. </w:t>
      </w:r>
      <w:r w:rsidR="00FA35C9">
        <w:rPr>
          <w:rFonts w:hAnsi="Times New Roman" w:ascii="Times New Roman"/>
          <w:sz w:val="24"/>
          <w:szCs w:val="24"/>
        </w:rPr>
        <w:t>109-115</w:t>
      </w:r>
      <w:r w:rsidR="009E7850">
        <w:rPr>
          <w:rFonts w:hAnsi="Times New Roman" w:ascii="Times New Roman"/>
          <w:sz w:val="24"/>
          <w:szCs w:val="24"/>
        </w:rPr>
        <w:t xml:space="preserve"> </w:t>
      </w:r>
      <w:r w:rsidR="003B4FBE">
        <w:rPr>
          <w:rFonts w:hAnsi="Times New Roman" w:ascii="Times New Roman"/>
          <w:sz w:val="24"/>
          <w:szCs w:val="24"/>
        </w:rPr>
        <w:t xml:space="preserve">spisa) – </w:t>
      </w:r>
      <w:r w:rsidR="00FA35C9">
        <w:rPr>
          <w:rFonts w:hAnsi="Times New Roman" w:ascii="Times New Roman"/>
          <w:sz w:val="24"/>
          <w:szCs w:val="24"/>
        </w:rPr>
        <w:t xml:space="preserve">evidencija putnih naloga u 2017 – 2018. g. te naloge za službeno putovanje s obračunom putnih troškova </w:t>
      </w:r>
      <w:r w:rsidR="009E7850">
        <w:rPr>
          <w:rFonts w:hAnsi="Times New Roman" w:ascii="Times New Roman"/>
          <w:sz w:val="24"/>
          <w:szCs w:val="24"/>
        </w:rPr>
        <w:t xml:space="preserve">sud je utvrdio da je zahtjev stečajnog upravitelja za naknadom stvarnih troškova u iznosu od </w:t>
      </w:r>
      <w:r w:rsidR="00FA35C9">
        <w:rPr>
          <w:rFonts w:hAnsi="Times New Roman" w:ascii="Times New Roman"/>
          <w:sz w:val="24"/>
          <w:szCs w:val="24"/>
        </w:rPr>
        <w:t>2.284,00</w:t>
      </w:r>
      <w:r w:rsidR="009E7850">
        <w:rPr>
          <w:rFonts w:hAnsi="Times New Roman" w:ascii="Times New Roman"/>
          <w:sz w:val="24"/>
          <w:szCs w:val="24"/>
        </w:rPr>
        <w:t xml:space="preserve"> kn osnovan budući je obavljen u svrhu </w:t>
      </w:r>
      <w:r w:rsidR="00FA35C9">
        <w:rPr>
          <w:rFonts w:hAnsi="Times New Roman" w:ascii="Times New Roman"/>
          <w:sz w:val="24"/>
          <w:szCs w:val="24"/>
        </w:rPr>
        <w:t>potrebitu za rad stečajnog upravitelja, a kako je to gore navedeno,</w:t>
      </w:r>
      <w:r w:rsidR="009E7850">
        <w:rPr>
          <w:rFonts w:hAnsi="Times New Roman" w:ascii="Times New Roman"/>
          <w:sz w:val="24"/>
          <w:szCs w:val="24"/>
        </w:rPr>
        <w:t xml:space="preserve"> te je </w:t>
      </w:r>
      <w:r>
        <w:rPr>
          <w:rFonts w:hAnsi="Times New Roman" w:ascii="Times New Roman"/>
          <w:sz w:val="24"/>
          <w:szCs w:val="24"/>
        </w:rPr>
        <w:t xml:space="preserve"> valjalo sukladno čl. 94 </w:t>
      </w:r>
      <w:r w:rsidR="000F06EA">
        <w:rPr>
          <w:rFonts w:hAnsi="Times New Roman" w:ascii="Times New Roman"/>
          <w:sz w:val="24"/>
          <w:szCs w:val="24"/>
        </w:rPr>
        <w:t xml:space="preserve">SZ </w:t>
      </w:r>
      <w:r>
        <w:rPr>
          <w:rFonts w:hAnsi="Times New Roman" w:ascii="Times New Roman"/>
          <w:sz w:val="24"/>
          <w:szCs w:val="24"/>
        </w:rPr>
        <w:t>odlučiti kao u izreci</w:t>
      </w:r>
      <w:r w:rsidR="003B4FBE">
        <w:rPr>
          <w:rFonts w:hAnsi="Times New Roman" w:ascii="Times New Roman"/>
          <w:sz w:val="24"/>
          <w:szCs w:val="24"/>
        </w:rPr>
        <w:t xml:space="preserve"> pod točkom </w:t>
      </w:r>
      <w:r w:rsidR="000F06EA">
        <w:rPr>
          <w:rFonts w:hAnsi="Times New Roman" w:ascii="Times New Roman"/>
          <w:sz w:val="24"/>
          <w:szCs w:val="24"/>
        </w:rPr>
        <w:t>3</w:t>
      </w:r>
      <w:r w:rsidR="003B4FBE">
        <w:rPr>
          <w:rFonts w:hAnsi="Times New Roman" w:ascii="Times New Roman"/>
          <w:sz w:val="24"/>
          <w:szCs w:val="24"/>
        </w:rPr>
        <w:t>.</w:t>
      </w:r>
      <w:r w:rsidR="00FA35C9">
        <w:rPr>
          <w:rFonts w:hAnsi="Times New Roman" w:ascii="Times New Roman"/>
          <w:sz w:val="24"/>
          <w:szCs w:val="24"/>
        </w:rPr>
        <w:t xml:space="preserve"> izreke rješenja.</w:t>
      </w:r>
    </w:p>
    <w:p w:rsidRDefault="00E37C62" w:rsidP="00E37C62" w:rsidR="00E37C62">
      <w:pPr>
        <w:pStyle w:val="Bezproreda10"/>
        <w:jc w:val="both"/>
        <w:rPr>
          <w:rFonts w:hAnsi="Times New Roman" w:ascii="Times New Roman"/>
          <w:sz w:val="24"/>
          <w:szCs w:val="24"/>
        </w:rPr>
      </w:pPr>
    </w:p>
    <w:p w:rsidRDefault="00E37C62" w:rsidP="00E37C62" w:rsidR="00E37C62">
      <w:pPr>
        <w:pStyle w:val="Bezproreda10"/>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p>
    <w:p w:rsidRDefault="00CA2950" w:rsidP="00CA2950" w:rsidR="00354737">
      <w:pPr>
        <w:tabs>
          <w:tab w:pos="4890" w:val="center"/>
          <w:tab w:pos="6630" w:val="left"/>
        </w:tabs>
        <w:ind w:firstLine="708"/>
        <w:jc w:val="left"/>
      </w:pPr>
      <w:r>
        <w:tab/>
      </w:r>
      <w:r w:rsidR="002D37CD">
        <w:t xml:space="preserve">U Osijeku </w:t>
      </w:r>
      <w:r w:rsidR="004C62D2">
        <w:t>28</w:t>
      </w:r>
      <w:r>
        <w:t>. ožujka 2018. g.</w:t>
      </w:r>
    </w:p>
    <w:p w:rsidRDefault="00D410AE" w:rsidP="00D410AE" w:rsidR="001C2831">
      <w:pPr>
        <w:tabs>
          <w:tab w:pos="6465" w:val="left"/>
        </w:tabs>
        <w:ind w:firstLine="708"/>
        <w:jc w:val="left"/>
      </w:pPr>
      <w:r>
        <w:tab/>
      </w:r>
    </w:p>
    <w:p w:rsidRDefault="001C2831" w:rsidP="000F06EA" w:rsidR="001C2831"/>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pPr>
        <w:pStyle w:val="Bezproreda1"/>
        <w:rPr>
          <w:rFonts w:hAnsi="Times New Roman" w:ascii="Times New Roman"/>
          <w:sz w:val="24"/>
          <w:szCs w:val="24"/>
        </w:rPr>
      </w:pPr>
    </w:p>
    <w:p w:rsidRDefault="001C2831" w:rsidP="001C2831" w:rsidR="001C2831" w:rsidRPr="00CB450E">
      <w:pPr>
        <w:pStyle w:val="Bezproreda1"/>
        <w:rPr>
          <w:rFonts w:hAnsi="Times New Roman" w:ascii="Times New Roman"/>
          <w:sz w:val="24"/>
          <w:szCs w:val="24"/>
        </w:rPr>
      </w:pPr>
    </w:p>
    <w:p w:rsidRDefault="001C2831" w:rsidP="003B4FBE" w:rsidR="00CB450E" w:rsidRPr="00CB450E">
      <w:pPr>
        <w:pStyle w:val="Bezproreda1"/>
        <w:rPr>
          <w:rFonts w:hAnsi="Times New Roman" w:ascii="Times New Roman"/>
          <w:sz w:val="24"/>
          <w:szCs w:val="24"/>
        </w:rPr>
      </w:pPr>
      <w:r w:rsidRPr="00CB450E">
        <w:rPr>
          <w:rFonts w:hAnsi="Times New Roman" w:ascii="Times New Roman"/>
          <w:sz w:val="24"/>
          <w:szCs w:val="24"/>
        </w:rPr>
        <w:lastRenderedPageBreak/>
        <w:t>DNA:</w:t>
      </w:r>
    </w:p>
    <w:p w:rsidRDefault="00ED2839" w:rsidP="001C2831" w:rsidR="001C2831" w:rsidRPr="00CB450E">
      <w:pPr>
        <w:pStyle w:val="Bezproreda1"/>
        <w:numPr>
          <w:ilvl w:val="0"/>
          <w:numId w:val="6"/>
        </w:numPr>
        <w:rPr>
          <w:rFonts w:hAnsi="Times New Roman" w:ascii="Times New Roman"/>
          <w:sz w:val="24"/>
          <w:szCs w:val="24"/>
        </w:rPr>
      </w:pPr>
      <w:r w:rsidRPr="00CB450E">
        <w:rPr>
          <w:rFonts w:hAnsi="Times New Roman" w:ascii="Times New Roman"/>
          <w:sz w:val="24"/>
          <w:szCs w:val="24"/>
        </w:rPr>
        <w:t>e-</w:t>
      </w:r>
      <w:proofErr w:type="spellStart"/>
      <w:r w:rsidRPr="00CB450E">
        <w:rPr>
          <w:rFonts w:hAnsi="Times New Roman" w:ascii="Times New Roman"/>
          <w:sz w:val="24"/>
          <w:szCs w:val="24"/>
        </w:rPr>
        <w:t>ogl</w:t>
      </w:r>
      <w:proofErr w:type="spellEnd"/>
      <w:r w:rsidRPr="00CB450E">
        <w:rPr>
          <w:rFonts w:hAnsi="Times New Roman" w:ascii="Times New Roman"/>
          <w:sz w:val="24"/>
          <w:szCs w:val="24"/>
        </w:rPr>
        <w:t>. pl.</w:t>
      </w:r>
      <w:r w:rsidR="003B4FBE">
        <w:rPr>
          <w:rFonts w:hAnsi="Times New Roman" w:ascii="Times New Roman"/>
          <w:sz w:val="24"/>
          <w:szCs w:val="24"/>
        </w:rPr>
        <w:t xml:space="preserve"> </w:t>
      </w:r>
      <w:r w:rsidR="000F06EA">
        <w:rPr>
          <w:rFonts w:hAnsi="Times New Roman" w:ascii="Times New Roman"/>
          <w:sz w:val="24"/>
          <w:szCs w:val="24"/>
        </w:rPr>
        <w:t xml:space="preserve">uz podnesak st. uprav od </w:t>
      </w:r>
      <w:r w:rsidR="004C62D2">
        <w:rPr>
          <w:rFonts w:hAnsi="Times New Roman" w:ascii="Times New Roman"/>
          <w:sz w:val="24"/>
          <w:szCs w:val="24"/>
        </w:rPr>
        <w:t>23.3</w:t>
      </w:r>
      <w:r w:rsidR="000F06EA">
        <w:rPr>
          <w:rFonts w:hAnsi="Times New Roman" w:ascii="Times New Roman"/>
          <w:sz w:val="24"/>
          <w:szCs w:val="24"/>
        </w:rPr>
        <w:t>.2018. g.</w:t>
      </w:r>
      <w:r w:rsidR="00FA35C9">
        <w:rPr>
          <w:rFonts w:hAnsi="Times New Roman" w:ascii="Times New Roman"/>
          <w:sz w:val="24"/>
          <w:szCs w:val="24"/>
        </w:rPr>
        <w:t xml:space="preserve"> – u spisu</w:t>
      </w:r>
    </w:p>
    <w:p w:rsidRDefault="00CA2950" w:rsidP="001C2831" w:rsidR="001C2831" w:rsidRPr="00CB450E">
      <w:pPr>
        <w:pStyle w:val="Bezproreda1"/>
        <w:numPr>
          <w:ilvl w:val="0"/>
          <w:numId w:val="6"/>
        </w:numPr>
        <w:rPr>
          <w:rFonts w:hAnsi="Times New Roman" w:ascii="Times New Roman"/>
          <w:sz w:val="24"/>
          <w:szCs w:val="24"/>
        </w:rPr>
      </w:pPr>
      <w:r>
        <w:rPr>
          <w:rFonts w:hAnsi="Times New Roman" w:ascii="Times New Roman"/>
          <w:sz w:val="24"/>
          <w:szCs w:val="24"/>
        </w:rPr>
        <w:t>R-</w:t>
      </w:r>
      <w:r w:rsidR="00FA35C9">
        <w:rPr>
          <w:rFonts w:hAnsi="Times New Roman" w:ascii="Times New Roman"/>
          <w:sz w:val="24"/>
          <w:szCs w:val="24"/>
        </w:rPr>
        <w:t>23</w:t>
      </w:r>
      <w:r w:rsidR="000F06EA">
        <w:rPr>
          <w:rFonts w:hAnsi="Times New Roman" w:ascii="Times New Roman"/>
          <w:sz w:val="24"/>
          <w:szCs w:val="24"/>
        </w:rPr>
        <w:t>.4.</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952912" w:rsidP="001C2831" w:rsidR="00952912">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FA35C9" w:rsidP="001C2831" w:rsidR="00FA35C9">
      <w:pPr>
        <w:jc w:val="left"/>
      </w:pPr>
    </w:p>
    <w:p w:rsidRDefault="00952912" w:rsidP="00354737" w:rsidR="00952912"/>
    <w:p w:rsidRDefault="00952912" w:rsidP="00354737" w:rsidR="00952912"/>
    <w:p w:rsidRDefault="00354737" w:rsidP="00BF6C98"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tab/>
      </w:r>
      <w:r>
        <w:tab/>
      </w:r>
      <w:r>
        <w:tab/>
      </w:r>
      <w:r>
        <w:tab/>
      </w:r>
      <w:r>
        <w:tab/>
      </w:r>
      <w:r>
        <w:tab/>
      </w:r>
      <w:r>
        <w:tab/>
      </w:r>
      <w:r>
        <w:tab/>
      </w:r>
      <w:bookmarkStart w:name="_GoBack" w:id="0"/>
      <w:bookmarkEnd w:id="0"/>
    </w:p>
    <w:p w:rsidRDefault="001F7A08" w:rsidR="001F7A08"/>
    <w:sectPr w:rsidSect="001F7A08" w:rsidR="001F7A08">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D6E" w:rsidP="00952912" w:rsidR="00145D6E">
      <w:r>
        <w:separator/>
      </w:r>
    </w:p>
  </w:endnote>
  <w:endnote w:id="0" w:type="continuationSeparator">
    <w:p w:rsidRDefault="00145D6E" w:rsidP="00952912" w:rsidR="00145D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D6E" w:rsidP="00952912" w:rsidR="00145D6E">
      <w:r>
        <w:separator/>
      </w:r>
    </w:p>
  </w:footnote>
  <w:footnote w:id="0" w:type="continuationSeparator">
    <w:p w:rsidRDefault="00145D6E" w:rsidP="00952912" w:rsidR="00145D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BF6C98">
      <w:rPr>
        <w:noProof/>
      </w:rPr>
      <w:t>1</w:t>
    </w:r>
    <w:r>
      <w:fldChar w:fldCharType="end"/>
    </w:r>
  </w:p>
  <w:p w:rsidRDefault="003B4FBE" w:rsidP="003B4FBE" w:rsidR="003B4FBE" w:rsidRPr="00B22EEE">
    <w:pPr>
      <w:pStyle w:val="Bezproreda"/>
      <w:jc w:val="right"/>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sidR="004C62D2">
      <w:rPr>
        <w:rFonts w:eastAsia="Questrial" w:hAnsi="Times New Roman" w:ascii="Times New Roman"/>
        <w:sz w:val="24"/>
        <w:szCs w:val="24"/>
      </w:rPr>
      <w:t>709/16-38</w:t>
    </w:r>
  </w:p>
  <w:p w:rsidRDefault="00952912" w:rsidP="003B4FBE" w:rsidR="0095291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2545073"/>
    <w:multiLevelType w:val="hybridMultilevel"/>
    <w:tmpl w:val="D17AE93A"/>
    <w:lvl w:tplc="5336D46C" w:ilvl="0">
      <w:start w:val="2"/>
      <w:numFmt w:val="bullet"/>
      <w:lvlText w:val=""/>
      <w:lvlJc w:val="left"/>
      <w:pPr>
        <w:ind w:hanging="360" w:left="720"/>
      </w:pPr>
      <w:rPr>
        <w:rFonts w:cstheme="minorBidi" w:eastAsiaTheme="minorEastAsia"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72C2003"/>
    <w:multiLevelType w:val="hybridMultilevel"/>
    <w:tmpl w:val="F8AC8BB6"/>
    <w:lvl w:tplc="5D4482C4" w:ilvl="0">
      <w:start w:val="1"/>
      <w:numFmt w:val="bullet"/>
      <w:lvlText w:val="-"/>
      <w:lvlJc w:val="left"/>
      <w:pPr>
        <w:ind w:hanging="360" w:left="720"/>
      </w:pPr>
      <w:rPr>
        <w:rFonts w:cstheme="minorBidi" w:eastAsiaTheme="minorEastAsia"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5FE52542"/>
    <w:multiLevelType w:val="hybridMultilevel"/>
    <w:tmpl w:val="0ABE7380"/>
    <w:lvl w:tplc="A9165AF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2F1065F"/>
    <w:multiLevelType w:val="hybridMultilevel"/>
    <w:tmpl w:val="6C382AA4"/>
    <w:lvl w:tplc="0409000F"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8">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7A1B32A5"/>
    <w:multiLevelType w:val="hybridMultilevel"/>
    <w:tmpl w:val="88A80402"/>
    <w:lvl w:tplc="D15A13E4"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8"/>
  </w:num>
  <w:num w:numId="8">
    <w:abstractNumId w:val="7"/>
  </w:num>
  <w:num w:numId="9">
    <w:abstractNumId w:val="4"/>
  </w:num>
  <w:num w:numId="10">
    <w:abstractNumId w:val="2"/>
  </w:num>
  <w:num w:numId="11">
    <w:abstractNumId w:val="6"/>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323CE"/>
    <w:rsid w:val="000771FC"/>
    <w:rsid w:val="000D3BE9"/>
    <w:rsid w:val="000F06EA"/>
    <w:rsid w:val="00145D6E"/>
    <w:rsid w:val="00181616"/>
    <w:rsid w:val="00182207"/>
    <w:rsid w:val="001A42C1"/>
    <w:rsid w:val="001C2831"/>
    <w:rsid w:val="001C3FB4"/>
    <w:rsid w:val="001F7A08"/>
    <w:rsid w:val="00203014"/>
    <w:rsid w:val="002215EC"/>
    <w:rsid w:val="002D37CD"/>
    <w:rsid w:val="00314FA3"/>
    <w:rsid w:val="0034112A"/>
    <w:rsid w:val="00354737"/>
    <w:rsid w:val="003A4DFF"/>
    <w:rsid w:val="003B4FBE"/>
    <w:rsid w:val="00410BA9"/>
    <w:rsid w:val="004C62D2"/>
    <w:rsid w:val="004D468A"/>
    <w:rsid w:val="007C5E25"/>
    <w:rsid w:val="007F06E5"/>
    <w:rsid w:val="007F2C2C"/>
    <w:rsid w:val="00800FCA"/>
    <w:rsid w:val="008108EB"/>
    <w:rsid w:val="0083079F"/>
    <w:rsid w:val="00865F68"/>
    <w:rsid w:val="008A2BB0"/>
    <w:rsid w:val="008E1920"/>
    <w:rsid w:val="008E4E5C"/>
    <w:rsid w:val="00915D9B"/>
    <w:rsid w:val="00952912"/>
    <w:rsid w:val="009567B6"/>
    <w:rsid w:val="009B0750"/>
    <w:rsid w:val="009C22A1"/>
    <w:rsid w:val="009E7850"/>
    <w:rsid w:val="00B070EF"/>
    <w:rsid w:val="00BA614D"/>
    <w:rsid w:val="00BD16B3"/>
    <w:rsid w:val="00BF6C98"/>
    <w:rsid w:val="00C00660"/>
    <w:rsid w:val="00C968A4"/>
    <w:rsid w:val="00CA2950"/>
    <w:rsid w:val="00CA3524"/>
    <w:rsid w:val="00CB450E"/>
    <w:rsid w:val="00D0646F"/>
    <w:rsid w:val="00D410AE"/>
    <w:rsid w:val="00D7087E"/>
    <w:rsid w:val="00D70B82"/>
    <w:rsid w:val="00D9154B"/>
    <w:rsid w:val="00E37A9D"/>
    <w:rsid w:val="00E37C62"/>
    <w:rsid w:val="00E71E40"/>
    <w:rsid w:val="00E747FB"/>
    <w:rsid w:val="00ED2839"/>
    <w:rsid w:val="00F25C9C"/>
    <w:rsid w:val="00FA35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ijeloteksta" w:type="paragraph">
    <w:name w:val="Body Text"/>
    <w:basedOn w:val="Normal"/>
    <w:link w:val="TijelotekstaChar"/>
    <w:rsid w:val="00E37C62"/>
    <w:rPr>
      <w:rFonts w:eastAsia="Times New Roman"/>
      <w:lang w:eastAsia="hr-HR"/>
    </w:rPr>
  </w:style>
  <w:style w:customStyle="true" w:styleId="TijelotekstaChar" w:type="character">
    <w:name w:val="Tijelo teksta Char"/>
    <w:basedOn w:val="Zadanifontodlomka"/>
    <w:link w:val="Tijeloteksta"/>
    <w:rsid w:val="00E37C62"/>
    <w:rPr>
      <w:rFonts w:eastAsia="Times New Roman"/>
      <w:sz w:val="24"/>
      <w:szCs w:val="24"/>
    </w:rPr>
  </w:style>
  <w:style w:styleId="Tekstrezerviranogmjesta" w:type="character">
    <w:name w:val="Placeholder Text"/>
    <w:basedOn w:val="Zadanifontodlomka"/>
    <w:uiPriority w:val="99"/>
    <w:semiHidden/>
    <w:rsid w:val="00BF6C98"/>
    <w:rPr>
      <w:color w:val="808080"/>
      <w:bdr w:space="0" w:sz="0" w:color="auto" w:val="none"/>
      <w:shd w:fill="CCFFFF" w:color="auto" w:val="clear"/>
    </w:rPr>
  </w:style>
  <w:style w:customStyle="true" w:styleId="eSPISCCParagraphDefaultFont" w:type="character">
    <w:name w:val="eSPIS_CC_Paragraph Default Font"/>
    <w:basedOn w:val="Naglaeno"/>
    <w:rsid w:val="00BF6C9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F6C98"/>
    <w:rPr>
      <w:rFonts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BF6C9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F6C9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ijeloteksta" w:type="paragraph">
    <w:name w:val="Body Text"/>
    <w:basedOn w:val="Normal"/>
    <w:link w:val="TijelotekstaChar"/>
    <w:rsid w:val="00E37C62"/>
    <w:rPr>
      <w:rFonts w:eastAsia="Times New Roman"/>
      <w:lang w:eastAsia="hr-HR"/>
    </w:rPr>
  </w:style>
  <w:style w:customStyle="1" w:styleId="TijelotekstaChar" w:type="character">
    <w:name w:val="Tijelo teksta Char"/>
    <w:basedOn w:val="Zadanifontodlomka"/>
    <w:link w:val="Tijeloteksta"/>
    <w:rsid w:val="00E37C62"/>
    <w:rPr>
      <w:rFonts w:eastAsia="Times New Roman"/>
      <w:sz w:val="24"/>
      <w:szCs w:val="24"/>
    </w:rPr>
  </w:style>
  <w:style w:styleId="Tekstrezerviranogmjesta" w:type="character">
    <w:name w:val="Placeholder Text"/>
    <w:basedOn w:val="Zadanifontodlomka"/>
    <w:uiPriority w:val="99"/>
    <w:semiHidden/>
    <w:rsid w:val="00BF6C98"/>
    <w:rPr>
      <w:color w:val="808080"/>
      <w:bdr w:color="auto" w:space="0" w:sz="0" w:val="none"/>
      <w:shd w:color="auto" w:fill="CCFFFF" w:val="clear"/>
    </w:rPr>
  </w:style>
  <w:style w:customStyle="1" w:styleId="eSPISCCParagraphDefaultFont" w:type="character">
    <w:name w:val="eSPIS_CC_Paragraph Default Font"/>
    <w:basedOn w:val="Naglaeno"/>
    <w:rsid w:val="00BF6C9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F6C98"/>
    <w:rPr>
      <w:rFonts w:ascii="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BF6C9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F6C9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St-709/2016</izvorni_sadrzaj>
    <derivirana_varijabla naziv="DomainObject.Predmet.OznakaBroj_1">St-709/2016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STRIBOR društvo s ograničenom odgovornošću za ekološku proizvodnju</izvorni_sadrzaj>
    <derivirana_varijabla naziv="DomainObject.Predmet.ProtustrankaFormated_1">  STRIBOR društvo s ograničenom odgovornošću za ekološku proizvodnju</derivirana_varijabla>
  </DomainObject.Predmet.ProtustrankaFormated>
  <DomainObject.Predmet.ProtustrankaFormatedOIB>
    <izvorni_sadrzaj>  STRIBOR društvo s ograničenom odgovornošću za ekološku proizvodnju, OIB 54768008930</izvorni_sadrzaj>
    <derivirana_varijabla naziv="DomainObject.Predmet.ProtustrankaFormatedOIB_1">  STRIBOR društvo s ograničenom odgovornošću za ekološku proizvodnju, OIB 54768008930</derivirana_varijabla>
  </DomainObject.Predmet.ProtustrankaFormatedOIB>
  <DomainObject.Predmet.ProtustrankaFormatedWithAdress>
    <izvorni_sadrzaj> STRIBOR društvo s ograničenom odgovornošću za ekološku proizvodnju, Toljani 1, 32260 Drenovci</izvorni_sadrzaj>
    <derivirana_varijabla naziv="DomainObject.Predmet.ProtustrankaFormatedWithAdress_1"> STRIBOR društvo s ograničenom odgovornošću za ekološku proizvodnju, Toljani 1, 32260 Drenovci</derivirana_varijabla>
  </DomainObject.Predmet.ProtustrankaFormatedWithAdress>
  <DomainObject.Predmet.ProtustrankaFormatedWithAdressOIB>
    <izvorni_sadrzaj> STRIBOR društvo s ograničenom odgovornošću za ekološku proizvodnju, OIB 54768008930, Toljani 1, 32260 Drenovci</izvorni_sadrzaj>
    <derivirana_varijabla naziv="DomainObject.Predmet.ProtustrankaFormatedWithAdressOIB_1"> STRIBOR društvo s ograničenom odgovornošću za ekološku proizvodnju, OIB 54768008930, Toljani 1, 32260 Drenovci</derivirana_varijabla>
  </DomainObject.Predmet.ProtustrankaFormatedWithAdressOIB>
  <DomainObject.Predmet.ProtustrankaWithAdress>
    <izvorni_sadrzaj>STRIBOR društvo s ograničenom odgovornošću za ekološku proizvodnju Toljani 1, 32260 Drenovci</izvorni_sadrzaj>
    <derivirana_varijabla naziv="DomainObject.Predmet.ProtustrankaWithAdress_1">STRIBOR društvo s ograničenom odgovornošću za ekološku proizvodnju Toljani 1, 32260 Drenovci</derivirana_varijabla>
  </DomainObject.Predmet.ProtustrankaWithAdress>
  <DomainObject.Predmet.ProtustrankaWithAdressOIB>
    <izvorni_sadrzaj>STRIBOR društvo s ograničenom odgovornošću za ekološku proizvodnju, OIB 54768008930, Toljani 1, 32260 Drenovci</izvorni_sadrzaj>
    <derivirana_varijabla naziv="DomainObject.Predmet.ProtustrankaWithAdressOIB_1">STRIBOR društvo s ograničenom odgovornošću za ekološku proizvodnju, OIB 54768008930, Toljani 1, 32260 Drenovci</derivirana_varijabla>
  </DomainObject.Predmet.ProtustrankaWithAdressOIB>
  <DomainObject.Predmet.ProtustrankaNazivFormated>
    <izvorni_sadrzaj>STRIBOR društvo s ograničenom odgovornošću za ekološku proizvodnju</izvorni_sadrzaj>
    <derivirana_varijabla naziv="DomainObject.Predmet.ProtustrankaNazivFormated_1">STRIBOR društvo s ograničenom odgovornošću za ekološku proizvodnju</derivirana_varijabla>
  </DomainObject.Predmet.ProtustrankaNazivFormated>
  <DomainObject.Predmet.ProtustrankaNazivFormatedOIB>
    <izvorni_sadrzaj>STRIBOR društvo s ograničenom odgovornošću za ekološku proizvodnju, OIB 54768008930</izvorni_sadrzaj>
    <derivirana_varijabla naziv="DomainObject.Predmet.ProtustrankaNazivFormatedOIB_1">STRIBOR društvo s ograničenom odgovornošću za ekološku proizvodnju, OIB 54768008930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STRIBOR društvo s ograničenom odgovornošću za ekološku proizvodnju</item>
    </izvorni_sadrzaj>
    <derivirana_varijabla naziv="DomainObject.Predmet.ProtuStrankaListFormated_1">
      <item>STRIBOR društvo s ograničenom odgovornošću za ekološku proizvodnju</item>
    </derivirana_varijabla>
  </DomainObject.Predmet.ProtuStrankaListFormated>
  <DomainObject.Predmet.ProtuStrankaListFormatedOIB>
    <izvorni_sadrzaj>
      <item>STRIBOR društvo s ograničenom odgovornošću za ekološku proizvodnju, OIB 54768008930</item>
    </izvorni_sadrzaj>
    <derivirana_varijabla naziv="DomainObject.Predmet.ProtuStrankaListFormatedOIB_1">
      <item>STRIBOR društvo s ograničenom odgovornošću za ekološku proizvodnju, OIB 54768008930</item>
    </derivirana_varijabla>
  </DomainObject.Predmet.ProtuStrankaListFormatedOIB>
  <DomainObject.Predmet.ProtuStrankaListFormatedWithAdress>
    <izvorni_sadrzaj>
      <item>STRIBOR društvo s ograničenom odgovornošću za ekološku proizvodnju, Toljani 1, 32260 Drenovci</item>
    </izvorni_sadrzaj>
    <derivirana_varijabla naziv="DomainObject.Predmet.ProtuStrankaListFormatedWithAdress_1">
      <item>STRIBOR društvo s ograničenom odgovornošću za ekološku proizvodnju, Toljani 1, 32260 Drenovci</item>
    </derivirana_varijabla>
  </DomainObject.Predmet.ProtuStrankaListFormatedWithAdress>
  <DomainObject.Predmet.ProtuStrankaListFormatedWithAdressOIB>
    <izvorni_sadrzaj>
      <item>STRIBOR društvo s ograničenom odgovornošću za ekološku proizvodnju, OIB 54768008930, Toljani 1, 32260 Drenovci</item>
    </izvorni_sadrzaj>
    <derivirana_varijabla naziv="DomainObject.Predmet.ProtuStrankaListFormatedWithAdressOIB_1">
      <item>STRIBOR društvo s ograničenom odgovornošću za ekološku proizvodnju, OIB 54768008930, Toljani 1, 32260 Drenovci</item>
    </derivirana_varijabla>
  </DomainObject.Predmet.ProtuStrankaListFormatedWithAdressOIB>
  <DomainObject.Predmet.ProtuStrankaListNazivFormated>
    <izvorni_sadrzaj>
      <item>STRIBOR društvo s ograničenom odgovornošću za ekološku proizvodnju</item>
    </izvorni_sadrzaj>
    <derivirana_varijabla naziv="DomainObject.Predmet.ProtuStrankaListNazivFormated_1">
      <item>STRIBOR društvo s ograničenom odgovornošću za ekološku proizvodnju</item>
    </derivirana_varijabla>
  </DomainObject.Predmet.ProtuStrankaListNazivFormated>
  <DomainObject.Predmet.ProtuStrankaListNazivFormatedOIB>
    <izvorni_sadrzaj>
      <item>STRIBOR društvo s ograničenom odgovornošću za ekološku proizvodnju, OIB 54768008930</item>
    </izvorni_sadrzaj>
    <derivirana_varijabla naziv="DomainObject.Predmet.ProtuStrankaListNazivFormatedOIB_1">
      <item>STRIBOR društvo s ograničenom odgovornošću za ekološku proizvodnju, OIB 54768008930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STRIBOR društvo s ograničenom odgovornošću za ekološku proizvodnju</izvorni_sadrzaj>
    <derivirana_varijabla naziv="DomainObject.Predmet.ProtustrankaIDrugi_1">STRIBOR društvo s ograničenom odgovornošću za ekološku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STRIBOR društvo s ograničenom odgovornošću za ekološku proizvodnju, OIB 54768008930, Toljani 1, 32260 Drenovci</izvorni_sadrzaj>
    <derivirana_varijabla naziv="DomainObject.Predmet.ProtustrankaIDrugiAdressOIB_1">STRIBOR društvo s ograničenom odgovornošću za ekološku proizvodnju, OIB 54768008930, Toljani 1,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STRIBOR društvo s ograničenom odgovornošću za ekološku proizvodnju</item>
    </izvorni_sadrzaj>
    <derivirana_varijabla naziv="DomainObject.Predmet.SudioniciListNaziv_1">
      <item>FINA RC OSIJEK</item>
      <item>STRIBOR društvo s ograničenom odgovornošću za ekološku proizvodnju</item>
    </derivirana_varijabla>
  </DomainObject.Predmet.SudioniciListNaziv>
  <DomainObject.Predmet.SudioniciListAdressOIB>
    <izvorni_sadrzaj>
      <item>FINA RC OSIJEK, OIB 85821130368</item>
      <item>STRIBOR društvo s ograničenom odgovornošću za ekološku proizvodnju, OIB 54768008930, Toljani 1,32260 Drenovci</item>
    </izvorni_sadrzaj>
    <derivirana_varijabla naziv="DomainObject.Predmet.SudioniciListAdressOIB_1">
      <item>FINA RC OSIJEK, OIB 85821130368</item>
      <item>STRIBOR društvo s ograničenom odgovornošću za ekološku proizvodnju, OIB 54768008930, Toljani 1,32260 Drenovci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54768008930</item>
    </izvorni_sadrzaj>
    <derivirana_varijabla naziv="DomainObject.Predmet.SudioniciListNazivOIB_1">
      <item>, OIB 85821130368</item>
      <item>, OIB 54768008930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02F447-F13C-4E53-BB92-7AB02F2BC4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733</properties:Words>
  <properties:Characters>3751</properties:Characters>
  <properties:Lines>147</properties:Lines>
  <properties:Paragraphs>26</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2018-03-28T06:10:00Z</dcterms:created>
  <dc:creator>XXYY</dc:creator>
  <cp:lastModifiedBy>Danijela Sekulić</cp:lastModifiedBy>
  <cp:lastPrinted>2018-03-28T09:07:00Z</cp:lastPrinted>
  <dcterms:modified xmlns:xsi="http://www.w3.org/2001/XMLSchema-instance" xsi:type="dcterms:W3CDTF">2018-03-28T09:08:00Z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(KONAČNA+TROŠAK S+PAVIČIĆ.docx)</vt:lpwstr>
  </prop:property>
  <prop:property name="CC_coloring" pid="4" fmtid="{D5CDD505-2E9C-101B-9397-08002B2CF9AE}">
    <vt:bool>true</vt:bool>
  </prop:property>
  <prop:property name="BrojStranica" pid="5" fmtid="{D5CDD505-2E9C-101B-9397-08002B2CF9AE}">
    <vt:i4>4</vt:i4>
  </prop:property>
</prop:Properties>
</file>