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9e52d" w14:paraId="b49e52d" w:rsidRDefault="001B23A9" w:rsidP="00695B62" w:rsidR="00695B62" w:rsidRPr="00695B62">
      <w:pPr>
        <w:jc w:val="center"/>
        <w15:collapsed w:val="false"/>
        <w:rPr>
          <w:b/>
          <w:sz w:val="22"/>
          <w:szCs w:val="22"/>
        </w:rPr>
      </w:pPr>
      <w:bookmarkStart w:name="_GoBack" w:id="0"/>
      <w:bookmarkEnd w:id="0"/>
      <w:r w:rsidRPr="00695B62">
        <w:rPr>
          <w:b/>
          <w:sz w:val="22"/>
          <w:szCs w:val="22"/>
        </w:rPr>
        <w:t>S</w:t>
      </w:r>
      <w:r w:rsidR="00695B62" w:rsidRPr="00695B62">
        <w:rPr>
          <w:b/>
          <w:sz w:val="22"/>
          <w:szCs w:val="22"/>
        </w:rPr>
        <w:t>TEČAJNA UPRAVITELJICA  BRANKA BOŽIĆ</w:t>
      </w:r>
    </w:p>
    <w:p w:rsidRDefault="00311939" w:rsidP="00FD2042" w:rsidR="00311939" w:rsidRPr="00FD2042">
      <w:pPr>
        <w:pBdr>
          <w:bottom w:space="1" w:sz="6" w:color="auto" w:val="single"/>
        </w:pBdr>
        <w:jc w:val="center"/>
        <w:rPr>
          <w:sz w:val="22"/>
          <w:szCs w:val="22"/>
        </w:rPr>
      </w:pPr>
      <w:r w:rsidRPr="00FD2042">
        <w:rPr>
          <w:sz w:val="22"/>
          <w:szCs w:val="22"/>
        </w:rPr>
        <w:t>10 040 Z</w:t>
      </w:r>
      <w:r w:rsidR="00695B62" w:rsidRPr="00FD2042">
        <w:rPr>
          <w:sz w:val="22"/>
          <w:szCs w:val="22"/>
        </w:rPr>
        <w:t xml:space="preserve">agreb, </w:t>
      </w:r>
      <w:r w:rsidR="00FD2042" w:rsidRPr="00FD2042">
        <w:rPr>
          <w:sz w:val="22"/>
          <w:szCs w:val="22"/>
        </w:rPr>
        <w:t xml:space="preserve">pp 21, </w:t>
      </w:r>
      <w:r w:rsidRPr="00FD2042">
        <w:rPr>
          <w:sz w:val="22"/>
          <w:szCs w:val="22"/>
        </w:rPr>
        <w:t>M</w:t>
      </w:r>
      <w:r w:rsidR="00695B62" w:rsidRPr="00FD2042">
        <w:rPr>
          <w:sz w:val="22"/>
          <w:szCs w:val="22"/>
        </w:rPr>
        <w:t>irka Deanovića 11, mob: 099 5909 399, e-mail: facultas.bozic@gmail.com</w:t>
      </w:r>
    </w:p>
    <w:p w:rsidRDefault="00695B62" w:rsidR="00695B62"/>
    <w:p w:rsidRDefault="00FF5FB6" w:rsidR="00B97CBD">
      <w:r>
        <w:t>Datum izrade izvješća,</w:t>
      </w:r>
      <w:r w:rsidR="004575EB">
        <w:t xml:space="preserve">  </w:t>
      </w:r>
      <w:r w:rsidR="000D0CAE">
        <w:t>26.10.</w:t>
      </w:r>
      <w:r w:rsidR="00B4699C">
        <w:t>2018.</w:t>
      </w:r>
    </w:p>
    <w:p w:rsidRDefault="00B4699C" w:rsidR="00B4699C"/>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A602F1" w:rsidP="007D67CA" w:rsidR="00A602F1">
      <w:pPr>
        <w:ind w:firstLine="708" w:left="3540"/>
        <w:rPr>
          <w:b/>
          <w:sz w:val="22"/>
          <w:szCs w:val="22"/>
        </w:rPr>
      </w:pPr>
      <w:r w:rsidRPr="004E2D90">
        <w:rPr>
          <w:b/>
          <w:sz w:val="22"/>
          <w:szCs w:val="22"/>
        </w:rPr>
        <w:t>STEČAJNI PREDMET:</w:t>
      </w:r>
    </w:p>
    <w:p w:rsidRDefault="00A602F1" w:rsidP="00A602F1" w:rsidR="00A602F1">
      <w:pPr>
        <w:ind w:firstLine="708" w:left="4248"/>
        <w:rPr>
          <w:b/>
          <w:sz w:val="22"/>
          <w:szCs w:val="22"/>
        </w:rPr>
      </w:pPr>
    </w:p>
    <w:p w:rsidRDefault="00A602F1" w:rsidP="007D67CA" w:rsidR="00A602F1">
      <w:pPr>
        <w:ind w:firstLine="708" w:left="3540"/>
      </w:pPr>
      <w:r>
        <w:t>Trgovački sud u Zagrebu</w:t>
      </w:r>
    </w:p>
    <w:p w:rsidRDefault="00A602F1" w:rsidP="007D67CA" w:rsidR="00A602F1">
      <w:pPr>
        <w:ind w:firstLine="708" w:left="3540"/>
      </w:pPr>
      <w:r>
        <w:t xml:space="preserve">Posl.br.predmeta: </w:t>
      </w:r>
      <w:r w:rsidR="007D67CA">
        <w:t>89</w:t>
      </w:r>
      <w:r>
        <w:t>.St-</w:t>
      </w:r>
      <w:r w:rsidR="007D67CA">
        <w:t>22</w:t>
      </w:r>
      <w:r w:rsidR="00754062">
        <w:t>/1</w:t>
      </w:r>
      <w:r w:rsidR="007D67CA">
        <w:t>8</w:t>
      </w:r>
      <w:r w:rsidR="00754062">
        <w:t>-21</w:t>
      </w:r>
    </w:p>
    <w:p w:rsidRDefault="00A602F1" w:rsidP="00A602F1" w:rsidR="00A602F1">
      <w:r>
        <w:tab/>
      </w:r>
      <w:r>
        <w:tab/>
      </w:r>
      <w:r>
        <w:tab/>
      </w:r>
      <w:r>
        <w:tab/>
      </w:r>
      <w:r>
        <w:tab/>
      </w:r>
      <w:r w:rsidR="007D67CA">
        <w:tab/>
      </w:r>
      <w:r>
        <w:t xml:space="preserve">Stečajni sudac:   g-đa </w:t>
      </w:r>
      <w:r w:rsidR="007D67CA">
        <w:t>Nikolina Dorić Hadžisejdić</w:t>
      </w:r>
    </w:p>
    <w:p w:rsidRDefault="00A602F1" w:rsidP="00A602F1" w:rsidR="00A602F1"/>
    <w:p w:rsidRDefault="007D67CA" w:rsidP="00A602F1" w:rsidR="00A602F1" w:rsidRPr="00524E5B">
      <w:pPr>
        <w:rPr>
          <w:b/>
        </w:rPr>
      </w:pPr>
      <w:r>
        <w:tab/>
      </w:r>
      <w:r>
        <w:tab/>
      </w:r>
      <w:r>
        <w:tab/>
      </w:r>
      <w:r>
        <w:tab/>
      </w:r>
      <w:r>
        <w:tab/>
      </w:r>
      <w:r>
        <w:tab/>
      </w:r>
    </w:p>
    <w:p w:rsidRDefault="00524E5B" w:rsidP="00A602F1" w:rsidR="00524E5B"/>
    <w:p w:rsidRDefault="008F0130" w:rsidP="00A602F1" w:rsidR="00A602F1">
      <w:r>
        <w:tab/>
      </w:r>
    </w:p>
    <w:p w:rsidRDefault="004A1906" w:rsidP="006C07A3" w:rsidR="004A1906" w:rsidRPr="000C5516">
      <w:pPr>
        <w:jc w:val="center"/>
        <w:rPr>
          <w:b/>
        </w:rPr>
      </w:pPr>
      <w:r w:rsidRPr="000C5516">
        <w:rPr>
          <w:b/>
        </w:rPr>
        <w:t xml:space="preserve">DOPUNA </w:t>
      </w:r>
    </w:p>
    <w:p w:rsidRDefault="004A1906" w:rsidP="006C07A3" w:rsidR="00A602F1" w:rsidRPr="00EC0503">
      <w:pPr>
        <w:jc w:val="center"/>
        <w:rPr>
          <w:b/>
        </w:rPr>
      </w:pPr>
      <w:r w:rsidRPr="00EC0503">
        <w:rPr>
          <w:b/>
        </w:rPr>
        <w:t>IZVJEŠĆ</w:t>
      </w:r>
      <w:r w:rsidR="008E3680" w:rsidRPr="00EC0503">
        <w:rPr>
          <w:b/>
        </w:rPr>
        <w:t>A</w:t>
      </w:r>
      <w:r w:rsidR="007D67CA" w:rsidRPr="00EC0503">
        <w:rPr>
          <w:b/>
        </w:rPr>
        <w:t xml:space="preserve"> </w:t>
      </w:r>
      <w:r w:rsidR="00A602F1" w:rsidRPr="00EC0503">
        <w:rPr>
          <w:b/>
        </w:rPr>
        <w:t xml:space="preserve"> STEČAJNE UPRAVITELJICE</w:t>
      </w:r>
      <w:r w:rsidR="007D67CA" w:rsidRPr="00EC0503">
        <w:rPr>
          <w:b/>
        </w:rPr>
        <w:t xml:space="preserve"> </w:t>
      </w:r>
    </w:p>
    <w:p w:rsidRDefault="001E6D01" w:rsidP="001E6D01" w:rsidR="001E6D01" w:rsidRPr="00EC3A4C">
      <w:pPr>
        <w:pBdr>
          <w:bottom w:space="1" w:sz="6" w:color="auto" w:val="single"/>
        </w:pBdr>
        <w:jc w:val="both"/>
        <w:rPr>
          <w:sz w:val="20"/>
          <w:szCs w:val="20"/>
        </w:rPr>
      </w:pPr>
    </w:p>
    <w:p w:rsidRDefault="006C07A3" w:rsidP="001E6D01" w:rsidR="00CB7356">
      <w:pPr>
        <w:jc w:val="both"/>
      </w:pPr>
      <w:r>
        <w:tab/>
      </w:r>
    </w:p>
    <w:p w:rsidRDefault="002B7C97" w:rsidP="001E6D01" w:rsidR="00FA710D">
      <w:pPr>
        <w:jc w:val="both"/>
      </w:pPr>
      <w:r>
        <w:t xml:space="preserve">Sukladno </w:t>
      </w:r>
      <w:r w:rsidR="00FA710D">
        <w:t>odluci stečajnih vjerovnika don</w:t>
      </w:r>
      <w:r w:rsidR="00450E78">
        <w:t>ijetoj</w:t>
      </w:r>
      <w:r w:rsidR="00FA710D">
        <w:t xml:space="preserve"> na skupštini vjerovnika s izvještajnog ročišta, održanog 13.rujna 2018.godine, stečajna upraviteljica je pozvana dopuniti izvješće koje je sačinila za izvještajno ročište, i to :</w:t>
      </w:r>
    </w:p>
    <w:p w:rsidRDefault="00FA710D" w:rsidP="001E6D01" w:rsidR="00FA710D">
      <w:pPr>
        <w:jc w:val="both"/>
      </w:pPr>
    </w:p>
    <w:p w:rsidRDefault="00FA710D" w:rsidP="00FA710D" w:rsidR="00FA710D">
      <w:pPr>
        <w:numPr>
          <w:ilvl w:val="0"/>
          <w:numId w:val="23"/>
        </w:numPr>
        <w:jc w:val="both"/>
      </w:pPr>
      <w:r>
        <w:t xml:space="preserve">Dopuna vezano za </w:t>
      </w:r>
      <w:r w:rsidRPr="00B553A4">
        <w:rPr>
          <w:b/>
        </w:rPr>
        <w:t>sudske postupke</w:t>
      </w:r>
      <w:r>
        <w:t xml:space="preserve"> u kojima je dužnik stranka, kao i o stanju postupka koji se vodi pred Općinskim građanskim sudom u Zagrebu posl.br.P-12715/02</w:t>
      </w:r>
    </w:p>
    <w:p w:rsidRDefault="00450E78" w:rsidP="00450E78" w:rsidR="00450E78">
      <w:pPr>
        <w:ind w:left="720"/>
        <w:jc w:val="both"/>
      </w:pPr>
    </w:p>
    <w:p w:rsidRDefault="00FA710D" w:rsidP="00FA710D" w:rsidR="00FA710D">
      <w:pPr>
        <w:numPr>
          <w:ilvl w:val="0"/>
          <w:numId w:val="23"/>
        </w:numPr>
        <w:jc w:val="both"/>
      </w:pPr>
      <w:r>
        <w:t xml:space="preserve">Dopuna vezano za zastaru iznosa </w:t>
      </w:r>
      <w:r w:rsidRPr="00B553A4">
        <w:rPr>
          <w:b/>
        </w:rPr>
        <w:t>kratkoročnih zajmova</w:t>
      </w:r>
      <w:r>
        <w:t xml:space="preserve">, te u dijelu </w:t>
      </w:r>
      <w:r w:rsidRPr="00B553A4">
        <w:rPr>
          <w:b/>
        </w:rPr>
        <w:t>prodaje/rashodovanja pokretnina</w:t>
      </w:r>
    </w:p>
    <w:p w:rsidRDefault="00FA710D" w:rsidP="001E6D01" w:rsidR="00FA710D">
      <w:pPr>
        <w:jc w:val="both"/>
      </w:pPr>
    </w:p>
    <w:p w:rsidRDefault="00450E78" w:rsidP="001E6D01" w:rsidR="00FA710D">
      <w:pPr>
        <w:jc w:val="both"/>
      </w:pPr>
      <w:r>
        <w:t>Vezano za navedeno, stečajna upraviteljica se očituje kako slijedi:</w:t>
      </w:r>
    </w:p>
    <w:p w:rsidRDefault="00450E78" w:rsidP="001E6D01" w:rsidR="00450E78">
      <w:pPr>
        <w:jc w:val="both"/>
      </w:pPr>
    </w:p>
    <w:p w:rsidRDefault="00B12435" w:rsidP="001E6D01" w:rsidR="00B12435" w:rsidRPr="00B12435">
      <w:pPr>
        <w:jc w:val="both"/>
        <w:rPr>
          <w:b/>
          <w:sz w:val="20"/>
          <w:szCs w:val="20"/>
          <w:u w:val="single"/>
        </w:rPr>
      </w:pPr>
      <w:r w:rsidRPr="00B12435">
        <w:rPr>
          <w:b/>
          <w:sz w:val="20"/>
          <w:szCs w:val="20"/>
          <w:u w:val="single"/>
        </w:rPr>
        <w:t xml:space="preserve">SUDSKI POSTUPCI </w:t>
      </w:r>
    </w:p>
    <w:p w:rsidRDefault="00B12435" w:rsidP="001E6D01" w:rsidR="00B12435">
      <w:pPr>
        <w:jc w:val="both"/>
      </w:pPr>
    </w:p>
    <w:p w:rsidRDefault="00B12435" w:rsidP="00B12435" w:rsidR="00450E78">
      <w:pPr>
        <w:jc w:val="both"/>
      </w:pPr>
      <w:r>
        <w:t>1.1.</w:t>
      </w:r>
      <w:r w:rsidR="00450E78">
        <w:t xml:space="preserve"> Stečajna upraviteljica je od strane Trgovačkog suda u Zagrebu zaprimila dana 12. listopada 2018.g. </w:t>
      </w:r>
      <w:r w:rsidR="00450E78" w:rsidRPr="00F405D1">
        <w:rPr>
          <w:u w:val="single"/>
        </w:rPr>
        <w:t>Rješenje  pod posl.brojem 34.P-2586/2017-13</w:t>
      </w:r>
      <w:r w:rsidR="00F405D1" w:rsidRPr="00F405D1">
        <w:rPr>
          <w:u w:val="single"/>
        </w:rPr>
        <w:t xml:space="preserve"> od 02.listopada 2018.g</w:t>
      </w:r>
      <w:r w:rsidR="00F405D1">
        <w:t>.</w:t>
      </w:r>
      <w:r w:rsidR="00450E78">
        <w:t xml:space="preserve"> u pravnoj stvari </w:t>
      </w:r>
      <w:r w:rsidR="00450E78" w:rsidRPr="00432184">
        <w:rPr>
          <w:u w:val="single"/>
        </w:rPr>
        <w:t xml:space="preserve">tužitelja </w:t>
      </w:r>
      <w:r w:rsidR="00432184" w:rsidRPr="00432184">
        <w:rPr>
          <w:u w:val="single"/>
        </w:rPr>
        <w:t>REPUBLIKA HRVATSKA</w:t>
      </w:r>
      <w:r w:rsidR="00432184">
        <w:t xml:space="preserve">, OIB: 52634238587, kojeg zastupa ŽDO u Zagrebu, </w:t>
      </w:r>
      <w:r w:rsidR="00432184" w:rsidRPr="00432184">
        <w:rPr>
          <w:u w:val="single"/>
        </w:rPr>
        <w:t>protiv I-tuženika DIJA GRADITELJSTVO d.o.o. Zagreb</w:t>
      </w:r>
      <w:r w:rsidR="00432184">
        <w:t>, II Ferenščica 25, OIB: 11690628336 i II-tuženika DARKO TUROPILJAC, Selnica, Selnica11, OIB: 69040231976, zastupani po odvjetniku Hrvoju-Nikoli Cvetković, Zagreb, Ilica 191 B, radi pobijanja pravnih radnji.</w:t>
      </w:r>
    </w:p>
    <w:p w:rsidRDefault="00F405D1" w:rsidP="001E6D01" w:rsidR="00F405D1">
      <w:pPr>
        <w:jc w:val="both"/>
      </w:pPr>
    </w:p>
    <w:p w:rsidRDefault="00F405D1" w:rsidP="001E6D01" w:rsidR="00F405D1" w:rsidRPr="00AB6A0A">
      <w:pPr>
        <w:jc w:val="both"/>
        <w:rPr>
          <w:b/>
        </w:rPr>
      </w:pPr>
      <w:r w:rsidRPr="00AB6A0A">
        <w:rPr>
          <w:b/>
        </w:rPr>
        <w:t>Navedenim rješenjem utvrđen je prekid postupka u ovoj pravnoj stvari, budući je nad prvotuženikom – stečajnim dužnikom otvoren stečajni postupak.</w:t>
      </w:r>
    </w:p>
    <w:p w:rsidRDefault="0048112E" w:rsidP="001E6D01" w:rsidR="0048112E">
      <w:pPr>
        <w:jc w:val="both"/>
      </w:pPr>
    </w:p>
    <w:p w:rsidRDefault="00CE301E" w:rsidP="001E6D01" w:rsidR="00CE301E">
      <w:pPr>
        <w:jc w:val="both"/>
      </w:pPr>
      <w:r>
        <w:t xml:space="preserve">U ovoj pravnoj stvari  Rješenjem Trgovačkog suda u Zagrebu </w:t>
      </w:r>
      <w:r w:rsidRPr="00F405D1">
        <w:rPr>
          <w:u w:val="single"/>
        </w:rPr>
        <w:t>p</w:t>
      </w:r>
      <w:r>
        <w:rPr>
          <w:u w:val="single"/>
        </w:rPr>
        <w:t>od posl.brojem 34.P-2586/2017-4</w:t>
      </w:r>
      <w:r w:rsidRPr="00F405D1">
        <w:rPr>
          <w:u w:val="single"/>
        </w:rPr>
        <w:t xml:space="preserve"> od</w:t>
      </w:r>
      <w:r>
        <w:rPr>
          <w:u w:val="single"/>
        </w:rPr>
        <w:t xml:space="preserve"> 03.travnja</w:t>
      </w:r>
      <w:r w:rsidRPr="00F405D1">
        <w:rPr>
          <w:u w:val="single"/>
        </w:rPr>
        <w:t xml:space="preserve"> 2018.g</w:t>
      </w:r>
      <w:r>
        <w:rPr>
          <w:u w:val="single"/>
        </w:rPr>
        <w:t xml:space="preserve"> </w:t>
      </w:r>
      <w:r>
        <w:t xml:space="preserve">donijeta je presuda zbog ogluhe te utvrđeno potraživanje </w:t>
      </w:r>
      <w:r>
        <w:lastRenderedPageBreak/>
        <w:t>tužitelja RH prema tuženicima –DIJA-GRADITELJSTVO d.o.o. (I-tuženik), Darko Turopoljac (II-tuženik)</w:t>
      </w:r>
      <w:r w:rsidR="00B12435">
        <w:t>.</w:t>
      </w:r>
    </w:p>
    <w:p w:rsidRDefault="00CE301E" w:rsidP="001E6D01" w:rsidR="00F405D1">
      <w:pPr>
        <w:jc w:val="both"/>
      </w:pPr>
      <w:r>
        <w:t xml:space="preserve">RH je prijavila </w:t>
      </w:r>
      <w:r w:rsidR="00D56AED">
        <w:t xml:space="preserve">potraživanje </w:t>
      </w:r>
      <w:r w:rsidR="00B12435">
        <w:t>prema I-tuženiku</w:t>
      </w:r>
      <w:r>
        <w:t xml:space="preserve"> u stečajnom postupku, te </w:t>
      </w:r>
      <w:r w:rsidR="00D56AED">
        <w:t xml:space="preserve">je isto </w:t>
      </w:r>
      <w:r>
        <w:t>priznato</w:t>
      </w:r>
      <w:r w:rsidR="00D56AED">
        <w:t xml:space="preserve"> i utvrđeno na ispitnom i izvještajnom ročištu-</w:t>
      </w:r>
      <w:r>
        <w:t xml:space="preserve"> vjerovniku RH (MF, PU) – u 1.višem isplatnom redu 1.917.385,03 kn, u 2.višem isplatnom redu 8.645.614,56 kn</w:t>
      </w:r>
      <w:r w:rsidR="00D56AED">
        <w:t>, te RH u 2.višem isplatnom redu iznos od 14.000,00 kn kao trošak parničnog postupka u predmetu P-2586/2017.</w:t>
      </w:r>
    </w:p>
    <w:p w:rsidRDefault="0048112E" w:rsidP="001E6D01" w:rsidR="0048112E" w:rsidRPr="00CE301E">
      <w:pPr>
        <w:jc w:val="both"/>
      </w:pPr>
    </w:p>
    <w:p w:rsidRDefault="0048112E" w:rsidP="001E6D01" w:rsidR="00F405D1">
      <w:pPr>
        <w:jc w:val="both"/>
      </w:pPr>
      <w:r>
        <w:t xml:space="preserve">Vezano za predmet pod gore navedenim poslovnim brojem,vodio se također postupak pred Visokim trgovačkim sudom u Zagrebu, pod posl.brojem Pž-4226/2018, gdje je 10.rujna 2018.g.vraćen spis TSZ radi prekida postupka, te je isti </w:t>
      </w:r>
      <w:r w:rsidRPr="00756B3E">
        <w:rPr>
          <w:b/>
        </w:rPr>
        <w:t>arhiviran dan</w:t>
      </w:r>
      <w:r w:rsidR="00B12435" w:rsidRPr="00756B3E">
        <w:rPr>
          <w:b/>
        </w:rPr>
        <w:t>a</w:t>
      </w:r>
      <w:r w:rsidRPr="00756B3E">
        <w:rPr>
          <w:b/>
        </w:rPr>
        <w:t xml:space="preserve"> 11.rujna 2018.godine</w:t>
      </w:r>
      <w:r>
        <w:t xml:space="preserve">. </w:t>
      </w:r>
    </w:p>
    <w:p w:rsidRDefault="0048112E" w:rsidP="001E6D01" w:rsidR="0048112E">
      <w:pPr>
        <w:jc w:val="both"/>
      </w:pPr>
    </w:p>
    <w:p w:rsidRDefault="00B12435" w:rsidP="001E6D01" w:rsidR="00450E78">
      <w:pPr>
        <w:jc w:val="both"/>
      </w:pPr>
      <w:r>
        <w:t xml:space="preserve">1.2. Vezano za obavijest stečajne upraviteljice od strane </w:t>
      </w:r>
      <w:r w:rsidR="00450E78">
        <w:t>stečajnog vjerovnika Republike Hrvatske</w:t>
      </w:r>
      <w:r>
        <w:t>,</w:t>
      </w:r>
      <w:r w:rsidR="00450E78">
        <w:t xml:space="preserve"> stečajni dužnik</w:t>
      </w:r>
      <w:r>
        <w:t xml:space="preserve"> je također bio stranka u p</w:t>
      </w:r>
      <w:r w:rsidR="00450E78">
        <w:t>ostup</w:t>
      </w:r>
      <w:r>
        <w:t xml:space="preserve">ku koji se vodio kod </w:t>
      </w:r>
      <w:r w:rsidRPr="00756B3E">
        <w:rPr>
          <w:b/>
        </w:rPr>
        <w:t>Općinskog građanskog suda u Zagrebu pod posl.brojem Ovr-246/2018</w:t>
      </w:r>
      <w:r>
        <w:t xml:space="preserve">, u kojem </w:t>
      </w:r>
      <w:r w:rsidR="003C06EF">
        <w:t xml:space="preserve">je stečajni dužnik bio ovrhovoditelj, a RH ovršenik. Predmetni sud je donio Rješenje o prijedlogu za proglašenje pljenidbe i prijenosa nedopuštenim, ista odluka je postala pravomoćna dana 13.veljače 2018.g., a </w:t>
      </w:r>
      <w:r w:rsidR="003C06EF" w:rsidRPr="00756B3E">
        <w:rPr>
          <w:b/>
        </w:rPr>
        <w:t>spis je arhiviran 21.veljače 2018.g.</w:t>
      </w:r>
    </w:p>
    <w:p w:rsidRDefault="00FA710D" w:rsidP="001E6D01" w:rsidR="00FA710D">
      <w:pPr>
        <w:jc w:val="both"/>
      </w:pPr>
    </w:p>
    <w:p w:rsidRDefault="00793E74" w:rsidP="00B54CF7" w:rsidR="00FA710D" w:rsidRPr="002369E2">
      <w:pPr>
        <w:jc w:val="both"/>
        <w:rPr>
          <w:b/>
        </w:rPr>
      </w:pPr>
      <w:r>
        <w:t>1.3.</w:t>
      </w:r>
      <w:r w:rsidR="0097127D">
        <w:t xml:space="preserve"> U izvješću stečajne upraviteljice za izvještajno ročište pod točkom 6. (Pravni predmeti), navedeno je da sam od strane stečajnog dužnika obavještena </w:t>
      </w:r>
      <w:r w:rsidR="00917F8E">
        <w:t xml:space="preserve">da je </w:t>
      </w:r>
      <w:r w:rsidR="00917F8E" w:rsidRPr="002369E2">
        <w:rPr>
          <w:b/>
        </w:rPr>
        <w:t xml:space="preserve">stečajni dužnik vodio spor </w:t>
      </w:r>
    </w:p>
    <w:p w:rsidRDefault="00B54CF7" w:rsidP="00B54CF7" w:rsidR="00B54CF7" w:rsidRPr="002369E2">
      <w:pPr>
        <w:jc w:val="both"/>
        <w:rPr>
          <w:b/>
        </w:rPr>
      </w:pPr>
      <w:r w:rsidRPr="002369E2">
        <w:rPr>
          <w:b/>
        </w:rPr>
        <w:t>protiv tuženika :Simon Cajlinger iz Republike Slovenije, Pesnica, Rošpoh – Del 135 A, te</w:t>
      </w:r>
    </w:p>
    <w:p w:rsidRDefault="00B54CF7" w:rsidP="00B54CF7" w:rsidR="00B54CF7">
      <w:pPr>
        <w:jc w:val="both"/>
      </w:pPr>
      <w:r w:rsidRPr="002369E2">
        <w:rPr>
          <w:b/>
        </w:rPr>
        <w:t xml:space="preserve"> Potepuh d.o.o.iz Republike Slovenije, Kamnica, Rošpoh 135 A, te da postoji „Presuda zbog izostanka“Općinskog suda u Zagrebu od 04.10.20105.g. pod posl.br LXXVII-P-12715/02-9,</w:t>
      </w:r>
      <w:r>
        <w:t xml:space="preserve"> </w:t>
      </w:r>
      <w:r w:rsidRPr="002369E2">
        <w:rPr>
          <w:b/>
        </w:rPr>
        <w:t>kojom se nalaže tuženicima da tuženiku (Dija-graditeljstvo d.o.o.)  isplate iznos</w:t>
      </w:r>
      <w:r>
        <w:t xml:space="preserve"> </w:t>
      </w:r>
      <w:r w:rsidRPr="002369E2">
        <w:rPr>
          <w:b/>
          <w:u w:val="single"/>
        </w:rPr>
        <w:t>od 158.500,48 Eura</w:t>
      </w:r>
      <w:r w:rsidR="00EC0503">
        <w:t xml:space="preserve"> u ku</w:t>
      </w:r>
      <w:r>
        <w:t>nskoj protuvrijednosti prema srednjem tečaju HNB na dan isplate uvećano za kamate. Također sam kontaktirala  dužnikovog odvjetnika Cvetkovića, koji me je izvjestio da tuženici nikad nisu zaprimili ovu presudu, zbog proteka vremena za prvotuženika ne zna ni gdje se nalazi i da li je uopće živ.</w:t>
      </w:r>
    </w:p>
    <w:p w:rsidRDefault="00B80A99" w:rsidP="00B54CF7" w:rsidR="00B54CF7">
      <w:pPr>
        <w:jc w:val="both"/>
      </w:pPr>
      <w:r>
        <w:t>Kako bi utvrdila što se dešavalo u ov</w:t>
      </w:r>
      <w:r w:rsidR="00EC0503">
        <w:t>o</w:t>
      </w:r>
      <w:r>
        <w:t>m predmetu, stečajna upravitelica je zatražila uvid u spis kod Općinskog građanskog suda u Zagrebu, koji je inače bio arhiviran.</w:t>
      </w:r>
    </w:p>
    <w:p w:rsidRDefault="00A2293C" w:rsidP="001E6D01" w:rsidR="00FA710D">
      <w:pPr>
        <w:jc w:val="both"/>
      </w:pPr>
      <w:r>
        <w:t>Iz spisa je razvi</w:t>
      </w:r>
      <w:r w:rsidR="00EC0503">
        <w:t>dn</w:t>
      </w:r>
      <w:r>
        <w:t>o da se Općinski sud u Zagrebu obraćao Ministarstvu pravosuđa RH, Upravi za međunarodnu pravnu pomoć, suradnju i ljudska prava kako bi dostavili pozive za glavnu raspravu za dan 04.10.2005.g. uz tužbe koje je potrebno uručiti I tuženiku Simonu Cajlinger i II tuženiku Potepuh d.o.o.</w:t>
      </w:r>
    </w:p>
    <w:p w:rsidRDefault="0072113B" w:rsidP="001E6D01" w:rsidR="0072113B">
      <w:pPr>
        <w:jc w:val="both"/>
      </w:pPr>
      <w:r>
        <w:t>RH, Ministarstvo pravosuđa,</w:t>
      </w:r>
      <w:r w:rsidRPr="0072113B">
        <w:t xml:space="preserve"> </w:t>
      </w:r>
      <w:r>
        <w:t>Uprava za međunarodnu pravnu pomoć, suradnju i ljudska prava dostavila je Predsjedniku općinskog suda u Zagrebu poštanske povratnice – za Potepuh d.o.o.  Rošpoh 135 a, Kamnica potpisana 0</w:t>
      </w:r>
      <w:r w:rsidR="005E7E5A">
        <w:t>8</w:t>
      </w:r>
      <w:r>
        <w:t>.11.2004., te za Simona Cajlingera,  Rošpoh 135 a, Pesnica potpisana 06.12.2004.g.</w:t>
      </w:r>
      <w:r w:rsidR="005B484F">
        <w:t xml:space="preserve"> Međutim, tuženici nisu pristupili glavnoj raspravi održanoj 04.10.2005.g.</w:t>
      </w:r>
    </w:p>
    <w:p w:rsidRDefault="005B484F" w:rsidP="001E6D01" w:rsidR="00FA710D">
      <w:pPr>
        <w:jc w:val="both"/>
      </w:pPr>
      <w:r>
        <w:t>Od strane Općinskog građanskog suda u Zagrebu poslana je presuda od 04.10.2005.g. s prijevodom na Okrožno sodišče v Mariboru s povratnicom, koja je potpisana 20.10.2014.g.</w:t>
      </w:r>
    </w:p>
    <w:p w:rsidRDefault="00D70A95" w:rsidP="001E6D01" w:rsidR="00D70A95">
      <w:pPr>
        <w:jc w:val="both"/>
      </w:pPr>
      <w:r>
        <w:t xml:space="preserve">Ministarstvo za pravosuđe, Sektor za međunarodno pravno pomoč iz Ljubljane su </w:t>
      </w:r>
      <w:r w:rsidR="00D90C83">
        <w:t xml:space="preserve">dopisom od 8.11.2011.g. </w:t>
      </w:r>
      <w:r>
        <w:t xml:space="preserve">dali pojašnjenje kako  dostava </w:t>
      </w:r>
      <w:r w:rsidR="00D90C83">
        <w:t xml:space="preserve">tužbe s prijevodom na slovenski jezik tuženicima </w:t>
      </w:r>
      <w:r>
        <w:t>preko njihovog suda nije uspjela.</w:t>
      </w:r>
    </w:p>
    <w:p w:rsidRDefault="001431DD" w:rsidP="001E6D01" w:rsidR="001431DD">
      <w:pPr>
        <w:jc w:val="both"/>
      </w:pPr>
      <w:r>
        <w:t xml:space="preserve">Stečajna upraviteljica je podnijela </w:t>
      </w:r>
      <w:r w:rsidR="008033A9">
        <w:t>T</w:t>
      </w:r>
      <w:r>
        <w:t>rgovačkom sudu u Zagrebu Zahtjev za evropski platni nalog</w:t>
      </w:r>
      <w:r w:rsidR="007C39A2">
        <w:t>.</w:t>
      </w:r>
      <w:r>
        <w:t xml:space="preserve"> </w:t>
      </w:r>
    </w:p>
    <w:p w:rsidRDefault="00FA710D" w:rsidP="001E6D01" w:rsidR="00FA710D">
      <w:pPr>
        <w:jc w:val="both"/>
      </w:pPr>
    </w:p>
    <w:p w:rsidRDefault="00FA710D" w:rsidP="001E6D01" w:rsidR="00FA710D">
      <w:pPr>
        <w:jc w:val="both"/>
      </w:pPr>
    </w:p>
    <w:p w:rsidRDefault="00E37A47" w:rsidP="001E6D01" w:rsidR="00E37A47" w:rsidRPr="00E37A47">
      <w:pPr>
        <w:jc w:val="both"/>
        <w:rPr>
          <w:b/>
          <w:sz w:val="20"/>
          <w:szCs w:val="20"/>
          <w:u w:val="single"/>
        </w:rPr>
      </w:pPr>
      <w:r w:rsidRPr="00E37A47">
        <w:rPr>
          <w:b/>
          <w:sz w:val="20"/>
          <w:szCs w:val="20"/>
          <w:u w:val="single"/>
        </w:rPr>
        <w:t>KRATKOROČNI ZAJMOVI</w:t>
      </w:r>
    </w:p>
    <w:p w:rsidRDefault="00E37A47" w:rsidP="001E6D01" w:rsidR="00E37A47">
      <w:pPr>
        <w:jc w:val="both"/>
      </w:pPr>
    </w:p>
    <w:p w:rsidRDefault="00E37A47" w:rsidP="00E37A47" w:rsidR="00E37A47">
      <w:pPr>
        <w:jc w:val="both"/>
      </w:pPr>
      <w:r>
        <w:t>Potraživanja po osnovu danih kratkoročnih zajmova knjigovodstveno iznose 276.000 kn.</w:t>
      </w:r>
    </w:p>
    <w:p w:rsidRDefault="00E37A47" w:rsidP="00E37A47" w:rsidR="00E37A47" w:rsidRPr="008A6999">
      <w:pPr>
        <w:jc w:val="both"/>
        <w:rPr>
          <w:b/>
        </w:rPr>
      </w:pPr>
      <w:r>
        <w:t xml:space="preserve">Od supruge ranijeg zakonskog zastupnika dužnika, koja je vodila knjigovodstveno-financijsko poslovanje, zatražila sam dostavu ugovora. Iste mi je elektoničkom poštom dostavila. Svi ugovori o danim pozajmicama </w:t>
      </w:r>
      <w:r w:rsidRPr="008A6999">
        <w:rPr>
          <w:b/>
        </w:rPr>
        <w:t xml:space="preserve">datiraju iz razdoblja dužeg od 5 godina, te su potraživanja po toj osnovi </w:t>
      </w:r>
      <w:r w:rsidR="00B553A4" w:rsidRPr="008A6999">
        <w:rPr>
          <w:b/>
        </w:rPr>
        <w:t>temeljem čl.225 ZOO u zastari.</w:t>
      </w:r>
    </w:p>
    <w:p w:rsidRDefault="00E37A47" w:rsidP="00E37A47" w:rsidR="00E37A47">
      <w:pPr>
        <w:jc w:val="both"/>
      </w:pPr>
    </w:p>
    <w:p w:rsidRDefault="00E37A47" w:rsidP="00E37A47" w:rsidR="00E37A47">
      <w:pPr>
        <w:jc w:val="both"/>
      </w:pPr>
    </w:p>
    <w:p w:rsidRDefault="00E37A47" w:rsidP="001E6D01" w:rsidR="00E37A47">
      <w:pPr>
        <w:jc w:val="both"/>
      </w:pPr>
    </w:p>
    <w:p w:rsidRDefault="00B553A4" w:rsidP="001E6D01" w:rsidR="00E37A47" w:rsidRPr="00B553A4">
      <w:pPr>
        <w:jc w:val="both"/>
        <w:rPr>
          <w:b/>
          <w:sz w:val="20"/>
          <w:szCs w:val="20"/>
          <w:u w:val="single"/>
        </w:rPr>
      </w:pPr>
      <w:r w:rsidRPr="00B553A4">
        <w:rPr>
          <w:b/>
          <w:sz w:val="20"/>
          <w:szCs w:val="20"/>
          <w:u w:val="single"/>
        </w:rPr>
        <w:t>PRODAJA/RASHODOVANJE POKRETNINA</w:t>
      </w:r>
    </w:p>
    <w:p w:rsidRDefault="00FA710D" w:rsidP="001E6D01" w:rsidR="00FA710D">
      <w:pPr>
        <w:jc w:val="both"/>
      </w:pPr>
    </w:p>
    <w:p w:rsidRDefault="008A6999" w:rsidP="001E6D01" w:rsidR="008A6999">
      <w:pPr>
        <w:jc w:val="both"/>
      </w:pPr>
    </w:p>
    <w:p w:rsidRDefault="008A6999" w:rsidP="008A6999" w:rsidR="008A6999">
      <w:pPr>
        <w:jc w:val="both"/>
      </w:pPr>
      <w:r>
        <w:t>U izvješću za izvještajno ročište, dan je prema pribavljenoj potvrdi – Uvjerenju Stanice za tehnički pregled vozila, Centra za vozila Hrvatske d.d., CVH STP „ZAGREB 2“, Broj: H025-2018-08-24-1003 od 24.8.2018.g</w:t>
      </w:r>
      <w:r w:rsidRPr="008A6999">
        <w:t xml:space="preserve"> </w:t>
      </w:r>
      <w:r>
        <w:t xml:space="preserve">pregled osobnih i teretnih vozila, radnih strojeva koji su svi odjavljeni, te bez tereta. Također sam navela da sam od strane stečajnog dužnika obavještena </w:t>
      </w:r>
    </w:p>
    <w:p w:rsidRDefault="008A6999" w:rsidP="008A6999" w:rsidR="008A6999" w:rsidRPr="008A6999">
      <w:pPr>
        <w:jc w:val="both"/>
      </w:pPr>
      <w:r w:rsidRPr="008A6999">
        <w:t xml:space="preserve">da su sva vozila uglavnom prodana ili eventualno kao neispravna i neupotrbljiva rashodovana još davnih godina, a alati i strojevi kao potpuno amortizirani otpisani i u cijelosti uništeni. </w:t>
      </w:r>
    </w:p>
    <w:p w:rsidRDefault="00750D93" w:rsidP="008A6999" w:rsidR="008A6999" w:rsidRPr="008A6999">
      <w:pPr>
        <w:jc w:val="both"/>
      </w:pPr>
      <w:r>
        <w:t xml:space="preserve">Kako bih dopunila izvješće, zatražila sam od g-đe Turopoljac da mi dostavi pregled svih faktura o prodaji, salda-konti kartice kupaca. Ista mi je zatraženo dostavila elektroničkom poštom. </w:t>
      </w:r>
      <w:r w:rsidRPr="004F3E96">
        <w:rPr>
          <w:b/>
        </w:rPr>
        <w:t>Iz pregleda dostavljenih faktura</w:t>
      </w:r>
      <w:r w:rsidR="001E1246" w:rsidRPr="004F3E96">
        <w:rPr>
          <w:b/>
        </w:rPr>
        <w:t>, te kartica dugotrajne imovine</w:t>
      </w:r>
      <w:r w:rsidRPr="004F3E96">
        <w:rPr>
          <w:b/>
        </w:rPr>
        <w:t xml:space="preserve"> </w:t>
      </w:r>
      <w:r w:rsidR="001E1246" w:rsidRPr="004F3E96">
        <w:rPr>
          <w:b/>
        </w:rPr>
        <w:t xml:space="preserve">evidentno </w:t>
      </w:r>
      <w:r w:rsidRPr="004F3E96">
        <w:rPr>
          <w:b/>
        </w:rPr>
        <w:t xml:space="preserve">je da su predmetne pokretnine </w:t>
      </w:r>
      <w:r w:rsidR="001E1246" w:rsidRPr="004F3E96">
        <w:rPr>
          <w:b/>
        </w:rPr>
        <w:t xml:space="preserve">najvećim dijelom </w:t>
      </w:r>
      <w:r w:rsidRPr="004F3E96">
        <w:rPr>
          <w:b/>
        </w:rPr>
        <w:t xml:space="preserve">prodane </w:t>
      </w:r>
      <w:r w:rsidR="001E1246" w:rsidRPr="004F3E96">
        <w:rPr>
          <w:b/>
        </w:rPr>
        <w:t>u razdoblju od 2008. do 2010.g., a manji dio  je isknjižen kao neispravan po inventuri (2012-2013.g.)</w:t>
      </w:r>
      <w:r w:rsidR="001E1246">
        <w:t xml:space="preserve"> </w:t>
      </w:r>
      <w:r w:rsidR="004F3E96">
        <w:t>Također mi je na moj ponovljeni upit izjavila da od svih pokretnina nije preostalo više ništa što fizički postoji.</w:t>
      </w:r>
      <w:r w:rsidR="001E1246">
        <w:t xml:space="preserve"> </w:t>
      </w:r>
    </w:p>
    <w:p w:rsidRDefault="008A6999" w:rsidP="008A6999" w:rsidR="008A6999">
      <w:pPr>
        <w:jc w:val="both"/>
      </w:pPr>
      <w:r>
        <w:t xml:space="preserve"> </w:t>
      </w:r>
    </w:p>
    <w:p w:rsidRDefault="008033A9" w:rsidP="008A6999" w:rsidR="008033A9">
      <w:pPr>
        <w:jc w:val="both"/>
      </w:pPr>
    </w:p>
    <w:p w:rsidRDefault="00FD7C58" w:rsidP="008A6999" w:rsidR="00FD7C58">
      <w:pPr>
        <w:jc w:val="both"/>
      </w:pPr>
    </w:p>
    <w:p w:rsidRDefault="00C1578D" w:rsidP="001E6D01" w:rsidR="008A6999" w:rsidRPr="00C1578D">
      <w:pPr>
        <w:jc w:val="both"/>
        <w:rPr>
          <w:b/>
        </w:rPr>
      </w:pPr>
      <w:r w:rsidRPr="00C1578D">
        <w:rPr>
          <w:b/>
        </w:rPr>
        <w:t>ZAKLJUČAK</w:t>
      </w:r>
    </w:p>
    <w:p w:rsidRDefault="008A6999" w:rsidP="001E6D01" w:rsidR="008A6999">
      <w:pPr>
        <w:jc w:val="both"/>
      </w:pPr>
    </w:p>
    <w:p w:rsidRDefault="00C1578D" w:rsidP="00C1578D" w:rsidR="00F27E51">
      <w:pPr>
        <w:numPr>
          <w:ilvl w:val="0"/>
          <w:numId w:val="25"/>
        </w:numPr>
        <w:jc w:val="both"/>
      </w:pPr>
      <w:r>
        <w:t>Stečajna upraviteljica je podnijela zahtjev za evropski platni nalog, kako bi se realizirala presuda u korist stečajnog dužnika u predmetu P-12715/2002 kod OGS</w:t>
      </w:r>
    </w:p>
    <w:p w:rsidRDefault="00F27E51" w:rsidP="00F27E51" w:rsidR="00F27E51">
      <w:pPr>
        <w:ind w:left="720"/>
        <w:jc w:val="both"/>
      </w:pPr>
    </w:p>
    <w:p w:rsidRDefault="00F27E51" w:rsidP="00FD7C58" w:rsidR="00FD7C58">
      <w:pPr>
        <w:numPr>
          <w:ilvl w:val="0"/>
          <w:numId w:val="25"/>
        </w:numPr>
        <w:jc w:val="both"/>
      </w:pPr>
      <w:r>
        <w:t xml:space="preserve">Nisu preuzeti drugi sudski postupci u kojima bi stečajni dužnik bio stranka, osim opisanih pod točkom 1.1. i 1.2. koji su se vodili s RH, a isti su u prekidu, te arhivirani </w:t>
      </w:r>
    </w:p>
    <w:p w:rsidRDefault="00F27E51" w:rsidP="00F27E51" w:rsidR="00F27E51">
      <w:pPr>
        <w:pStyle w:val="Odlomakpopisa"/>
      </w:pPr>
    </w:p>
    <w:p w:rsidRDefault="00C1578D" w:rsidP="00C1578D" w:rsidR="00C1578D">
      <w:pPr>
        <w:numPr>
          <w:ilvl w:val="0"/>
          <w:numId w:val="25"/>
        </w:numPr>
        <w:jc w:val="both"/>
      </w:pPr>
      <w:r>
        <w:t>Utvrđeno je da nema unovčive imovine po pitanju danih kratkoročnih zajmova, te prodaje dugotrajne imovine u skladu s čl.225 ZOO</w:t>
      </w:r>
    </w:p>
    <w:p w:rsidRDefault="00E02C5B" w:rsidP="00DC425B" w:rsidR="00E02C5B">
      <w:pPr>
        <w:jc w:val="both"/>
      </w:pPr>
    </w:p>
    <w:p w:rsidRDefault="00CD17C6" w:rsidP="00A51F23" w:rsidR="00CD17C6" w:rsidRPr="00CD17C6">
      <w:pPr>
        <w:jc w:val="both"/>
      </w:pPr>
    </w:p>
    <w:p w:rsidRDefault="009A02F0" w:rsidP="00385E3D" w:rsidR="009A02F0">
      <w:pPr>
        <w:jc w:val="both"/>
        <w:rPr>
          <w:b/>
        </w:rPr>
      </w:pPr>
    </w:p>
    <w:p w:rsidRDefault="00C42112" w:rsidP="00C42112" w:rsidR="00C42112">
      <w:pPr>
        <w:pStyle w:val="Odlomakpopisa"/>
      </w:pPr>
    </w:p>
    <w:p w:rsidRDefault="006B2211" w:rsidP="00F8706F" w:rsidR="007B36FA">
      <w:r>
        <w:tab/>
      </w:r>
      <w:r w:rsidR="00A56779">
        <w:tab/>
      </w:r>
      <w:r w:rsidR="00A56779">
        <w:tab/>
      </w:r>
      <w:r w:rsidR="00A56779">
        <w:tab/>
      </w:r>
      <w:r w:rsidR="00A56779">
        <w:tab/>
      </w:r>
      <w:r w:rsidR="00A56779">
        <w:tab/>
      </w:r>
      <w:r w:rsidR="00A56779">
        <w:tab/>
      </w:r>
      <w:r w:rsidR="00A56779">
        <w:tab/>
      </w:r>
      <w:r w:rsidR="005B2910">
        <w:t>S</w:t>
      </w:r>
      <w:r w:rsidR="001B1612">
        <w:t>tečajna</w:t>
      </w:r>
      <w:r w:rsidR="00A56779">
        <w:t xml:space="preserve"> upravitelj</w:t>
      </w:r>
      <w:r w:rsidR="001B1612">
        <w:t>ica</w:t>
      </w:r>
      <w:r w:rsidR="00A56779">
        <w:t>:</w:t>
      </w:r>
    </w:p>
    <w:p w:rsidRDefault="00486EBF" w:rsidP="00A03F52" w:rsidR="00F8706F">
      <w:pPr>
        <w:ind w:firstLine="708" w:left="4956"/>
      </w:pPr>
      <w:r w:rsidRPr="00A56779">
        <w:t>Branka</w:t>
      </w:r>
      <w:r w:rsidR="00A03F52">
        <w:t xml:space="preserve"> Božić</w:t>
      </w:r>
      <w:r w:rsidR="00A56779">
        <w:t>, dipl.oec.</w:t>
      </w:r>
    </w:p>
    <w:p w:rsidRDefault="00C353F6" w:rsidP="00A03F52" w:rsidR="00C353F6">
      <w:pPr>
        <w:ind w:firstLine="708" w:left="4956"/>
      </w:pPr>
    </w:p>
    <w:p w:rsidRDefault="008168C2" w:rsidP="00A03F52" w:rsidR="008168C2">
      <w:pPr>
        <w:ind w:firstLine="708" w:left="4956"/>
      </w:pPr>
    </w:p>
    <w:p w:rsidRDefault="00B42993" w:rsidP="00A03F52" w:rsidR="00B42993">
      <w:pPr>
        <w:ind w:firstLine="708" w:left="4956"/>
      </w:pPr>
    </w:p>
    <w:p w:rsidRDefault="00884851" w:rsidR="00884851">
      <w:pPr>
        <w:jc w:val="both"/>
      </w:pPr>
    </w:p>
    <w:sectPr w:rsidR="0088485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5756" w:rsidP="004F02B7" w:rsidR="00A65756">
      <w:r>
        <w:separator/>
      </w:r>
    </w:p>
  </w:endnote>
  <w:endnote w:id="0" w:type="continuationSeparator">
    <w:p w:rsidRDefault="00A65756" w:rsidP="004F02B7" w:rsidR="00A65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2B7" w:rsidR="004F02B7">
    <w:pPr>
      <w:pStyle w:val="Podnoje"/>
      <w:jc w:val="right"/>
    </w:pPr>
    <w:r>
      <w:fldChar w:fldCharType="begin"/>
    </w:r>
    <w:r>
      <w:instrText xml:space="preserve"> PAGE   \* MERGEFORMAT </w:instrText>
    </w:r>
    <w:r>
      <w:fldChar w:fldCharType="separate"/>
    </w:r>
    <w:r w:rsidR="00CD0C3E">
      <w:rPr>
        <w:noProof/>
      </w:rPr>
      <w:t>3</w:t>
    </w:r>
    <w:r>
      <w:rPr>
        <w:noProof/>
      </w:rPr>
      <w:fldChar w:fldCharType="end"/>
    </w:r>
  </w:p>
  <w:p w:rsidRDefault="004F02B7" w:rsidR="004F02B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5756" w:rsidP="004F02B7" w:rsidR="00A65756">
      <w:r>
        <w:separator/>
      </w:r>
    </w:p>
  </w:footnote>
  <w:footnote w:id="0" w:type="continuationSeparator">
    <w:p w:rsidRDefault="00A65756" w:rsidP="004F02B7" w:rsidR="00A6575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C5177"/>
    <w:multiLevelType w:val="hybridMultilevel"/>
    <w:tmpl w:val="97B8FE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9610C4D"/>
    <w:multiLevelType w:val="hybridMultilevel"/>
    <w:tmpl w:val="177C45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111683"/>
    <w:multiLevelType w:val="hybridMultilevel"/>
    <w:tmpl w:val="734C9C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7402C3"/>
    <w:multiLevelType w:val="hybridMultilevel"/>
    <w:tmpl w:val="1B5C22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DC748A"/>
    <w:multiLevelType w:val="multilevel"/>
    <w:tmpl w:val="6B16BC1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26D8629F"/>
    <w:multiLevelType w:val="hybridMultilevel"/>
    <w:tmpl w:val="E3B65F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594AFB"/>
    <w:multiLevelType w:val="hybridMultilevel"/>
    <w:tmpl w:val="639481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AFE7C23"/>
    <w:multiLevelType w:val="hybridMultilevel"/>
    <w:tmpl w:val="7040C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C02D3C"/>
    <w:multiLevelType w:val="multilevel"/>
    <w:tmpl w:val="4202C4E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1530A77"/>
    <w:multiLevelType w:val="multilevel"/>
    <w:tmpl w:val="63DAF93E"/>
    <w:lvl w:ilvl="0">
      <w:start w:val="5"/>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1">
    <w:nsid w:val="4F1473F5"/>
    <w:multiLevelType w:val="multilevel"/>
    <w:tmpl w:val="63DAF93E"/>
    <w:lvl w:ilvl="0">
      <w:start w:val="5"/>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2">
    <w:nsid w:val="62D70B00"/>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13">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3626CD0"/>
    <w:multiLevelType w:val="hybridMultilevel"/>
    <w:tmpl w:val="C7E66946"/>
    <w:lvl w:tplc="1CF2D424" w:ilvl="0">
      <w:start w:val="1"/>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5">
    <w:nsid w:val="63905C4B"/>
    <w:multiLevelType w:val="multilevel"/>
    <w:tmpl w:val="BDB45476"/>
    <w:lvl w:ilvl="0">
      <w:start w:val="2"/>
      <w:numFmt w:val="decimal"/>
      <w:lvlText w:val="%1."/>
      <w:lvlJc w:val="left"/>
      <w:pPr>
        <w:ind w:hanging="360" w:left="360"/>
      </w:pPr>
      <w:rPr>
        <w:rFonts w:hint="default"/>
        <w:b/>
      </w:rPr>
    </w:lvl>
    <w:lvl w:ilvl="1">
      <w:start w:val="1"/>
      <w:numFmt w:val="decimal"/>
      <w:isLgl/>
      <w:lvlText w:val="%1.%2."/>
      <w:lvlJc w:val="left"/>
      <w:pPr>
        <w:ind w:hanging="360" w:left="360"/>
      </w:pPr>
      <w:rPr>
        <w:rFonts w:hint="default"/>
        <w:b w:val="false"/>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6">
    <w:nsid w:val="6563499C"/>
    <w:multiLevelType w:val="hybridMultilevel"/>
    <w:tmpl w:val="75EAFC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7BA29A2"/>
    <w:multiLevelType w:val="hybridMultilevel"/>
    <w:tmpl w:val="F1FE3C5C"/>
    <w:lvl w:tplc="CE96E182" w:ilvl="0">
      <w:start w:val="4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8">
    <w:nsid w:val="6A2D017B"/>
    <w:multiLevelType w:val="multilevel"/>
    <w:tmpl w:val="9642D542"/>
    <w:lvl w:ilvl="0">
      <w:start w:val="6"/>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9">
    <w:nsid w:val="6CE27740"/>
    <w:multiLevelType w:val="multilevel"/>
    <w:tmpl w:val="5C5C887A"/>
    <w:lvl w:ilvl="0">
      <w:start w:val="5"/>
      <w:numFmt w:val="decimal"/>
      <w:lvlText w:val="%1."/>
      <w:lvlJc w:val="left"/>
      <w:pPr>
        <w:ind w:hanging="540" w:left="540"/>
      </w:pPr>
      <w:rPr>
        <w:rFonts w:hint="default"/>
      </w:rPr>
    </w:lvl>
    <w:lvl w:ilvl="1">
      <w:start w:val="3"/>
      <w:numFmt w:val="decimal"/>
      <w:lvlText w:val="%1.%2."/>
      <w:lvlJc w:val="left"/>
      <w:pPr>
        <w:ind w:hanging="540" w:left="720"/>
      </w:pPr>
      <w:rPr>
        <w:rFonts w:hint="default"/>
      </w:rPr>
    </w:lvl>
    <w:lvl w:ilvl="2">
      <w:start w:val="2"/>
      <w:numFmt w:val="decimal"/>
      <w:lvlText w:val="%1.%2.%3."/>
      <w:lvlJc w:val="left"/>
      <w:pPr>
        <w:ind w:hanging="720" w:left="1080"/>
      </w:pPr>
      <w:rPr>
        <w:rFonts w:hint="default"/>
      </w:rPr>
    </w:lvl>
    <w:lvl w:ilvl="3">
      <w:start w:val="1"/>
      <w:numFmt w:val="decimal"/>
      <w:lvlText w:val="%1.%2.%3.%4."/>
      <w:lvlJc w:val="left"/>
      <w:pPr>
        <w:ind w:hanging="720" w:left="1260"/>
      </w:pPr>
      <w:rPr>
        <w:rFonts w:hint="default"/>
      </w:rPr>
    </w:lvl>
    <w:lvl w:ilvl="4">
      <w:start w:val="1"/>
      <w:numFmt w:val="decimal"/>
      <w:lvlText w:val="%1.%2.%3.%4.%5."/>
      <w:lvlJc w:val="left"/>
      <w:pPr>
        <w:ind w:hanging="1080" w:left="1800"/>
      </w:pPr>
      <w:rPr>
        <w:rFonts w:hint="default"/>
      </w:rPr>
    </w:lvl>
    <w:lvl w:ilvl="5">
      <w:start w:val="1"/>
      <w:numFmt w:val="decimal"/>
      <w:lvlText w:val="%1.%2.%3.%4.%5.%6."/>
      <w:lvlJc w:val="left"/>
      <w:pPr>
        <w:ind w:hanging="1080" w:left="1980"/>
      </w:pPr>
      <w:rPr>
        <w:rFonts w:hint="default"/>
      </w:rPr>
    </w:lvl>
    <w:lvl w:ilvl="6">
      <w:start w:val="1"/>
      <w:numFmt w:val="decimal"/>
      <w:lvlText w:val="%1.%2.%3.%4.%5.%6.%7."/>
      <w:lvlJc w:val="left"/>
      <w:pPr>
        <w:ind w:hanging="1440" w:left="2520"/>
      </w:pPr>
      <w:rPr>
        <w:rFonts w:hint="default"/>
      </w:rPr>
    </w:lvl>
    <w:lvl w:ilvl="7">
      <w:start w:val="1"/>
      <w:numFmt w:val="decimal"/>
      <w:lvlText w:val="%1.%2.%3.%4.%5.%6.%7.%8."/>
      <w:lvlJc w:val="left"/>
      <w:pPr>
        <w:ind w:hanging="1440" w:left="2700"/>
      </w:pPr>
      <w:rPr>
        <w:rFonts w:hint="default"/>
      </w:rPr>
    </w:lvl>
    <w:lvl w:ilvl="8">
      <w:start w:val="1"/>
      <w:numFmt w:val="decimal"/>
      <w:lvlText w:val="%1.%2.%3.%4.%5.%6.%7.%8.%9."/>
      <w:lvlJc w:val="left"/>
      <w:pPr>
        <w:ind w:hanging="1800" w:left="3240"/>
      </w:pPr>
      <w:rPr>
        <w:rFonts w:hint="default"/>
      </w:rPr>
    </w:lvl>
  </w:abstractNum>
  <w:abstractNum w:abstractNumId="20">
    <w:nsid w:val="6F64118D"/>
    <w:multiLevelType w:val="hybridMultilevel"/>
    <w:tmpl w:val="FC108E20"/>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0315D60"/>
    <w:multiLevelType w:val="multilevel"/>
    <w:tmpl w:val="99CCCE20"/>
    <w:lvl w:ilvl="0">
      <w:start w:val="4"/>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b/>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76487021"/>
    <w:multiLevelType w:val="hybridMultilevel"/>
    <w:tmpl w:val="4E940BCA"/>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BC4726C"/>
    <w:multiLevelType w:val="hybridMultilevel"/>
    <w:tmpl w:val="E17014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E5E2C44"/>
    <w:multiLevelType w:val="hybridMultilevel"/>
    <w:tmpl w:val="F1AAB8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12"/>
  </w:num>
  <w:num w:numId="3">
    <w:abstractNumId w:val="8"/>
  </w:num>
  <w:num w:numId="4">
    <w:abstractNumId w:val="5"/>
  </w:num>
  <w:num w:numId="5">
    <w:abstractNumId w:val="3"/>
  </w:num>
  <w:num w:numId="6">
    <w:abstractNumId w:val="4"/>
  </w:num>
  <w:num w:numId="7">
    <w:abstractNumId w:val="24"/>
  </w:num>
  <w:num w:numId="8">
    <w:abstractNumId w:val="21"/>
  </w:num>
  <w:num w:numId="9">
    <w:abstractNumId w:val="14"/>
  </w:num>
  <w:num w:numId="10">
    <w:abstractNumId w:val="23"/>
  </w:num>
  <w:num w:numId="11">
    <w:abstractNumId w:val="16"/>
  </w:num>
  <w:num w:numId="12">
    <w:abstractNumId w:val="15"/>
  </w:num>
  <w:num w:numId="13">
    <w:abstractNumId w:val="10"/>
  </w:num>
  <w:num w:numId="14">
    <w:abstractNumId w:val="11"/>
  </w:num>
  <w:num w:numId="15">
    <w:abstractNumId w:val="19"/>
  </w:num>
  <w:num w:numId="16">
    <w:abstractNumId w:val="7"/>
  </w:num>
  <w:num w:numId="17">
    <w:abstractNumId w:val="18"/>
  </w:num>
  <w:num w:numId="18">
    <w:abstractNumId w:val="6"/>
  </w:num>
  <w:num w:numId="19">
    <w:abstractNumId w:val="13"/>
  </w:num>
  <w:num w:numId="20">
    <w:abstractNumId w:val="1"/>
  </w:num>
  <w:num w:numId="21">
    <w:abstractNumId w:val="20"/>
  </w:num>
  <w:num w:numId="22">
    <w:abstractNumId w:val="22"/>
  </w:num>
  <w:num w:numId="23">
    <w:abstractNumId w:val="2"/>
  </w:num>
  <w:num w:numId="24">
    <w:abstractNumId w:val="9"/>
  </w:num>
  <w:num w:numId="2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939"/>
    <w:rsid w:val="00004E2C"/>
    <w:rsid w:val="000174F5"/>
    <w:rsid w:val="00017A31"/>
    <w:rsid w:val="0002298D"/>
    <w:rsid w:val="00031A7F"/>
    <w:rsid w:val="00034E5F"/>
    <w:rsid w:val="00041C35"/>
    <w:rsid w:val="00050B3A"/>
    <w:rsid w:val="00060478"/>
    <w:rsid w:val="00063E17"/>
    <w:rsid w:val="0007220F"/>
    <w:rsid w:val="000746E1"/>
    <w:rsid w:val="00080C8F"/>
    <w:rsid w:val="00087311"/>
    <w:rsid w:val="000B0360"/>
    <w:rsid w:val="000C1E62"/>
    <w:rsid w:val="000C2A0C"/>
    <w:rsid w:val="000C5516"/>
    <w:rsid w:val="000C6125"/>
    <w:rsid w:val="000D06C4"/>
    <w:rsid w:val="000D0CAE"/>
    <w:rsid w:val="000D4350"/>
    <w:rsid w:val="000E1022"/>
    <w:rsid w:val="000E4DF2"/>
    <w:rsid w:val="000F32DD"/>
    <w:rsid w:val="000F73BA"/>
    <w:rsid w:val="00112595"/>
    <w:rsid w:val="0012555B"/>
    <w:rsid w:val="001261FD"/>
    <w:rsid w:val="00135277"/>
    <w:rsid w:val="00135CAE"/>
    <w:rsid w:val="001431DD"/>
    <w:rsid w:val="00145418"/>
    <w:rsid w:val="00145647"/>
    <w:rsid w:val="001503C2"/>
    <w:rsid w:val="00150402"/>
    <w:rsid w:val="00155697"/>
    <w:rsid w:val="00156C37"/>
    <w:rsid w:val="001617CB"/>
    <w:rsid w:val="00165804"/>
    <w:rsid w:val="001748DC"/>
    <w:rsid w:val="00182B63"/>
    <w:rsid w:val="00193442"/>
    <w:rsid w:val="00194DAE"/>
    <w:rsid w:val="001A2088"/>
    <w:rsid w:val="001A2F87"/>
    <w:rsid w:val="001B1612"/>
    <w:rsid w:val="001B179D"/>
    <w:rsid w:val="001B1AB0"/>
    <w:rsid w:val="001B23A9"/>
    <w:rsid w:val="001E1246"/>
    <w:rsid w:val="001E2D3F"/>
    <w:rsid w:val="001E6D01"/>
    <w:rsid w:val="001E6D52"/>
    <w:rsid w:val="001F1EDF"/>
    <w:rsid w:val="001F3604"/>
    <w:rsid w:val="00200D6D"/>
    <w:rsid w:val="00201838"/>
    <w:rsid w:val="00205B12"/>
    <w:rsid w:val="00207249"/>
    <w:rsid w:val="002173AA"/>
    <w:rsid w:val="00224CB1"/>
    <w:rsid w:val="00225B32"/>
    <w:rsid w:val="00227BF6"/>
    <w:rsid w:val="00230461"/>
    <w:rsid w:val="00232EBB"/>
    <w:rsid w:val="002369E2"/>
    <w:rsid w:val="00243C19"/>
    <w:rsid w:val="00247E28"/>
    <w:rsid w:val="002624BA"/>
    <w:rsid w:val="002634BF"/>
    <w:rsid w:val="00264617"/>
    <w:rsid w:val="00275DCF"/>
    <w:rsid w:val="00275F1E"/>
    <w:rsid w:val="002760F8"/>
    <w:rsid w:val="00276C21"/>
    <w:rsid w:val="00286B56"/>
    <w:rsid w:val="00290A28"/>
    <w:rsid w:val="00292159"/>
    <w:rsid w:val="002967C2"/>
    <w:rsid w:val="002A2BA2"/>
    <w:rsid w:val="002B0063"/>
    <w:rsid w:val="002B252B"/>
    <w:rsid w:val="002B7C97"/>
    <w:rsid w:val="002C2B6D"/>
    <w:rsid w:val="002C78F5"/>
    <w:rsid w:val="002D1C8F"/>
    <w:rsid w:val="002D6578"/>
    <w:rsid w:val="002E169E"/>
    <w:rsid w:val="002E17CB"/>
    <w:rsid w:val="002E28FE"/>
    <w:rsid w:val="002F1FDF"/>
    <w:rsid w:val="002F2E3C"/>
    <w:rsid w:val="002F5174"/>
    <w:rsid w:val="00311939"/>
    <w:rsid w:val="003174DE"/>
    <w:rsid w:val="00321D82"/>
    <w:rsid w:val="00327DF7"/>
    <w:rsid w:val="00336DDF"/>
    <w:rsid w:val="00341E61"/>
    <w:rsid w:val="00344604"/>
    <w:rsid w:val="00347669"/>
    <w:rsid w:val="00347A2B"/>
    <w:rsid w:val="00347F63"/>
    <w:rsid w:val="00355C58"/>
    <w:rsid w:val="00361B96"/>
    <w:rsid w:val="003648B4"/>
    <w:rsid w:val="00365AFA"/>
    <w:rsid w:val="003808E5"/>
    <w:rsid w:val="003822AA"/>
    <w:rsid w:val="00382EB8"/>
    <w:rsid w:val="00385E3D"/>
    <w:rsid w:val="00391AE7"/>
    <w:rsid w:val="0039571C"/>
    <w:rsid w:val="0039620D"/>
    <w:rsid w:val="00397D1A"/>
    <w:rsid w:val="003A0F9E"/>
    <w:rsid w:val="003A33EF"/>
    <w:rsid w:val="003A57B0"/>
    <w:rsid w:val="003B2E94"/>
    <w:rsid w:val="003B5058"/>
    <w:rsid w:val="003C06EF"/>
    <w:rsid w:val="003C1E09"/>
    <w:rsid w:val="003E188B"/>
    <w:rsid w:val="003E2802"/>
    <w:rsid w:val="003E3EBE"/>
    <w:rsid w:val="003E58C8"/>
    <w:rsid w:val="003E5D3B"/>
    <w:rsid w:val="003F6FAE"/>
    <w:rsid w:val="00400D59"/>
    <w:rsid w:val="00413B00"/>
    <w:rsid w:val="0042785E"/>
    <w:rsid w:val="00432184"/>
    <w:rsid w:val="0043768D"/>
    <w:rsid w:val="00442933"/>
    <w:rsid w:val="00443D56"/>
    <w:rsid w:val="00445DE8"/>
    <w:rsid w:val="00446114"/>
    <w:rsid w:val="00450E78"/>
    <w:rsid w:val="0045216F"/>
    <w:rsid w:val="004575EB"/>
    <w:rsid w:val="00464C45"/>
    <w:rsid w:val="00465100"/>
    <w:rsid w:val="00471466"/>
    <w:rsid w:val="00472E6F"/>
    <w:rsid w:val="004735AE"/>
    <w:rsid w:val="004757C4"/>
    <w:rsid w:val="00480B3F"/>
    <w:rsid w:val="0048112E"/>
    <w:rsid w:val="004848F6"/>
    <w:rsid w:val="00486EB2"/>
    <w:rsid w:val="00486EBF"/>
    <w:rsid w:val="0049319A"/>
    <w:rsid w:val="00495C2B"/>
    <w:rsid w:val="004A0AA8"/>
    <w:rsid w:val="004A1906"/>
    <w:rsid w:val="004B0778"/>
    <w:rsid w:val="004B1FAA"/>
    <w:rsid w:val="004D0BF1"/>
    <w:rsid w:val="004D41DC"/>
    <w:rsid w:val="004E616C"/>
    <w:rsid w:val="004F02B7"/>
    <w:rsid w:val="004F3E96"/>
    <w:rsid w:val="004F46A0"/>
    <w:rsid w:val="004F49EB"/>
    <w:rsid w:val="005014DE"/>
    <w:rsid w:val="00507519"/>
    <w:rsid w:val="00516CCF"/>
    <w:rsid w:val="00524E5B"/>
    <w:rsid w:val="005272C0"/>
    <w:rsid w:val="005279BC"/>
    <w:rsid w:val="00530894"/>
    <w:rsid w:val="00531415"/>
    <w:rsid w:val="00546A9E"/>
    <w:rsid w:val="005665B4"/>
    <w:rsid w:val="00575124"/>
    <w:rsid w:val="00590249"/>
    <w:rsid w:val="005920A4"/>
    <w:rsid w:val="0059366B"/>
    <w:rsid w:val="005A1C80"/>
    <w:rsid w:val="005B2910"/>
    <w:rsid w:val="005B35CA"/>
    <w:rsid w:val="005B484F"/>
    <w:rsid w:val="005B5EAD"/>
    <w:rsid w:val="005B6CCE"/>
    <w:rsid w:val="005D01FD"/>
    <w:rsid w:val="005D09A9"/>
    <w:rsid w:val="005D519A"/>
    <w:rsid w:val="005D525C"/>
    <w:rsid w:val="005D6102"/>
    <w:rsid w:val="005E07D8"/>
    <w:rsid w:val="005E0F08"/>
    <w:rsid w:val="005E1E2A"/>
    <w:rsid w:val="005E349B"/>
    <w:rsid w:val="005E7E5A"/>
    <w:rsid w:val="005F405A"/>
    <w:rsid w:val="006025FE"/>
    <w:rsid w:val="00604B43"/>
    <w:rsid w:val="00604D65"/>
    <w:rsid w:val="0061448A"/>
    <w:rsid w:val="0061548E"/>
    <w:rsid w:val="0062441F"/>
    <w:rsid w:val="00641FF5"/>
    <w:rsid w:val="00643DCD"/>
    <w:rsid w:val="006447AF"/>
    <w:rsid w:val="00656806"/>
    <w:rsid w:val="00657520"/>
    <w:rsid w:val="006612B4"/>
    <w:rsid w:val="00661CFF"/>
    <w:rsid w:val="00662FE0"/>
    <w:rsid w:val="006716BC"/>
    <w:rsid w:val="00683E19"/>
    <w:rsid w:val="00691D31"/>
    <w:rsid w:val="00693A75"/>
    <w:rsid w:val="0069539B"/>
    <w:rsid w:val="00695B62"/>
    <w:rsid w:val="00695DF8"/>
    <w:rsid w:val="0069630D"/>
    <w:rsid w:val="00697B8C"/>
    <w:rsid w:val="006A31D2"/>
    <w:rsid w:val="006A6E39"/>
    <w:rsid w:val="006B2211"/>
    <w:rsid w:val="006B393C"/>
    <w:rsid w:val="006B567A"/>
    <w:rsid w:val="006B6CE2"/>
    <w:rsid w:val="006B79FA"/>
    <w:rsid w:val="006C07A3"/>
    <w:rsid w:val="006C107A"/>
    <w:rsid w:val="006C675B"/>
    <w:rsid w:val="006D064D"/>
    <w:rsid w:val="006D131D"/>
    <w:rsid w:val="006D131E"/>
    <w:rsid w:val="006D3DAF"/>
    <w:rsid w:val="006D40EF"/>
    <w:rsid w:val="006E2F3F"/>
    <w:rsid w:val="006F0A62"/>
    <w:rsid w:val="007024BA"/>
    <w:rsid w:val="00704E2D"/>
    <w:rsid w:val="00706A11"/>
    <w:rsid w:val="0070796C"/>
    <w:rsid w:val="00717A06"/>
    <w:rsid w:val="0072113B"/>
    <w:rsid w:val="007214B0"/>
    <w:rsid w:val="00723EA7"/>
    <w:rsid w:val="007260AB"/>
    <w:rsid w:val="007442BC"/>
    <w:rsid w:val="00750D93"/>
    <w:rsid w:val="007536C5"/>
    <w:rsid w:val="00754062"/>
    <w:rsid w:val="00754347"/>
    <w:rsid w:val="00756834"/>
    <w:rsid w:val="00756B3E"/>
    <w:rsid w:val="0076590C"/>
    <w:rsid w:val="00765ADA"/>
    <w:rsid w:val="0077226C"/>
    <w:rsid w:val="00773AAA"/>
    <w:rsid w:val="007836DC"/>
    <w:rsid w:val="00793E74"/>
    <w:rsid w:val="007A63BC"/>
    <w:rsid w:val="007A6B27"/>
    <w:rsid w:val="007B36FA"/>
    <w:rsid w:val="007C119E"/>
    <w:rsid w:val="007C198B"/>
    <w:rsid w:val="007C201E"/>
    <w:rsid w:val="007C27A6"/>
    <w:rsid w:val="007C39A2"/>
    <w:rsid w:val="007C780B"/>
    <w:rsid w:val="007D3A77"/>
    <w:rsid w:val="007D3C49"/>
    <w:rsid w:val="007D67CA"/>
    <w:rsid w:val="007F0894"/>
    <w:rsid w:val="007F260E"/>
    <w:rsid w:val="008033A9"/>
    <w:rsid w:val="00807EF4"/>
    <w:rsid w:val="008168C2"/>
    <w:rsid w:val="00820CC0"/>
    <w:rsid w:val="0082184A"/>
    <w:rsid w:val="00821EBD"/>
    <w:rsid w:val="008224B8"/>
    <w:rsid w:val="00827C58"/>
    <w:rsid w:val="0083281D"/>
    <w:rsid w:val="00832DD3"/>
    <w:rsid w:val="00833DE8"/>
    <w:rsid w:val="0083771C"/>
    <w:rsid w:val="0084168A"/>
    <w:rsid w:val="00842802"/>
    <w:rsid w:val="008437DC"/>
    <w:rsid w:val="008461B0"/>
    <w:rsid w:val="00864FAB"/>
    <w:rsid w:val="0087003C"/>
    <w:rsid w:val="00870571"/>
    <w:rsid w:val="00872537"/>
    <w:rsid w:val="008730BE"/>
    <w:rsid w:val="008803B1"/>
    <w:rsid w:val="0088106C"/>
    <w:rsid w:val="008837B0"/>
    <w:rsid w:val="008843BC"/>
    <w:rsid w:val="00884851"/>
    <w:rsid w:val="00891578"/>
    <w:rsid w:val="008936B6"/>
    <w:rsid w:val="008A0604"/>
    <w:rsid w:val="008A6999"/>
    <w:rsid w:val="008A7E91"/>
    <w:rsid w:val="008B5094"/>
    <w:rsid w:val="008B5726"/>
    <w:rsid w:val="008B5997"/>
    <w:rsid w:val="008C2FCD"/>
    <w:rsid w:val="008C4584"/>
    <w:rsid w:val="008D13B6"/>
    <w:rsid w:val="008D2969"/>
    <w:rsid w:val="008D480F"/>
    <w:rsid w:val="008E1305"/>
    <w:rsid w:val="008E24E7"/>
    <w:rsid w:val="008E2C02"/>
    <w:rsid w:val="008E3680"/>
    <w:rsid w:val="008F0130"/>
    <w:rsid w:val="008F646A"/>
    <w:rsid w:val="00901ECE"/>
    <w:rsid w:val="00902AED"/>
    <w:rsid w:val="00907FB4"/>
    <w:rsid w:val="00911661"/>
    <w:rsid w:val="00917F8E"/>
    <w:rsid w:val="00924372"/>
    <w:rsid w:val="00924C7D"/>
    <w:rsid w:val="00931D4E"/>
    <w:rsid w:val="00931F83"/>
    <w:rsid w:val="0094096D"/>
    <w:rsid w:val="009453FD"/>
    <w:rsid w:val="0097127D"/>
    <w:rsid w:val="00973E14"/>
    <w:rsid w:val="0097533D"/>
    <w:rsid w:val="009842CB"/>
    <w:rsid w:val="009A02F0"/>
    <w:rsid w:val="009A0521"/>
    <w:rsid w:val="009A068E"/>
    <w:rsid w:val="009A39C7"/>
    <w:rsid w:val="009A3B20"/>
    <w:rsid w:val="009A626E"/>
    <w:rsid w:val="009B6E3A"/>
    <w:rsid w:val="009C453F"/>
    <w:rsid w:val="009C54EC"/>
    <w:rsid w:val="009C68C2"/>
    <w:rsid w:val="009D19A0"/>
    <w:rsid w:val="009E0B98"/>
    <w:rsid w:val="009E199A"/>
    <w:rsid w:val="009E51A3"/>
    <w:rsid w:val="009F017F"/>
    <w:rsid w:val="009F7B37"/>
    <w:rsid w:val="00A03F52"/>
    <w:rsid w:val="00A07B51"/>
    <w:rsid w:val="00A10B2C"/>
    <w:rsid w:val="00A14765"/>
    <w:rsid w:val="00A16BFB"/>
    <w:rsid w:val="00A20B63"/>
    <w:rsid w:val="00A2293C"/>
    <w:rsid w:val="00A240F8"/>
    <w:rsid w:val="00A24498"/>
    <w:rsid w:val="00A27C02"/>
    <w:rsid w:val="00A304B1"/>
    <w:rsid w:val="00A3374B"/>
    <w:rsid w:val="00A3485C"/>
    <w:rsid w:val="00A51652"/>
    <w:rsid w:val="00A51F23"/>
    <w:rsid w:val="00A543C6"/>
    <w:rsid w:val="00A56779"/>
    <w:rsid w:val="00A601DC"/>
    <w:rsid w:val="00A602F1"/>
    <w:rsid w:val="00A60977"/>
    <w:rsid w:val="00A62DB8"/>
    <w:rsid w:val="00A65756"/>
    <w:rsid w:val="00A74933"/>
    <w:rsid w:val="00A8229C"/>
    <w:rsid w:val="00A82F0C"/>
    <w:rsid w:val="00A84B2E"/>
    <w:rsid w:val="00A86614"/>
    <w:rsid w:val="00A869EB"/>
    <w:rsid w:val="00A91219"/>
    <w:rsid w:val="00A966F3"/>
    <w:rsid w:val="00AA377E"/>
    <w:rsid w:val="00AA55E6"/>
    <w:rsid w:val="00AB18DD"/>
    <w:rsid w:val="00AB5B36"/>
    <w:rsid w:val="00AB6A0A"/>
    <w:rsid w:val="00AC2883"/>
    <w:rsid w:val="00AC2F6F"/>
    <w:rsid w:val="00AE14F5"/>
    <w:rsid w:val="00AE2997"/>
    <w:rsid w:val="00AF55D4"/>
    <w:rsid w:val="00B00C78"/>
    <w:rsid w:val="00B02332"/>
    <w:rsid w:val="00B03BAB"/>
    <w:rsid w:val="00B10365"/>
    <w:rsid w:val="00B122A1"/>
    <w:rsid w:val="00B12435"/>
    <w:rsid w:val="00B161EB"/>
    <w:rsid w:val="00B16AB7"/>
    <w:rsid w:val="00B21377"/>
    <w:rsid w:val="00B31EE0"/>
    <w:rsid w:val="00B33551"/>
    <w:rsid w:val="00B425F2"/>
    <w:rsid w:val="00B42993"/>
    <w:rsid w:val="00B43161"/>
    <w:rsid w:val="00B43B75"/>
    <w:rsid w:val="00B4699C"/>
    <w:rsid w:val="00B50283"/>
    <w:rsid w:val="00B515F1"/>
    <w:rsid w:val="00B533F9"/>
    <w:rsid w:val="00B54CF7"/>
    <w:rsid w:val="00B553A4"/>
    <w:rsid w:val="00B719DA"/>
    <w:rsid w:val="00B734C4"/>
    <w:rsid w:val="00B73E72"/>
    <w:rsid w:val="00B74D30"/>
    <w:rsid w:val="00B76A92"/>
    <w:rsid w:val="00B80A99"/>
    <w:rsid w:val="00B80E9F"/>
    <w:rsid w:val="00B849B8"/>
    <w:rsid w:val="00B84B30"/>
    <w:rsid w:val="00B93914"/>
    <w:rsid w:val="00B97CBD"/>
    <w:rsid w:val="00BA510A"/>
    <w:rsid w:val="00BA6402"/>
    <w:rsid w:val="00BA6EF9"/>
    <w:rsid w:val="00BB110E"/>
    <w:rsid w:val="00BB23FD"/>
    <w:rsid w:val="00BB2D75"/>
    <w:rsid w:val="00BB3DEA"/>
    <w:rsid w:val="00BB6C31"/>
    <w:rsid w:val="00BC2712"/>
    <w:rsid w:val="00BD0A76"/>
    <w:rsid w:val="00BE3351"/>
    <w:rsid w:val="00BE42B4"/>
    <w:rsid w:val="00BE4EC3"/>
    <w:rsid w:val="00BF10D6"/>
    <w:rsid w:val="00BF5531"/>
    <w:rsid w:val="00BF607A"/>
    <w:rsid w:val="00BF67E9"/>
    <w:rsid w:val="00C013BE"/>
    <w:rsid w:val="00C1045B"/>
    <w:rsid w:val="00C105A5"/>
    <w:rsid w:val="00C13670"/>
    <w:rsid w:val="00C1578D"/>
    <w:rsid w:val="00C15AC0"/>
    <w:rsid w:val="00C16DB7"/>
    <w:rsid w:val="00C27DA2"/>
    <w:rsid w:val="00C353F6"/>
    <w:rsid w:val="00C42099"/>
    <w:rsid w:val="00C42112"/>
    <w:rsid w:val="00C42AF3"/>
    <w:rsid w:val="00C46AA3"/>
    <w:rsid w:val="00C5749A"/>
    <w:rsid w:val="00C624CD"/>
    <w:rsid w:val="00C66911"/>
    <w:rsid w:val="00C718D0"/>
    <w:rsid w:val="00C76062"/>
    <w:rsid w:val="00C77415"/>
    <w:rsid w:val="00C77AAA"/>
    <w:rsid w:val="00C80249"/>
    <w:rsid w:val="00C917C9"/>
    <w:rsid w:val="00CA3885"/>
    <w:rsid w:val="00CA4DA5"/>
    <w:rsid w:val="00CB19B0"/>
    <w:rsid w:val="00CB712D"/>
    <w:rsid w:val="00CB7356"/>
    <w:rsid w:val="00CC6F38"/>
    <w:rsid w:val="00CD0C3E"/>
    <w:rsid w:val="00CD101F"/>
    <w:rsid w:val="00CD17C6"/>
    <w:rsid w:val="00CD28E8"/>
    <w:rsid w:val="00CE13D4"/>
    <w:rsid w:val="00CE2D33"/>
    <w:rsid w:val="00CE301E"/>
    <w:rsid w:val="00CE4396"/>
    <w:rsid w:val="00D16495"/>
    <w:rsid w:val="00D168E2"/>
    <w:rsid w:val="00D20A4A"/>
    <w:rsid w:val="00D32182"/>
    <w:rsid w:val="00D3223A"/>
    <w:rsid w:val="00D402CD"/>
    <w:rsid w:val="00D46121"/>
    <w:rsid w:val="00D500DA"/>
    <w:rsid w:val="00D5691C"/>
    <w:rsid w:val="00D56AED"/>
    <w:rsid w:val="00D602DE"/>
    <w:rsid w:val="00D62F75"/>
    <w:rsid w:val="00D670A7"/>
    <w:rsid w:val="00D67549"/>
    <w:rsid w:val="00D70A95"/>
    <w:rsid w:val="00D73006"/>
    <w:rsid w:val="00D90C83"/>
    <w:rsid w:val="00D926B6"/>
    <w:rsid w:val="00D97A8D"/>
    <w:rsid w:val="00DA3BBB"/>
    <w:rsid w:val="00DB0A6B"/>
    <w:rsid w:val="00DB4C55"/>
    <w:rsid w:val="00DB7FF2"/>
    <w:rsid w:val="00DC40CC"/>
    <w:rsid w:val="00DC41ED"/>
    <w:rsid w:val="00DC425B"/>
    <w:rsid w:val="00DC46B1"/>
    <w:rsid w:val="00DD1712"/>
    <w:rsid w:val="00DE0DC1"/>
    <w:rsid w:val="00DE3B78"/>
    <w:rsid w:val="00DF6F9F"/>
    <w:rsid w:val="00E025B0"/>
    <w:rsid w:val="00E02C5B"/>
    <w:rsid w:val="00E271A6"/>
    <w:rsid w:val="00E31062"/>
    <w:rsid w:val="00E32D1B"/>
    <w:rsid w:val="00E333AB"/>
    <w:rsid w:val="00E35D0C"/>
    <w:rsid w:val="00E37A47"/>
    <w:rsid w:val="00E37FE9"/>
    <w:rsid w:val="00E52830"/>
    <w:rsid w:val="00E5383A"/>
    <w:rsid w:val="00E67B06"/>
    <w:rsid w:val="00E70C85"/>
    <w:rsid w:val="00E733AA"/>
    <w:rsid w:val="00E76208"/>
    <w:rsid w:val="00E857C7"/>
    <w:rsid w:val="00E93A47"/>
    <w:rsid w:val="00E955AF"/>
    <w:rsid w:val="00E96303"/>
    <w:rsid w:val="00EA2A1E"/>
    <w:rsid w:val="00EB0C70"/>
    <w:rsid w:val="00EB6A15"/>
    <w:rsid w:val="00EC0503"/>
    <w:rsid w:val="00EC3A4C"/>
    <w:rsid w:val="00ED0316"/>
    <w:rsid w:val="00EE1E11"/>
    <w:rsid w:val="00EE6E01"/>
    <w:rsid w:val="00EF6510"/>
    <w:rsid w:val="00F00873"/>
    <w:rsid w:val="00F078D2"/>
    <w:rsid w:val="00F20811"/>
    <w:rsid w:val="00F2120D"/>
    <w:rsid w:val="00F21879"/>
    <w:rsid w:val="00F2195C"/>
    <w:rsid w:val="00F2717A"/>
    <w:rsid w:val="00F277CC"/>
    <w:rsid w:val="00F27E51"/>
    <w:rsid w:val="00F341C7"/>
    <w:rsid w:val="00F35B18"/>
    <w:rsid w:val="00F36C32"/>
    <w:rsid w:val="00F405D1"/>
    <w:rsid w:val="00F6092A"/>
    <w:rsid w:val="00F76080"/>
    <w:rsid w:val="00F82249"/>
    <w:rsid w:val="00F864FE"/>
    <w:rsid w:val="00F8706F"/>
    <w:rsid w:val="00F92F4B"/>
    <w:rsid w:val="00FA1F1C"/>
    <w:rsid w:val="00FA710D"/>
    <w:rsid w:val="00FA7476"/>
    <w:rsid w:val="00FB4EAE"/>
    <w:rsid w:val="00FB7F83"/>
    <w:rsid w:val="00FD03A6"/>
    <w:rsid w:val="00FD0B11"/>
    <w:rsid w:val="00FD0EE8"/>
    <w:rsid w:val="00FD2042"/>
    <w:rsid w:val="00FD41C9"/>
    <w:rsid w:val="00FD7C58"/>
    <w:rsid w:val="00FD7F8F"/>
    <w:rsid w:val="00FE487E"/>
    <w:rsid w:val="00FF5FB6"/>
    <w:rsid w:val="00FF7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967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4F02B7"/>
    <w:pPr>
      <w:tabs>
        <w:tab w:pos="4536" w:val="center"/>
        <w:tab w:pos="9072" w:val="right"/>
      </w:tabs>
    </w:pPr>
  </w:style>
  <w:style w:customStyle="true"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true"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cs="Tahoma" w:hAnsi="Tahoma" w:ascii="Tahoma"/>
      <w:sz w:val="16"/>
      <w:szCs w:val="16"/>
    </w:rPr>
  </w:style>
  <w:style w:customStyle="true" w:styleId="TekstbaloniaChar" w:type="character">
    <w:name w:val="Tekst balončića Char"/>
    <w:link w:val="Tekstbalonia"/>
    <w:rsid w:val="006716BC"/>
    <w:rPr>
      <w:rFonts w:cs="Tahoma" w:hAnsi="Tahoma" w:ascii="Tahoma"/>
      <w:sz w:val="16"/>
      <w:szCs w:val="16"/>
    </w:rPr>
  </w:style>
  <w:style w:styleId="Tekstrezerviranogmjesta" w:type="character">
    <w:name w:val="Placeholder Text"/>
    <w:basedOn w:val="Zadanifontodlomka"/>
    <w:uiPriority w:val="99"/>
    <w:semiHidden/>
    <w:rsid w:val="00CD0C3E"/>
    <w:rPr>
      <w:color w:val="808080"/>
      <w:bdr w:space="0" w:sz="0" w:color="auto" w:val="none"/>
      <w:shd w:fill="auto" w:color="auto" w:val="clear"/>
    </w:rPr>
  </w:style>
  <w:style w:customStyle="true" w:styleId="eSPISCCParagraphDefaultFont" w:type="character">
    <w:name w:val="eSPIS_CC_Paragraph Default Font"/>
    <w:basedOn w:val="Zadanifontodlomka"/>
    <w:rsid w:val="00CD0C3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D0C3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D0C3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D0C3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967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4F02B7"/>
    <w:pPr>
      <w:tabs>
        <w:tab w:pos="4536" w:val="center"/>
        <w:tab w:pos="9072" w:val="right"/>
      </w:tabs>
    </w:pPr>
  </w:style>
  <w:style w:customStyle="1"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1"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ascii="Tahoma" w:cs="Tahoma" w:hAnsi="Tahoma"/>
      <w:sz w:val="16"/>
      <w:szCs w:val="16"/>
    </w:rPr>
  </w:style>
  <w:style w:customStyle="1" w:styleId="TekstbaloniaChar" w:type="character">
    <w:name w:val="Tekst balončića Char"/>
    <w:link w:val="Tekstbalonia"/>
    <w:rsid w:val="006716BC"/>
    <w:rPr>
      <w:rFonts w:ascii="Tahoma" w:cs="Tahoma" w:hAnsi="Tahoma"/>
      <w:sz w:val="16"/>
      <w:szCs w:val="16"/>
    </w:rPr>
  </w:style>
  <w:style w:styleId="Tekstrezerviranogmjesta" w:type="character">
    <w:name w:val="Placeholder Text"/>
    <w:basedOn w:val="Zadanifontodlomka"/>
    <w:uiPriority w:val="99"/>
    <w:semiHidden/>
    <w:rsid w:val="00CD0C3E"/>
    <w:rPr>
      <w:color w:val="808080"/>
      <w:bdr w:color="auto" w:space="0" w:sz="0" w:val="none"/>
      <w:shd w:color="auto" w:fill="auto" w:val="clear"/>
    </w:rPr>
  </w:style>
  <w:style w:customStyle="1" w:styleId="eSPISCCParagraphDefaultFont" w:type="character">
    <w:name w:val="eSPIS_CC_Paragraph Default Font"/>
    <w:basedOn w:val="Zadanifontodlomka"/>
    <w:rsid w:val="00CD0C3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D0C3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D0C3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D0C3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C8F968-F6A2-4060-9EDF-E92E39EABE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Diona</properties:Company>
  <properties:Pages>3</properties:Pages>
  <properties:Words>1012</properties:Words>
  <properties:Characters>6161</properties:Characters>
  <properties:Lines>146</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BOŽIĆ BRANKO</vt:lpstr>
      <vt:lpstr>BOŽIĆ BRANKO</vt:lpstr>
    </vt:vector>
  </properties:TitlesOfParts>
  <properties:LinksUpToDate>false</properties:LinksUpToDate>
  <properties:CharactersWithSpaces>7183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2018-10-30T13:33:00Z</dcterms:created>
  <dc:creator>ddd</dc:creator>
  <cp:lastModifiedBy>Valentina Gabud</cp:lastModifiedBy>
  <cp:lastPrinted>2018-10-26T19:03:00Z</cp:lastPrinted>
  <dcterms:modified xmlns:xsi="http://www.w3.org/2001/XMLSchema-instance" xsi:type="dcterms:W3CDTF">2018-10-30T13:33:00Z</dcterms:modified>
  <cp:revision>3</cp:revision>
  <dc:title>BOŽIĆ BRANKO</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St-22/2018-49 / Podnesak - Podnesak (BB-izvješ. -dopuna.docx)</vt:lpwstr>
  </prop:property>
  <prop:property name="CC_coloring" pid="4" fmtid="{D5CDD505-2E9C-101B-9397-08002B2CF9AE}">
    <vt:bool>false</vt:bool>
  </prop:property>
  <prop:property name="BrojStranica" pid="5" fmtid="{D5CDD505-2E9C-101B-9397-08002B2CF9AE}">
    <vt:i4>3</vt:i4>
  </prop:property>
</prop:Properties>
</file>